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keller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catherine-keller</w:t>
        </w:r>
      </w:hyperlink>
    </w:p>
    <w:p>
      <w:pPr>
        <w:numPr>
          <w:ilvl w:val="0"/>
          <w:numId w:val="1"/>
        </w:numPr>
      </w:pPr>
      <w:r>
        <w:rPr/>
        <w:t xml:space="preserve"> ORCID : </w:t>
      </w:r>
      <w:hyperlink r:id="rId8" w:history="1">
        <w:r>
          <w:rPr>
            <w:color w:val="#410a8c"/>
            <w:u w:val="single"/>
          </w:rPr>
          <w:t xml:space="preserve">0000-0003-1600-9715</w:t>
        </w:r>
      </w:hyperlink>
    </w:p>
    <w:p>
      <w:pPr>
        <w:numPr>
          <w:ilvl w:val="0"/>
          <w:numId w:val="1"/>
        </w:numPr>
      </w:pPr>
      <w:r>
        <w:rPr/>
        <w:t xml:space="preserve"> VIAF : </w:t>
      </w:r>
      <w:hyperlink r:id="rId9" w:history="1">
        <w:r>
          <w:rPr>
            <w:color w:val="#410a8c"/>
            <w:u w:val="single"/>
          </w:rPr>
          <w:t xml:space="preserve">91150747125716302592</w:t>
        </w:r>
      </w:hyperlink>
    </w:p>
    <w:p>
      <w:pPr>
        <w:numPr>
          <w:ilvl w:val="0"/>
          <w:numId w:val="1"/>
        </w:numPr>
      </w:pPr>
      <w:r>
        <w:rPr/>
        <w:t xml:space="preserve"> ISNI : </w:t>
      </w:r>
      <w:hyperlink r:id="rId10" w:history="1">
        <w:r>
          <w:rPr>
            <w:color w:val="#410a8c"/>
            <w:u w:val="single"/>
          </w:rPr>
          <w:t xml:space="preserve">0000000463630480</w:t>
        </w:r>
      </w:hyperlink>
    </w:p>
    <w:p>
      <w:pPr>
        <w:spacing w:before="600"/>
      </w:pPr>
    </w:p>
    <w:p>
      <w:pPr>
        <w:pStyle w:val="Heading2"/>
      </w:pPr>
      <w:r>
        <w:rPr>
          <w:color w:val="1e198e"/>
          <w:b w:val="1"/>
          <w:bCs w:val="1"/>
        </w:rPr>
        <w:t xml:space="preserve">Présentation</w:t>
      </w:r>
    </w:p>
    <w:p>
      <w:pPr>
        <w:spacing w:after="100"/>
      </w:pPr>
    </w:p>
    <w:p>
      <w:pPr/>
      <w:r>
        <w:rPr/>
        <w:t xml:space="preserve">Forte  de mon expertise hospitalière  et professionnelle variée confortée par un doctorat en droit, je m’attache à conjuguer et à croiser, tant dans mes enseignements que dans mes travaux de recherche, approche académique et mise en œuvre opérationnelle.</w:t>
      </w:r>
    </w:p>
    <w:p>
      <w:pPr/>
      <w:r>
        <w:rPr/>
        <w:t xml:space="preserve">Enseignant –chercheur  à l'institut du management (IDM) , mes activités de recherche portent  sur le droit hospitalier avec un focus particulier sur la coopération hospitalière et la transformation de l'établissement de santé, quel que soit le statut, qui en découle.  Mes autres champs d'expertise concernent  les droits des patients, la prévention , la déontologie et la gestion du risque contentieux . La santé mentale</w:t>
      </w:r>
    </w:p>
    <w:p>
      <w:pPr/>
      <w:r>
        <w:rPr/>
        <w:t xml:space="preserve">Je travaille également en lien avec des collègues nord américains sur l' Accountable Care Organisation (ACO),  ainsi que sur l'interculturalité comme levier de coopération entre professionnels de santé</w:t>
      </w:r>
    </w:p>
    <w:p>
      <w:pPr/>
      <w:r>
        <w:rPr/>
        <w:t xml:space="preserve">Je contribue à une collaboration de mon département avec la chaire santé de Science Po, sur les questions de coopération, de service public hospitalier et établissements de santé.</w:t>
      </w:r>
    </w:p>
    <w:p>
      <w:pPr/>
      <w:r>
        <w:rPr/>
        <w:t xml:space="preserve">Je participe en tant que chercheure à divers projets sur la gouvernance hospitalière et l'organisation territoriale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Mapping competency in public health training – experience of the Europubhealth consortium</w:t>
              </w:r>
            </w:hyperlink>
          </w:p>
          <w:p>
            <w:pPr/>
            <w:hyperlink r:id="rId12" w:history="1">
              <w:r>
                <w:rPr>
                  <w:color w:val="#410a8c"/>
                  <w:u w:val="single"/>
                </w:rPr>
                <w:t xml:space="preserve">Olivier Grimaud</w:t>
              </w:r>
            </w:hyperlink>
            <w:r>
              <w:rPr/>
              <w:t xml:space="preserve">,</w:t>
            </w:r>
            <w:hyperlink r:id="rId13" w:history="1">
              <w:r>
                <w:rPr>
                  <w:color w:val="#410a8c"/>
                  <w:u w:val="single"/>
                </w:rPr>
                <w:t xml:space="preserve">Mathilde Foucrier</w:t>
              </w:r>
            </w:hyperlink>
            <w:r>
              <w:rPr/>
              <w:t xml:space="preserve">,</w:t>
            </w:r>
            <w:hyperlink r:id="rId14" w:history="1">
              <w:r>
                <w:rPr>
                  <w:color w:val="#410a8c"/>
                  <w:u w:val="single"/>
                </w:rPr>
                <w:t xml:space="preserve">Kasia Czabanowska</w:t>
              </w:r>
            </w:hyperlink>
            <w:r>
              <w:rPr/>
              <w:t xml:space="preserve">,</w:t>
            </w:r>
            <w:hyperlink r:id="rId15" w:history="1">
              <w:r>
                <w:rPr>
                  <w:color w:val="#410a8c"/>
                  <w:u w:val="single"/>
                </w:rPr>
                <w:t xml:space="preserve">Marie-Renée Guével</w:t>
              </w:r>
            </w:hyperlink>
            <w:r>
              <w:rPr/>
              <w:t xml:space="preserve">,</w:t>
            </w:r>
            <w:hyperlink r:id="rId16" w:history="1">
              <w:r>
                <w:rPr>
                  <w:color w:val="#410a8c"/>
                  <w:u w:val="single"/>
                </w:rPr>
                <w:t xml:space="preserve">Florence Bodeau-Livinec</w:t>
              </w:r>
            </w:hyperlink>
            <w:r>
              <w:rPr/>
              <w:t xml:space="preserve">et al.</w:t>
            </w:r>
          </w:p>
          <w:p>
            <w:pPr/>
            <w:r>
              <w:rPr>
                <w:i w:val="1"/>
                <w:iCs w:val="1"/>
              </w:rPr>
              <w:t xml:space="preserve">BMC Medical Education</w:t>
            </w:r>
            <w:r>
              <w:rPr/>
              <w:t xml:space="preserve">, 2024, 24 (1), pp.54. </w:t>
            </w:r>
            <w:hyperlink r:id="rId17" w:history="1">
              <w:r>
                <w:rPr>
                  <w:color w:val="#410a8c"/>
                  <w:u w:val="single"/>
                </w:rPr>
                <w:t xml:space="preserve">⟨10.1186/s12909-023-05010-9⟩</w:t>
              </w:r>
            </w:hyperlink>
          </w:p>
          <w:p>
            <w:pPr/>
            <w:r>
              <w:rPr/>
              <w:t xml:space="preserve">Article dans une revue</w:t>
            </w:r>
          </w:p>
          <w:p>
            <w:pPr/>
            <w:hyperlink r:id="rId11" w:history="1">
              <w:r>
                <w:rPr>
                  <w:color w:val="#410a8c"/>
                  <w:u w:val="single"/>
                </w:rPr>
                <w:t xml:space="preserve">hal-04423882v1</w:t>
              </w:r>
            </w:hyperlink>
          </w:p>
        </w:tc>
      </w:tr>
      <w:tr>
        <w:trPr/>
        <w:tc>
          <w:tcPr>
            <w:noWrap/>
          </w:tcPr>
          <w:p>
            <w:pPr>
              <w:spacing w:after="200"/>
            </w:pPr>
            <w:hyperlink r:id="rId18" w:history="1">
              <w:r>
                <w:rPr>
                  <w:color w:val="1e198e"/>
                  <w:b w:val="1"/>
                  <w:bCs w:val="1"/>
                  <w:u w:val="single"/>
                </w:rPr>
                <w:t xml:space="preserve">À l’aube de l’an II des GHT. Focus sur le règlement intérieur</w:t>
              </w:r>
            </w:hyperlink>
          </w:p>
          <w:p>
            <w:pPr/>
            <w:hyperlink r:id="rId19" w:history="1">
              <w:r>
                <w:rPr>
                  <w:color w:val="#410a8c"/>
                  <w:u w:val="single"/>
                </w:rPr>
                <w:t xml:space="preserve">Catherine Keller</w:t>
              </w:r>
            </w:hyperlink>
            <w:r>
              <w:rPr/>
              <w:t xml:space="preserve">,</w:t>
            </w:r>
            <w:hyperlink r:id="rId20" w:history="1">
              <w:r>
                <w:rPr>
                  <w:color w:val="#410a8c"/>
                  <w:u w:val="single"/>
                </w:rPr>
                <w:t xml:space="preserve">Charles Arandel</w:t>
              </w:r>
            </w:hyperlink>
            <w:r>
              <w:rPr/>
              <w:t xml:space="preserve">,</w:t>
            </w:r>
            <w:hyperlink r:id="rId21" w:history="1">
              <w:r>
                <w:rPr>
                  <w:color w:val="#410a8c"/>
                  <w:u w:val="single"/>
                </w:rPr>
                <w:t xml:space="preserve">Gaëtan Assié</w:t>
              </w:r>
            </w:hyperlink>
            <w:r>
              <w:rPr/>
              <w:t xml:space="preserve">,</w:t>
            </w:r>
            <w:hyperlink r:id="rId22" w:history="1">
              <w:r>
                <w:rPr>
                  <w:color w:val="#410a8c"/>
                  <w:u w:val="single"/>
                </w:rPr>
                <w:t xml:space="preserve">Angélique Crépin</w:t>
              </w:r>
            </w:hyperlink>
            <w:r>
              <w:rPr/>
              <w:t xml:space="preserve">,</w:t>
            </w:r>
            <w:hyperlink r:id="rId23" w:history="1">
              <w:r>
                <w:rPr>
                  <w:color w:val="#410a8c"/>
                  <w:u w:val="single"/>
                </w:rPr>
                <w:t xml:space="preserve">Maïna Peinot</w:t>
              </w:r>
            </w:hyperlink>
            <w:r>
              <w:rPr/>
              <w:t xml:space="preserve">et al.</w:t>
            </w:r>
          </w:p>
          <w:p>
            <w:pPr/>
            <w:r>
              <w:rPr>
                <w:i w:val="1"/>
                <w:iCs w:val="1"/>
              </w:rPr>
              <w:t xml:space="preserve">Gestions hospitalières : la revue du management hospitalier</w:t>
            </w:r>
            <w:r>
              <w:rPr/>
              <w:t xml:space="preserve">, 2021, 608, pp.402-441</w:t>
            </w:r>
          </w:p>
          <w:p>
            <w:pPr/>
            <w:r>
              <w:rPr/>
              <w:t xml:space="preserve">Article dans une revue</w:t>
            </w:r>
          </w:p>
          <w:p>
            <w:pPr/>
            <w:hyperlink r:id="rId18" w:history="1">
              <w:r>
                <w:rPr>
                  <w:color w:val="#410a8c"/>
                  <w:u w:val="single"/>
                </w:rPr>
                <w:t xml:space="preserve">hal-04268742v1</w:t>
              </w:r>
            </w:hyperlink>
          </w:p>
        </w:tc>
      </w:tr>
      <w:tr>
        <w:trPr/>
        <w:tc>
          <w:tcPr>
            <w:noWrap/>
          </w:tcPr>
          <w:p>
            <w:pPr>
              <w:spacing w:after="200"/>
            </w:pPr>
            <w:hyperlink r:id="rId24" w:history="1">
              <w:r>
                <w:rPr>
                  <w:color w:val="1e198e"/>
                  <w:b w:val="1"/>
                  <w:bCs w:val="1"/>
                  <w:u w:val="single"/>
                </w:rPr>
                <w:t xml:space="preserve">Mutations, adaptation</w:t>
              </w:r>
            </w:hyperlink>
          </w:p>
          <w:p>
            <w:pPr/>
            <w:hyperlink r:id="rId19" w:history="1">
              <w:r>
                <w:rPr>
                  <w:color w:val="#410a8c"/>
                  <w:u w:val="single"/>
                </w:rPr>
                <w:t xml:space="preserve">Catherine Keller</w:t>
              </w:r>
            </w:hyperlink>
            <w:r>
              <w:rPr/>
              <w:t xml:space="preserve">,</w:t>
            </w:r>
            <w:hyperlink r:id="rId20" w:history="1">
              <w:r>
                <w:rPr>
                  <w:color w:val="#410a8c"/>
                  <w:u w:val="single"/>
                </w:rPr>
                <w:t xml:space="preserve">Charles Arandel</w:t>
              </w:r>
            </w:hyperlink>
            <w:r>
              <w:rPr/>
              <w:t xml:space="preserve">,</w:t>
            </w:r>
            <w:hyperlink r:id="rId21" w:history="1">
              <w:r>
                <w:rPr>
                  <w:color w:val="#410a8c"/>
                  <w:u w:val="single"/>
                </w:rPr>
                <w:t xml:space="preserve">Gaëtan Assié</w:t>
              </w:r>
            </w:hyperlink>
            <w:r>
              <w:rPr/>
              <w:t xml:space="preserve">,</w:t>
            </w:r>
            <w:hyperlink r:id="rId25" w:history="1">
              <w:r>
                <w:rPr>
                  <w:color w:val="#410a8c"/>
                  <w:u w:val="single"/>
                </w:rPr>
                <w:t xml:space="preserve">Jean-Michel Budet</w:t>
              </w:r>
            </w:hyperlink>
          </w:p>
          <w:p>
            <w:pPr/>
            <w:r>
              <w:rPr>
                <w:i w:val="1"/>
                <w:iCs w:val="1"/>
              </w:rPr>
              <w:t xml:space="preserve">Gestions hospitalières : la revue du management hospitalier</w:t>
            </w:r>
            <w:r>
              <w:rPr/>
              <w:t xml:space="preserve">, 2021, 608, pp.402-441</w:t>
            </w:r>
          </w:p>
          <w:p>
            <w:pPr/>
            <w:r>
              <w:rPr/>
              <w:t xml:space="preserve">Article dans une revue</w:t>
            </w:r>
          </w:p>
          <w:p>
            <w:pPr/>
            <w:hyperlink r:id="rId24" w:history="1">
              <w:r>
                <w:rPr>
                  <w:color w:val="#410a8c"/>
                  <w:u w:val="single"/>
                </w:rPr>
                <w:t xml:space="preserve">hal-04268720v1</w:t>
              </w:r>
            </w:hyperlink>
          </w:p>
        </w:tc>
      </w:tr>
      <w:tr>
        <w:trPr/>
        <w:tc>
          <w:tcPr>
            <w:noWrap/>
          </w:tcPr>
          <w:p>
            <w:pPr>
              <w:spacing w:after="200"/>
            </w:pPr>
            <w:hyperlink r:id="rId26" w:history="1">
              <w:r>
                <w:rPr>
                  <w:color w:val="1e198e"/>
                  <w:b w:val="1"/>
                  <w:bCs w:val="1"/>
                  <w:u w:val="single"/>
                </w:rPr>
                <w:t xml:space="preserve">Can governments push providers to collaborate? A comparison of hospital network reforms in France and the United States</w:t>
              </w:r>
            </w:hyperlink>
          </w:p>
          <w:p>
            <w:pPr/>
            <w:hyperlink r:id="rId27" w:history="1">
              <w:r>
                <w:rPr>
                  <w:color w:val="#410a8c"/>
                  <w:u w:val="single"/>
                </w:rPr>
                <w:t xml:space="preserve">Robert W. Field</w:t>
              </w:r>
            </w:hyperlink>
            <w:r>
              <w:rPr/>
              <w:t xml:space="preserve">,</w:t>
            </w:r>
            <w:hyperlink r:id="rId19" w:history="1">
              <w:r>
                <w:rPr>
                  <w:color w:val="#410a8c"/>
                  <w:u w:val="single"/>
                </w:rPr>
                <w:t xml:space="preserve">Catherine Keller</w:t>
              </w:r>
            </w:hyperlink>
            <w:r>
              <w:rPr/>
              <w:t xml:space="preserve">,</w:t>
            </w:r>
            <w:hyperlink r:id="rId28" w:history="1">
              <w:r>
                <w:rPr>
                  <w:color w:val="#410a8c"/>
                  <w:u w:val="single"/>
                </w:rPr>
                <w:t xml:space="preserve">Michel Louazel</w:t>
              </w:r>
            </w:hyperlink>
          </w:p>
          <w:p>
            <w:pPr/>
            <w:r>
              <w:rPr>
                <w:i w:val="1"/>
                <w:iCs w:val="1"/>
              </w:rPr>
              <w:t xml:space="preserve">Health Policy</w:t>
            </w:r>
            <w:r>
              <w:rPr/>
              <w:t xml:space="preserve">, 2020, </w:t>
            </w:r>
            <w:hyperlink r:id="rId29" w:history="1">
              <w:r>
                <w:rPr>
                  <w:color w:val="#410a8c"/>
                  <w:u w:val="single"/>
                </w:rPr>
                <w:t xml:space="preserve">⟨10.1016/j.healthpol.2020.07.003⟩</w:t>
              </w:r>
            </w:hyperlink>
          </w:p>
          <w:p>
            <w:pPr/>
            <w:r>
              <w:rPr/>
              <w:t xml:space="preserve">Article dans une revue</w:t>
            </w:r>
          </w:p>
          <w:p>
            <w:pPr/>
            <w:hyperlink r:id="rId26" w:history="1">
              <w:r>
                <w:rPr>
                  <w:color w:val="#410a8c"/>
                  <w:u w:val="single"/>
                </w:rPr>
                <w:t xml:space="preserve">hal-02921419v1</w:t>
              </w:r>
            </w:hyperlink>
          </w:p>
        </w:tc>
      </w:tr>
      <w:tr>
        <w:trPr/>
        <w:tc>
          <w:tcPr>
            <w:noWrap/>
          </w:tcPr>
          <w:p>
            <w:pPr>
              <w:spacing w:after="200"/>
            </w:pPr>
            <w:hyperlink r:id="rId30" w:history="1">
              <w:r>
                <w:rPr>
                  <w:color w:val="1e198e"/>
                  <w:b w:val="1"/>
                  <w:bCs w:val="1"/>
                  <w:u w:val="single"/>
                </w:rPr>
                <w:t xml:space="preserve">GHT : le droit à l’épreuve de la réalité hospitalière</w:t>
              </w:r>
            </w:hyperlink>
          </w:p>
          <w:p>
            <w:pPr/>
            <w:hyperlink r:id="rId19" w:history="1">
              <w:r>
                <w:rPr>
                  <w:color w:val="#410a8c"/>
                  <w:u w:val="single"/>
                </w:rPr>
                <w:t xml:space="preserve">Catherine Keller</w:t>
              </w:r>
            </w:hyperlink>
            <w:r>
              <w:rPr/>
              <w:t xml:space="preserve">,</w:t>
            </w:r>
            <w:hyperlink r:id="rId31" w:history="1">
              <w:r>
                <w:rPr>
                  <w:color w:val="#410a8c"/>
                  <w:u w:val="single"/>
                </w:rPr>
                <w:t xml:space="preserve">Guillaume Le Duff</w:t>
              </w:r>
            </w:hyperlink>
            <w:r>
              <w:rPr/>
              <w:t xml:space="preserve">,</w:t>
            </w:r>
            <w:hyperlink r:id="rId32" w:history="1">
              <w:r>
                <w:rPr>
                  <w:color w:val="#410a8c"/>
                  <w:u w:val="single"/>
                </w:rPr>
                <w:t xml:space="preserve">Théo Piolin</w:t>
              </w:r>
            </w:hyperlink>
            <w:r>
              <w:rPr/>
              <w:t xml:space="preserve">,</w:t>
            </w:r>
            <w:hyperlink r:id="rId33" w:history="1">
              <w:r>
                <w:rPr>
                  <w:color w:val="#410a8c"/>
                  <w:u w:val="single"/>
                </w:rPr>
                <w:t xml:space="preserve">Céline Schnebelen</w:t>
              </w:r>
            </w:hyperlink>
            <w:r>
              <w:rPr/>
              <w:t xml:space="preserve">,</w:t>
            </w:r>
            <w:hyperlink r:id="rId34" w:history="1">
              <w:r>
                <w:rPr>
                  <w:color w:val="#410a8c"/>
                  <w:u w:val="single"/>
                </w:rPr>
                <w:t xml:space="preserve">Pirathees Sivarajah</w:t>
              </w:r>
            </w:hyperlink>
          </w:p>
          <w:p>
            <w:pPr/>
            <w:r>
              <w:rPr>
                <w:i w:val="1"/>
                <w:iCs w:val="1"/>
              </w:rPr>
              <w:t xml:space="preserve">Gestions hospitalières : la revue du management hospitalier</w:t>
            </w:r>
            <w:r>
              <w:rPr/>
              <w:t xml:space="preserve">, 2020, 593, pp.79-84</w:t>
            </w:r>
          </w:p>
          <w:p>
            <w:pPr/>
            <w:r>
              <w:rPr/>
              <w:t xml:space="preserve">Article dans une revue</w:t>
            </w:r>
          </w:p>
          <w:p>
            <w:pPr/>
            <w:hyperlink r:id="rId30" w:history="1">
              <w:r>
                <w:rPr>
                  <w:color w:val="#410a8c"/>
                  <w:u w:val="single"/>
                </w:rPr>
                <w:t xml:space="preserve">hal-04268771v1</w:t>
              </w:r>
            </w:hyperlink>
          </w:p>
        </w:tc>
      </w:tr>
      <w:tr>
        <w:trPr/>
        <w:tc>
          <w:tcPr>
            <w:noWrap/>
          </w:tcPr>
          <w:p>
            <w:pPr>
              <w:spacing w:after="200"/>
            </w:pPr>
            <w:hyperlink r:id="rId35" w:history="1">
              <w:r>
                <w:rPr>
                  <w:color w:val="1e198e"/>
                  <w:b w:val="1"/>
                  <w:bCs w:val="1"/>
                  <w:u w:val="single"/>
                </w:rPr>
                <w:t xml:space="preserve">L’an II du groupement hospitalier de territoire : un processus intégratif confirmé, une légitimité faiblement renforcée</w:t>
              </w:r>
            </w:hyperlink>
          </w:p>
          <w:p>
            <w:pPr/>
            <w:hyperlink r:id="rId19" w:history="1">
              <w:r>
                <w:rPr>
                  <w:color w:val="#410a8c"/>
                  <w:u w:val="single"/>
                </w:rPr>
                <w:t xml:space="preserve">Catherine Keller</w:t>
              </w:r>
            </w:hyperlink>
          </w:p>
          <w:p>
            <w:pPr/>
            <w:r>
              <w:rPr>
                <w:i w:val="1"/>
                <w:iCs w:val="1"/>
              </w:rPr>
              <w:t xml:space="preserve">Revue générale de droit médical</w:t>
            </w:r>
            <w:r>
              <w:rPr/>
              <w:t xml:space="preserve">, 2019, 72, pp.51-64</w:t>
            </w:r>
          </w:p>
          <w:p>
            <w:pPr/>
            <w:r>
              <w:rPr/>
              <w:t xml:space="preserve">Article dans une revue</w:t>
            </w:r>
          </w:p>
          <w:p>
            <w:pPr/>
            <w:hyperlink r:id="rId35" w:history="1">
              <w:r>
                <w:rPr>
                  <w:color w:val="#410a8c"/>
                  <w:u w:val="single"/>
                </w:rPr>
                <w:t xml:space="preserve">hal-04268778v1</w:t>
              </w:r>
            </w:hyperlink>
          </w:p>
        </w:tc>
      </w:tr>
      <w:tr>
        <w:trPr/>
        <w:tc>
          <w:tcPr>
            <w:noWrap/>
          </w:tcPr>
          <w:p>
            <w:pPr>
              <w:spacing w:after="200"/>
            </w:pPr>
            <w:hyperlink r:id="rId36" w:history="1">
              <w:r>
                <w:rPr>
                  <w:color w:val="1e198e"/>
                  <w:b w:val="1"/>
                  <w:bCs w:val="1"/>
                  <w:u w:val="single"/>
                </w:rPr>
                <w:t xml:space="preserve">La modernisation de la coopération hospitalière : le groupement hospitalier de territoire (GHT)</w:t>
              </w:r>
            </w:hyperlink>
          </w:p>
          <w:p>
            <w:pPr/>
            <w:hyperlink r:id="rId19" w:history="1">
              <w:r>
                <w:rPr>
                  <w:color w:val="#410a8c"/>
                  <w:u w:val="single"/>
                </w:rPr>
                <w:t xml:space="preserve">Catherine Keller</w:t>
              </w:r>
            </w:hyperlink>
          </w:p>
          <w:p>
            <w:pPr/>
            <w:r>
              <w:rPr>
                <w:i w:val="1"/>
                <w:iCs w:val="1"/>
              </w:rPr>
              <w:t xml:space="preserve">Les cahiers de la fonction publique</w:t>
            </w:r>
            <w:r>
              <w:rPr/>
              <w:t xml:space="preserve">, 2016, 369, pp.39-41</w:t>
            </w:r>
          </w:p>
          <w:p>
            <w:pPr/>
            <w:r>
              <w:rPr/>
              <w:t xml:space="preserve">Article dans une revue</w:t>
            </w:r>
          </w:p>
          <w:p>
            <w:pPr/>
            <w:hyperlink r:id="rId36" w:history="1">
              <w:r>
                <w:rPr>
                  <w:color w:val="#410a8c"/>
                  <w:u w:val="single"/>
                </w:rPr>
                <w:t xml:space="preserve">hal-04268836v1</w:t>
              </w:r>
            </w:hyperlink>
          </w:p>
        </w:tc>
      </w:tr>
      <w:tr>
        <w:trPr/>
        <w:tc>
          <w:tcPr>
            <w:noWrap/>
          </w:tcPr>
          <w:p>
            <w:pPr>
              <w:spacing w:after="200"/>
            </w:pPr>
            <w:hyperlink r:id="rId37" w:history="1">
              <w:r>
                <w:rPr>
                  <w:color w:val="1e198e"/>
                  <w:b w:val="1"/>
                  <w:bCs w:val="1"/>
                  <w:u w:val="single"/>
                </w:rPr>
                <w:t xml:space="preserve">Coopération hospitalière et territoire</w:t>
              </w:r>
            </w:hyperlink>
          </w:p>
          <w:p>
            <w:pPr/>
            <w:hyperlink r:id="rId28" w:history="1">
              <w:r>
                <w:rPr>
                  <w:color w:val="#410a8c"/>
                  <w:u w:val="single"/>
                </w:rPr>
                <w:t xml:space="preserve">Michel Louazel</w:t>
              </w:r>
            </w:hyperlink>
            <w:r>
              <w:rPr/>
              <w:t xml:space="preserve">,</w:t>
            </w:r>
            <w:hyperlink r:id="rId19" w:history="1">
              <w:r>
                <w:rPr>
                  <w:color w:val="#410a8c"/>
                  <w:u w:val="single"/>
                </w:rPr>
                <w:t xml:space="preserve">Catherine Keller</w:t>
              </w:r>
            </w:hyperlink>
          </w:p>
          <w:p>
            <w:pPr/>
            <w:r>
              <w:rPr>
                <w:i w:val="1"/>
                <w:iCs w:val="1"/>
              </w:rPr>
              <w:t xml:space="preserve">Les cahiers de la fonction publique</w:t>
            </w:r>
            <w:r>
              <w:rPr/>
              <w:t xml:space="preserve">, 2016</w:t>
            </w:r>
          </w:p>
          <w:p>
            <w:pPr/>
            <w:r>
              <w:rPr/>
              <w:t xml:space="preserve">Article dans une revue</w:t>
            </w:r>
          </w:p>
          <w:p>
            <w:pPr/>
            <w:hyperlink r:id="rId37" w:history="1">
              <w:r>
                <w:rPr>
                  <w:color w:val="#410a8c"/>
                  <w:u w:val="single"/>
                </w:rPr>
                <w:t xml:space="preserve">hal-01524642v1</w:t>
              </w:r>
            </w:hyperlink>
          </w:p>
        </w:tc>
      </w:tr>
      <w:tr>
        <w:trPr/>
        <w:tc>
          <w:tcPr>
            <w:noWrap/>
          </w:tcPr>
          <w:p>
            <w:pPr>
              <w:spacing w:after="200"/>
            </w:pPr>
            <w:hyperlink r:id="rId38" w:history="1">
              <w:r>
                <w:rPr>
                  <w:color w:val="1e198e"/>
                  <w:b w:val="1"/>
                  <w:bCs w:val="1"/>
                  <w:u w:val="single"/>
                </w:rPr>
                <w:t xml:space="preserve">La coopération inter-hospitalière : entre continuité et rupture</w:t>
              </w:r>
            </w:hyperlink>
          </w:p>
          <w:p>
            <w:pPr/>
            <w:hyperlink r:id="rId19" w:history="1">
              <w:r>
                <w:rPr>
                  <w:color w:val="#410a8c"/>
                  <w:u w:val="single"/>
                </w:rPr>
                <w:t xml:space="preserve">Catherine Keller</w:t>
              </w:r>
            </w:hyperlink>
          </w:p>
          <w:p>
            <w:pPr/>
            <w:r>
              <w:rPr>
                <w:i w:val="1"/>
                <w:iCs w:val="1"/>
              </w:rPr>
              <w:t xml:space="preserve">Revue juridique de l'Ouest </w:t>
            </w:r>
            <w:r>
              <w:rPr/>
              <w:t xml:space="preserve">, 2015, n° spécial, pp.39-45</w:t>
            </w:r>
          </w:p>
          <w:p>
            <w:pPr/>
            <w:r>
              <w:rPr/>
              <w:t xml:space="preserve">Article dans une revue</w:t>
            </w:r>
          </w:p>
          <w:p>
            <w:pPr/>
            <w:hyperlink r:id="rId38" w:history="1">
              <w:r>
                <w:rPr>
                  <w:color w:val="#410a8c"/>
                  <w:u w:val="single"/>
                </w:rPr>
                <w:t xml:space="preserve">hal-04268833v1</w:t>
              </w:r>
            </w:hyperlink>
          </w:p>
        </w:tc>
      </w:tr>
      <w:tr>
        <w:trPr/>
        <w:tc>
          <w:tcPr>
            <w:noWrap/>
          </w:tcPr>
          <w:p>
            <w:pPr>
              <w:spacing w:after="200"/>
            </w:pPr>
            <w:hyperlink r:id="rId39" w:history="1">
              <w:r>
                <w:rPr>
                  <w:color w:val="1e198e"/>
                  <w:b w:val="1"/>
                  <w:bCs w:val="1"/>
                  <w:u w:val="single"/>
                </w:rPr>
                <w:t xml:space="preserve">Les outils juridiques de coopération issus de la loi HPST : des instruments au service de la restructuration de l'offre hospitalière ?</w:t>
              </w:r>
            </w:hyperlink>
          </w:p>
          <w:p>
            <w:pPr/>
            <w:hyperlink r:id="rId19" w:history="1">
              <w:r>
                <w:rPr>
                  <w:color w:val="#410a8c"/>
                  <w:u w:val="single"/>
                </w:rPr>
                <w:t xml:space="preserve">Catherine Keller</w:t>
              </w:r>
            </w:hyperlink>
            <w:r>
              <w:rPr/>
              <w:t xml:space="preserve">,</w:t>
            </w:r>
            <w:hyperlink r:id="rId28" w:history="1">
              <w:r>
                <w:rPr>
                  <w:color w:val="#410a8c"/>
                  <w:u w:val="single"/>
                </w:rPr>
                <w:t xml:space="preserve">Michel Louazel</w:t>
              </w:r>
            </w:hyperlink>
            <w:r>
              <w:rPr/>
              <w:t xml:space="preserve">,</w:t>
            </w:r>
            <w:hyperlink r:id="rId40" w:history="1">
              <w:r>
                <w:rPr>
                  <w:color w:val="#410a8c"/>
                  <w:u w:val="single"/>
                </w:rPr>
                <w:t xml:space="preserve">Marie-Laure Moquet-Anger</w:t>
              </w:r>
            </w:hyperlink>
          </w:p>
          <w:p>
            <w:pPr/>
            <w:r>
              <w:rPr>
                <w:i w:val="1"/>
                <w:iCs w:val="1"/>
              </w:rPr>
              <w:t xml:space="preserve">RDSS. Revue de droit sanitaire et social</w:t>
            </w:r>
            <w:r>
              <w:rPr/>
              <w:t xml:space="preserve">, 2013, 4, pp.687-699</w:t>
            </w:r>
          </w:p>
          <w:p>
            <w:pPr/>
            <w:r>
              <w:rPr/>
              <w:t xml:space="preserve">Article dans une revue</w:t>
            </w:r>
          </w:p>
          <w:p>
            <w:pPr/>
            <w:hyperlink r:id="rId39" w:history="1">
              <w:r>
                <w:rPr>
                  <w:color w:val="#410a8c"/>
                  <w:u w:val="single"/>
                </w:rPr>
                <w:t xml:space="preserve">hal-01573126v1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Chapitre 7. L’organisation de la gouvernance dans les établissements publics de santé</w:t>
              </w:r>
            </w:hyperlink>
          </w:p>
          <w:p>
            <w:pPr/>
            <w:hyperlink r:id="rId42" w:history="1">
              <w:r>
                <w:rPr>
                  <w:color w:val="#410a8c"/>
                  <w:u w:val="single"/>
                </w:rPr>
                <w:t xml:space="preserve">Philippe Marin</w:t>
              </w:r>
            </w:hyperlink>
            <w:r>
              <w:rPr/>
              <w:t xml:space="preserve">,</w:t>
            </w:r>
            <w:hyperlink r:id="rId19" w:history="1">
              <w:r>
                <w:rPr>
                  <w:color w:val="#410a8c"/>
                  <w:u w:val="single"/>
                </w:rPr>
                <w:t xml:space="preserve">Catherine Keller</w:t>
              </w:r>
            </w:hyperlink>
          </w:p>
          <w:p>
            <w:pPr/>
            <w:r>
              <w:rPr>
                <w:i w:val="1"/>
                <w:iCs w:val="1"/>
              </w:rPr>
              <w:t xml:space="preserve">Michel Louazel, Erwan Ollivier (Dir.). Le management en santé : Gestion et conduite des organisations de santé. Presses de l’EHESP, 528 p.</w:t>
            </w:r>
            <w:r>
              <w:rPr/>
              <w:t xml:space="preserve">, Presses de l’EHESP; Presses de l’EHESP, pp.185-218, 2024, 978-2-8109-1162-2. </w:t>
            </w:r>
            <w:hyperlink r:id="rId43" w:history="1">
              <w:r>
                <w:rPr>
                  <w:color w:val="#410a8c"/>
                  <w:u w:val="single"/>
                </w:rPr>
                <w:t xml:space="preserve">⟨10.3917/ehesp.louaz.2024.01.0185⟩</w:t>
              </w:r>
            </w:hyperlink>
          </w:p>
          <w:p>
            <w:pPr/>
            <w:r>
              <w:rPr/>
              <w:t xml:space="preserve">Chapitre d'ouvrage</w:t>
            </w:r>
          </w:p>
          <w:p>
            <w:pPr/>
            <w:hyperlink r:id="rId41" w:history="1">
              <w:r>
                <w:rPr>
                  <w:color w:val="#410a8c"/>
                  <w:u w:val="single"/>
                </w:rPr>
                <w:t xml:space="preserve">hal-04517202v1</w:t>
              </w:r>
            </w:hyperlink>
          </w:p>
        </w:tc>
      </w:tr>
      <w:tr>
        <w:trPr/>
        <w:tc>
          <w:tcPr>
            <w:noWrap/>
          </w:tcPr>
          <w:p>
            <w:pPr>
              <w:spacing w:after="200"/>
            </w:pPr>
            <w:hyperlink r:id="rId44" w:history="1">
              <w:r>
                <w:rPr>
                  <w:color w:val="1e198e"/>
                  <w:b w:val="1"/>
                  <w:bCs w:val="1"/>
                  <w:u w:val="single"/>
                </w:rPr>
                <w:t xml:space="preserve">L'hôpital territorial : une fiction juridique ?</w:t>
              </w:r>
            </w:hyperlink>
          </w:p>
          <w:p>
            <w:pPr/>
            <w:hyperlink r:id="rId19" w:history="1">
              <w:r>
                <w:rPr>
                  <w:color w:val="#410a8c"/>
                  <w:u w:val="single"/>
                </w:rPr>
                <w:t xml:space="preserve">Catherine Keller</w:t>
              </w:r>
            </w:hyperlink>
          </w:p>
          <w:p>
            <w:pPr/>
            <w:r>
              <w:rPr>
                <w:i w:val="1"/>
                <w:iCs w:val="1"/>
              </w:rPr>
              <w:t xml:space="preserve">Refonder les organisations de santé. Vers l'hôpital post-industriel : Repères sur les transformations hospitalières et modèles d'avenir [Ouvrage] / Dumond, Jean-Paul, coor.</w:t>
            </w:r>
            <w:r>
              <w:rPr/>
              <w:t xml:space="preserve">, Seli Arslan, pp.135-146, 2022, 978-2-84276-284-1</w:t>
            </w:r>
          </w:p>
          <w:p>
            <w:pPr/>
            <w:r>
              <w:rPr/>
              <w:t xml:space="preserve">Chapitre d'ouvrage</w:t>
            </w:r>
          </w:p>
          <w:p>
            <w:pPr/>
            <w:hyperlink r:id="rId44" w:history="1">
              <w:r>
                <w:rPr>
                  <w:color w:val="#410a8c"/>
                  <w:u w:val="single"/>
                </w:rPr>
                <w:t xml:space="preserve">hal-04268691v1</w:t>
              </w:r>
            </w:hyperlink>
          </w:p>
        </w:tc>
      </w:tr>
      <w:tr>
        <w:trPr/>
        <w:tc>
          <w:tcPr>
            <w:noWrap/>
          </w:tcPr>
          <w:p>
            <w:pPr>
              <w:spacing w:after="200"/>
            </w:pPr>
            <w:hyperlink r:id="rId45" w:history="1">
              <w:r>
                <w:rPr>
                  <w:color w:val="1e198e"/>
                  <w:b w:val="1"/>
                  <w:bCs w:val="1"/>
                  <w:u w:val="single"/>
                </w:rPr>
                <w:t xml:space="preserve">Entre concurrence et coopération : un « effet bloc » des incitations réglementaires sur les relations entre établissements de santé ?</w:t>
              </w:r>
            </w:hyperlink>
          </w:p>
          <w:p>
            <w:pPr/>
            <w:hyperlink r:id="rId28" w:history="1">
              <w:r>
                <w:rPr>
                  <w:color w:val="#410a8c"/>
                  <w:u w:val="single"/>
                </w:rPr>
                <w:t xml:space="preserve">Michel Louazel</w:t>
              </w:r>
            </w:hyperlink>
            <w:r>
              <w:rPr/>
              <w:t xml:space="preserve">,</w:t>
            </w:r>
            <w:hyperlink r:id="rId19" w:history="1">
              <w:r>
                <w:rPr>
                  <w:color w:val="#410a8c"/>
                  <w:u w:val="single"/>
                </w:rPr>
                <w:t xml:space="preserve">Catherine Keller</w:t>
              </w:r>
            </w:hyperlink>
          </w:p>
          <w:p>
            <w:pPr/>
            <w:r>
              <w:rPr>
                <w:i w:val="1"/>
                <w:iCs w:val="1"/>
              </w:rPr>
              <w:t xml:space="preserve">Management hospitalier et territoires : les nouveaux défis</w:t>
            </w:r>
            <w:r>
              <w:rPr/>
              <w:t xml:space="preserve">, Presses des mines, 2016, Economie et gestion, 9782356713896</w:t>
            </w:r>
          </w:p>
          <w:p>
            <w:pPr/>
            <w:r>
              <w:rPr/>
              <w:t xml:space="preserve">Chapitre d'ouvrage</w:t>
            </w:r>
          </w:p>
          <w:p>
            <w:pPr/>
            <w:hyperlink r:id="rId45" w:history="1">
              <w:r>
                <w:rPr>
                  <w:color w:val="#410a8c"/>
                  <w:u w:val="single"/>
                </w:rPr>
                <w:t xml:space="preserve">hal-01531189v1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droit hospitalier</w:t>
              </w:r>
            </w:hyperlink>
          </w:p>
          <w:p>
            <w:pPr/>
            <w:hyperlink r:id="rId19" w:history="1">
              <w:r>
                <w:rPr>
                  <w:color w:val="#410a8c"/>
                  <w:u w:val="single"/>
                </w:rPr>
                <w:t xml:space="preserve">Catherine Keller</w:t>
              </w:r>
            </w:hyperlink>
            <w:r>
              <w:rPr/>
              <w:t xml:space="preserve">,</w:t>
            </w:r>
            <w:hyperlink r:id="rId47" w:history="1">
              <w:r>
                <w:rPr>
                  <w:color w:val="#410a8c"/>
                  <w:u w:val="single"/>
                </w:rPr>
                <w:t xml:space="preserve">Moquet-Anger Marie-Laure</w:t>
              </w:r>
            </w:hyperlink>
            <w:r>
              <w:rPr/>
              <w:t xml:space="preserve">,</w:t>
            </w:r>
            <w:hyperlink r:id="rId48" w:history="1">
              <w:r>
                <w:rPr>
                  <w:color w:val="#410a8c"/>
                  <w:u w:val="single"/>
                </w:rPr>
                <w:t xml:space="preserve">Villeneuve Pierre</w:t>
              </w:r>
            </w:hyperlink>
            <w:r>
              <w:rPr/>
              <w:t xml:space="preserve">,</w:t>
            </w:r>
            <w:hyperlink r:id="rId49" w:history="1">
              <w:r>
                <w:rPr>
                  <w:color w:val="#410a8c"/>
                  <w:u w:val="single"/>
                </w:rPr>
                <w:t xml:space="preserve">Carroger Chantal</w:t>
              </w:r>
            </w:hyperlink>
          </w:p>
          <w:p>
            <w:pPr/>
            <w:hyperlink r:id="rId50" w:history="1">
              <w:r>
                <w:rPr>
                  <w:color w:val="#410a8c"/>
                  <w:u w:val="single"/>
                </w:rPr>
                <w:t xml:space="preserve">Presses de l'EHESP</w:t>
              </w:r>
            </w:hyperlink>
            <w:r>
              <w:rPr/>
              <w:t xml:space="preserve">, 204p., 2021, 978-2-8109-0960-5</w:t>
            </w:r>
          </w:p>
          <w:p>
            <w:pPr/>
            <w:r>
              <w:rPr/>
              <w:t xml:space="preserve">Ouvrages</w:t>
            </w:r>
          </w:p>
          <w:p>
            <w:pPr/>
            <w:hyperlink r:id="rId46" w:history="1">
              <w:r>
                <w:rPr>
                  <w:color w:val="#410a8c"/>
                  <w:u w:val="single"/>
                </w:rPr>
                <w:t xml:space="preserve">hal-04265219v1</w:t>
              </w:r>
            </w:hyperlink>
          </w:p>
        </w:tc>
      </w:tr>
      <w:tr>
        <w:trPr/>
        <w:tc>
          <w:tcPr>
            <w:noWrap/>
          </w:tcPr>
          <w:p>
            <w:pPr>
              <w:spacing w:after="200"/>
            </w:pPr>
            <w:hyperlink r:id="rId51" w:history="1">
              <w:r>
                <w:rPr>
                  <w:color w:val="1e198e"/>
                  <w:b w:val="1"/>
                  <w:bCs w:val="1"/>
                  <w:u w:val="single"/>
                </w:rPr>
                <w:t xml:space="preserve">L'épreuve de droit hospitalier</w:t>
              </w:r>
            </w:hyperlink>
          </w:p>
          <w:p>
            <w:pPr/>
            <w:hyperlink r:id="rId19" w:history="1">
              <w:r>
                <w:rPr>
                  <w:color w:val="#410a8c"/>
                  <w:u w:val="single"/>
                </w:rPr>
                <w:t xml:space="preserve">Catherine Keller</w:t>
              </w:r>
            </w:hyperlink>
            <w:r>
              <w:rPr/>
              <w:t xml:space="preserve">,</w:t>
            </w:r>
            <w:hyperlink r:id="rId40" w:history="1">
              <w:r>
                <w:rPr>
                  <w:color w:val="#410a8c"/>
                  <w:u w:val="single"/>
                </w:rPr>
                <w:t xml:space="preserve">Marie-Laure Moquet-Anger</w:t>
              </w:r>
            </w:hyperlink>
            <w:r>
              <w:rPr/>
              <w:t xml:space="preserve">,</w:t>
            </w:r>
            <w:hyperlink r:id="rId52" w:history="1">
              <w:r>
                <w:rPr>
                  <w:color w:val="#410a8c"/>
                  <w:u w:val="single"/>
                </w:rPr>
                <w:t xml:space="preserve">Pierre Villeneuve</w:t>
              </w:r>
            </w:hyperlink>
            <w:r>
              <w:rPr/>
              <w:t xml:space="preserve">,</w:t>
            </w:r>
            <w:hyperlink r:id="rId53" w:history="1">
              <w:r>
                <w:rPr>
                  <w:color w:val="#410a8c"/>
                  <w:u w:val="single"/>
                </w:rPr>
                <w:t xml:space="preserve">Danielle Toupillier</w:t>
              </w:r>
            </w:hyperlink>
          </w:p>
          <w:p>
            <w:pPr/>
            <w:hyperlink r:id="rId54" w:history="1">
              <w:r>
                <w:rPr>
                  <w:color w:val="#410a8c"/>
                  <w:u w:val="single"/>
                </w:rPr>
                <w:t xml:space="preserve">Presses de l'EHESP,</w:t>
              </w:r>
            </w:hyperlink>
            <w:r>
              <w:rPr/>
              <w:t xml:space="preserve">, 187p., 2017, 978-2810905805</w:t>
            </w:r>
          </w:p>
          <w:p>
            <w:pPr/>
            <w:r>
              <w:rPr/>
              <w:t xml:space="preserve">Ouvrages</w:t>
            </w:r>
          </w:p>
          <w:p>
            <w:pPr/>
            <w:hyperlink r:id="rId51" w:history="1">
              <w:r>
                <w:rPr>
                  <w:color w:val="#410a8c"/>
                  <w:u w:val="single"/>
                </w:rPr>
                <w:t xml:space="preserve">hal-04268825v1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L'établissement de santé à l'épreuve de la coopération interhospitalière</w:t>
              </w:r>
            </w:hyperlink>
          </w:p>
          <w:p>
            <w:pPr/>
            <w:hyperlink r:id="rId19" w:history="1">
              <w:r>
                <w:rPr>
                  <w:color w:val="#410a8c"/>
                  <w:u w:val="single"/>
                </w:rPr>
                <w:t xml:space="preserve">Catherine Keller</w:t>
              </w:r>
            </w:hyperlink>
          </w:p>
          <w:p>
            <w:pPr/>
            <w:r>
              <w:rPr/>
              <w:t xml:space="preserve">Droit. Université de Rennes, 2020. Français. </w:t>
            </w:r>
            <w:hyperlink r:id="rId56" w:history="1">
              <w:r>
                <w:rPr>
                  <w:color w:val="#410a8c"/>
                  <w:u w:val="single"/>
                </w:rPr>
                <w:t xml:space="preserve">⟨NNT : 2020REN1G002⟩</w:t>
              </w:r>
            </w:hyperlink>
          </w:p>
          <w:p>
            <w:pPr/>
            <w:r>
              <w:rPr/>
              <w:t xml:space="preserve">Thèse</w:t>
            </w:r>
          </w:p>
          <w:p>
            <w:pPr/>
            <w:hyperlink r:id="rId55" w:history="1">
              <w:r>
                <w:rPr>
                  <w:color w:val="#410a8c"/>
                  <w:u w:val="single"/>
                </w:rPr>
                <w:t xml:space="preserve">tel-03191596v1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concurrence et coopération : un &amp;quot;effet bloc&amp;quot; des incitations réglementaires sur les relations entre établissements de santé ?</w:t>
              </w:r>
            </w:hyperlink>
          </w:p>
          <w:p>
            <w:pPr/>
            <w:hyperlink r:id="rId28" w:history="1">
              <w:r>
                <w:rPr>
                  <w:color w:val="#410a8c"/>
                  <w:u w:val="single"/>
                </w:rPr>
                <w:t xml:space="preserve">Michel Louazel</w:t>
              </w:r>
            </w:hyperlink>
            <w:r>
              <w:rPr/>
              <w:t xml:space="preserve">,</w:t>
            </w:r>
            <w:hyperlink r:id="rId19" w:history="1">
              <w:r>
                <w:rPr>
                  <w:color w:val="#410a8c"/>
                  <w:u w:val="single"/>
                </w:rPr>
                <w:t xml:space="preserve">Catherine Keller</w:t>
              </w:r>
            </w:hyperlink>
          </w:p>
          <w:p>
            <w:pPr/>
            <w:r>
              <w:rPr>
                <w:i w:val="1"/>
                <w:iCs w:val="1"/>
              </w:rPr>
              <w:t xml:space="preserve">Management hospitalier et territoires : les nouveaux défis</w:t>
            </w:r>
            <w:r>
              <w:rPr/>
              <w:t xml:space="preserve">, Jun 2015, Paris, France</w:t>
            </w:r>
          </w:p>
          <w:p>
            <w:pPr/>
            <w:r>
              <w:rPr/>
              <w:t xml:space="preserve">Communication dans un congrès</w:t>
            </w:r>
          </w:p>
          <w:p>
            <w:pPr/>
            <w:hyperlink r:id="rId57" w:history="1">
              <w:r>
                <w:rPr>
                  <w:color w:val="#410a8c"/>
                  <w:u w:val="single"/>
                </w:rPr>
                <w:t xml:space="preserve">hal-01661701v1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6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keller" TargetMode="External"/><Relationship Id="rId8" Type="http://schemas.openxmlformats.org/officeDocument/2006/relationships/hyperlink" Target="https://orcid.org/0000-0003-1600-9715" TargetMode="External"/><Relationship Id="rId9" Type="http://schemas.openxmlformats.org/officeDocument/2006/relationships/hyperlink" Target="https://viaf.org/viaf/91150747125716302592" TargetMode="External"/><Relationship Id="rId10" Type="http://schemas.openxmlformats.org/officeDocument/2006/relationships/hyperlink" Target="http://isni.org/isni/0000000463630480" TargetMode="External"/><Relationship Id="rId11" Type="http://schemas.openxmlformats.org/officeDocument/2006/relationships/hyperlink" Target="https://ehesp.hal.science/hal-04423882v1" TargetMode="External"/><Relationship Id="rId12" Type="http://schemas.openxmlformats.org/officeDocument/2006/relationships/hyperlink" Target="https://hal.science/search/index/?q=*&amp;authFullName_s=Olivier Grimaud" TargetMode="External"/><Relationship Id="rId13" Type="http://schemas.openxmlformats.org/officeDocument/2006/relationships/hyperlink" Target="https://hal.science/search/index/?q=*&amp;authFullName_s=Mathilde Foucrier" TargetMode="External"/><Relationship Id="rId14" Type="http://schemas.openxmlformats.org/officeDocument/2006/relationships/hyperlink" Target="https://hal.science/search/index/?q=*&amp;authFullName_s=Kasia Czabanowska" TargetMode="External"/><Relationship Id="rId15" Type="http://schemas.openxmlformats.org/officeDocument/2006/relationships/hyperlink" Target="https://hal.science/search/index/?q=*&amp;authFullName_s=Marie-Ren&#233;e Gu&#233;vel" TargetMode="External"/><Relationship Id="rId16" Type="http://schemas.openxmlformats.org/officeDocument/2006/relationships/hyperlink" Target="https://hal.science/search/index/?q=*&amp;authFullName_s=Florence Bodeau-Livinec" TargetMode="External"/><Relationship Id="rId17" Type="http://schemas.openxmlformats.org/officeDocument/2006/relationships/hyperlink" Target="https://dx.doi.org/10.1186/s12909-023-05010-9" TargetMode="External"/><Relationship Id="rId18" Type="http://schemas.openxmlformats.org/officeDocument/2006/relationships/hyperlink" Target="https://ehesp.hal.science/hal-04268742v1" TargetMode="External"/><Relationship Id="rId19" Type="http://schemas.openxmlformats.org/officeDocument/2006/relationships/hyperlink" Target="https://hal.science/search/index/?q=*&amp;authFullName_s=Catherine Keller" TargetMode="External"/><Relationship Id="rId20" Type="http://schemas.openxmlformats.org/officeDocument/2006/relationships/hyperlink" Target="https://hal.science/search/index/?q=*&amp;authFullName_s=Charles Arandel" TargetMode="External"/><Relationship Id="rId21" Type="http://schemas.openxmlformats.org/officeDocument/2006/relationships/hyperlink" Target="https://hal.science/search/index/?q=*&amp;authFullName_s=Ga&#235;tan Assi&#233;" TargetMode="External"/><Relationship Id="rId22" Type="http://schemas.openxmlformats.org/officeDocument/2006/relationships/hyperlink" Target="https://hal.science/search/index/?q=*&amp;authFullName_s=Ang&#233;lique Cr&#233;pin" TargetMode="External"/><Relationship Id="rId23" Type="http://schemas.openxmlformats.org/officeDocument/2006/relationships/hyperlink" Target="https://hal.science/search/index/?q=*&amp;authFullName_s=Ma&#239;na Peinot" TargetMode="External"/><Relationship Id="rId24" Type="http://schemas.openxmlformats.org/officeDocument/2006/relationships/hyperlink" Target="https://ehesp.hal.science/hal-04268720v1" TargetMode="External"/><Relationship Id="rId25" Type="http://schemas.openxmlformats.org/officeDocument/2006/relationships/hyperlink" Target="https://hal.science/search/index/?q=*&amp;authFullName_s=Jean-Michel Budet" TargetMode="External"/><Relationship Id="rId26" Type="http://schemas.openxmlformats.org/officeDocument/2006/relationships/hyperlink" Target="https://ehesp.hal.science/hal-02921419v1" TargetMode="External"/><Relationship Id="rId27" Type="http://schemas.openxmlformats.org/officeDocument/2006/relationships/hyperlink" Target="https://hal.science/search/index/?q=*&amp;authFullName_s=Robert W. Field" TargetMode="External"/><Relationship Id="rId28" Type="http://schemas.openxmlformats.org/officeDocument/2006/relationships/hyperlink" Target="https://hal.science/search/index/?q=*&amp;authFullName_s=Michel Louazel" TargetMode="External"/><Relationship Id="rId29" Type="http://schemas.openxmlformats.org/officeDocument/2006/relationships/hyperlink" Target="https://dx.doi.org/10.1016/j.healthpol.2020.07.003" TargetMode="External"/><Relationship Id="rId30" Type="http://schemas.openxmlformats.org/officeDocument/2006/relationships/hyperlink" Target="https://ehesp.hal.science/hal-04268771v1" TargetMode="External"/><Relationship Id="rId31" Type="http://schemas.openxmlformats.org/officeDocument/2006/relationships/hyperlink" Target="https://hal.science/search/index/?q=*&amp;authFullName_s=Guillaume Le Duff" TargetMode="External"/><Relationship Id="rId32" Type="http://schemas.openxmlformats.org/officeDocument/2006/relationships/hyperlink" Target="https://hal.science/search/index/?q=*&amp;authFullName_s=Th&#233;o Piolin" TargetMode="External"/><Relationship Id="rId33" Type="http://schemas.openxmlformats.org/officeDocument/2006/relationships/hyperlink" Target="https://hal.science/search/index/?q=*&amp;authFullName_s=C&#233;line Schnebelen" TargetMode="External"/><Relationship Id="rId34" Type="http://schemas.openxmlformats.org/officeDocument/2006/relationships/hyperlink" Target="https://hal.science/search/index/?q=*&amp;authFullName_s=Pirathees Sivarajah" TargetMode="External"/><Relationship Id="rId35" Type="http://schemas.openxmlformats.org/officeDocument/2006/relationships/hyperlink" Target="https://ehesp.hal.science/hal-04268778v1" TargetMode="External"/><Relationship Id="rId36" Type="http://schemas.openxmlformats.org/officeDocument/2006/relationships/hyperlink" Target="https://ehesp.hal.science/hal-04268836v1" TargetMode="External"/><Relationship Id="rId37" Type="http://schemas.openxmlformats.org/officeDocument/2006/relationships/hyperlink" Target="https://hal.science/hal-01524642v1" TargetMode="External"/><Relationship Id="rId38" Type="http://schemas.openxmlformats.org/officeDocument/2006/relationships/hyperlink" Target="https://ehesp.hal.science/hal-04268833v1" TargetMode="External"/><Relationship Id="rId39" Type="http://schemas.openxmlformats.org/officeDocument/2006/relationships/hyperlink" Target="https://ehesp.hal.science/hal-01573126v1" TargetMode="External"/><Relationship Id="rId40" Type="http://schemas.openxmlformats.org/officeDocument/2006/relationships/hyperlink" Target="https://hal.science/search/index/?q=*&amp;authFullName_s=Marie-Laure Moquet-Anger" TargetMode="External"/><Relationship Id="rId41" Type="http://schemas.openxmlformats.org/officeDocument/2006/relationships/hyperlink" Target="https://ehesp.hal.science/hal-04517202v1" TargetMode="External"/><Relationship Id="rId42" Type="http://schemas.openxmlformats.org/officeDocument/2006/relationships/hyperlink" Target="https://hal.science/search/index/?q=*&amp;authFullName_s=Philippe Marin" TargetMode="External"/><Relationship Id="rId43" Type="http://schemas.openxmlformats.org/officeDocument/2006/relationships/hyperlink" Target="https://dx.doi.org/10.3917/ehesp.louaz.2024.01.0185" TargetMode="External"/><Relationship Id="rId44" Type="http://schemas.openxmlformats.org/officeDocument/2006/relationships/hyperlink" Target="https://ehesp.hal.science/hal-04268691v1" TargetMode="External"/><Relationship Id="rId45" Type="http://schemas.openxmlformats.org/officeDocument/2006/relationships/hyperlink" Target="https://hal.science/hal-01531189v1" TargetMode="External"/><Relationship Id="rId46" Type="http://schemas.openxmlformats.org/officeDocument/2006/relationships/hyperlink" Target="https://ehesp.hal.science/hal-04265219v1" TargetMode="External"/><Relationship Id="rId47" Type="http://schemas.openxmlformats.org/officeDocument/2006/relationships/hyperlink" Target="https://hal.science/search/index/?q=*&amp;authFullName_s=Moquet-Anger Marie-Laure" TargetMode="External"/><Relationship Id="rId48" Type="http://schemas.openxmlformats.org/officeDocument/2006/relationships/hyperlink" Target="https://hal.science/search/index/?q=*&amp;authFullName_s=Villeneuve Pierre" TargetMode="External"/><Relationship Id="rId49" Type="http://schemas.openxmlformats.org/officeDocument/2006/relationships/hyperlink" Target="https://hal.science/search/index/?q=*&amp;authFullName_s=Carroger Chantal" TargetMode="External"/><Relationship Id="rId50" Type="http://schemas.openxmlformats.org/officeDocument/2006/relationships/hyperlink" Target="https://www.presses.ehesp.fr/produit/le-droit-hospitalier/" TargetMode="External"/><Relationship Id="rId51" Type="http://schemas.openxmlformats.org/officeDocument/2006/relationships/hyperlink" Target="https://ehesp.hal.science/hal-04268825v1" TargetMode="External"/><Relationship Id="rId52" Type="http://schemas.openxmlformats.org/officeDocument/2006/relationships/hyperlink" Target="https://hal.science/search/index/?q=*&amp;authFullName_s=Pierre Villeneuve" TargetMode="External"/><Relationship Id="rId53" Type="http://schemas.openxmlformats.org/officeDocument/2006/relationships/hyperlink" Target="https://hal.science/search/index/?q=*&amp;authFullName_s=Danielle Toupillier" TargetMode="External"/><Relationship Id="rId54" Type="http://schemas.openxmlformats.org/officeDocument/2006/relationships/hyperlink" Target="https://www.presses.ehesp.fr" TargetMode="External"/><Relationship Id="rId55" Type="http://schemas.openxmlformats.org/officeDocument/2006/relationships/hyperlink" Target="https://theses.hal.science/tel-03191596v1" TargetMode="External"/><Relationship Id="rId56" Type="http://schemas.openxmlformats.org/officeDocument/2006/relationships/hyperlink" Target="https://www.theses.fr/2020REN1G002" TargetMode="External"/><Relationship Id="rId57" Type="http://schemas.openxmlformats.org/officeDocument/2006/relationships/hyperlink" Target="https://ehesp.hal.science/hal-01661701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keller</dc:title>
  <dc:description>CV</dc:description>
  <dc:subject/>
  <cp:keywords/>
  <cp:category/>
  <cp:lastModifiedBy/>
  <dcterms:created xsi:type="dcterms:W3CDTF">2026-04-30T05:15:39+02:00</dcterms:created>
  <dcterms:modified xsi:type="dcterms:W3CDTF">2026-04-30T05:15:39+02:00</dcterms:modified>
</cp:coreProperties>
</file>

<file path=docProps/custom.xml><?xml version="1.0" encoding="utf-8"?>
<Properties xmlns="http://schemas.openxmlformats.org/officeDocument/2006/custom-properties" xmlns:vt="http://schemas.openxmlformats.org/officeDocument/2006/docPropsVTypes"/>
</file>