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Reine THOMAS </w:t>
      </w:r>
      <w:r>
        <w:rPr>
          <w:color w:val="641e6e"/>
        </w:rPr>
        <w:t xml:space="preserve">ENSEIGNANTE-CHERCHEUSE EN ECOPSYCHOLOGIEUMR(U) 4574 &amp;quot;Sciences, Philosophie, Humanités&amp;quot; (SPH) Unité de Recherche co-habilitée par l'Université Bordeaux Montaigne (UBM) et par l'Université de Bordeaux (UB).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catherine-reine-thomas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0000-0002-7351-8906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Catherine Reine THOMASChercheuse en écopsychologie – PaléophilosopheUniversité de BordeauxFacilitatrice de reconnexion à la nature et à notre nature primordiale lors d’ateliers en groupes.</w:t>
      </w:r>
    </w:p>
    <w:p>
      <w:pPr/>
      <w:r>
        <w:rPr/>
        <w:t xml:space="preserve">FORMATIONS INITIALES :</w:t>
      </w:r>
    </w:p>
    <w:p>
      <w:pPr/>
      <w:r>
        <w:rPr/>
        <w:t xml:space="preserve">	Institutrice	Licence de Biologie	Ingénieure en géophysique et géochimie interne. Diplômée de l’Institut de Physique du Globe de Strasbourg	Docteure en océanographie . Thèse soutenue à l’Université Paul Sabatier de Toulouse (1995)</w:t>
      </w:r>
    </w:p>
    <w:p>
      <w:pPr/>
      <w:r>
        <w:rPr/>
        <w:t xml:space="preserve">Depuis 1996Enseignante-chercheuse à l’Université de Bordeaux</w:t>
      </w:r>
    </w:p>
    <w:p>
      <w:pPr/>
      <w:r>
        <w:rPr/>
        <w:t xml:space="preserve">Enseignement :UF Sciences de la Terre et de l’Environnement.</w:t>
      </w:r>
    </w:p>
    <w:p>
      <w:pPr/>
      <w:r>
        <w:rPr/>
        <w:t xml:space="preserve">Recherche :UMR(U) 4574 Sciences Philosophie Humanités (SPH).De 1990 à 2000** RECHERCHE EN OCEANOGRAPHIE **Nombreuses missions en mer.De 2000 à aujourd’hui**RECHERCHE EN ECOPSYCHOLOGIE **et Recherche d'une manière d'enseigner qui s'appuie sur les bases de l'écopsychologie et sur mes propres travaux.Création du terme &amp;quot;paléosophie&amp;quot; pour nommer une nouvelle vision de l'être humain, un nouveau récit de la crise écologique, qui nous donne l'envie et l'énergie de nous sortir de cette situation critique.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cours pluridisciplinaire sur les Transitions : retour d'expérience après 1 an d'enseignement d'enseignement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Coursault Delphine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Savatier Gagnou-Savatier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les Transitions Écologiques et Sociales dans le Supérieur (ETES 2024)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refonder une culture ancrée dans la réalité vivante de notre planète. Et continuer à devenir humain sans se laisser happer par la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Reine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et pratiques d’humanisation : regards interdisciplinaires</w:t>
            </w:r>
            <w:r>
              <w:rPr/>
              <w:t xml:space="preserve">, ACFAS,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Paléosophie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Reine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de Theodore Roszak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Reine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L'Ecologiste</w:t>
            </w:r>
            <w:r>
              <w:rPr/>
              <w:t xml:space="preserve">, 2015,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hal-02542468v1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38A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reine-thomas" TargetMode="External"/><Relationship Id="rId9" Type="http://schemas.openxmlformats.org/officeDocument/2006/relationships/hyperlink" Target="https://orcid.org/0000-0002-7351-8906" TargetMode="External"/><Relationship Id="rId10" Type="http://schemas.openxmlformats.org/officeDocument/2006/relationships/hyperlink" Target="https://hal.science/hal-04850735v1" TargetMode="External"/><Relationship Id="rId11" Type="http://schemas.openxmlformats.org/officeDocument/2006/relationships/hyperlink" Target="https://hal.science/search/index/?q=*&amp;authFullName_s=Ulysse Delabre" TargetMode="External"/><Relationship Id="rId12" Type="http://schemas.openxmlformats.org/officeDocument/2006/relationships/hyperlink" Target="https://hal.science/search/index/?q=*&amp;authFullName_s=Jean-Fran&#231;ois Bonnet" TargetMode="External"/><Relationship Id="rId13" Type="http://schemas.openxmlformats.org/officeDocument/2006/relationships/hyperlink" Target="https://hal.science/search/index/?q=*&amp;authFullName_s=Fr&#233;d&#233;rique Eynaud" TargetMode="External"/><Relationship Id="rId14" Type="http://schemas.openxmlformats.org/officeDocument/2006/relationships/hyperlink" Target="https://hal.science/search/index/?q=*&amp;authFullName_s=Coursault Delphine" TargetMode="External"/><Relationship Id="rId15" Type="http://schemas.openxmlformats.org/officeDocument/2006/relationships/hyperlink" Target="https://hal.science/search/index/?q=*&amp;authFullName_s=Emmanuelle Savatier Gagnou-Savatier" TargetMode="External"/><Relationship Id="rId16" Type="http://schemas.openxmlformats.org/officeDocument/2006/relationships/hyperlink" Target="https://u-bordeaux-montaigne.hal.science/hal-04347539v1" TargetMode="External"/><Relationship Id="rId17" Type="http://schemas.openxmlformats.org/officeDocument/2006/relationships/hyperlink" Target="https://hal.science/search/index/?q=*&amp;authFullName_s=Catherine Reine Thomas" TargetMode="External"/><Relationship Id="rId18" Type="http://schemas.openxmlformats.org/officeDocument/2006/relationships/hyperlink" Target="https://hal.science/hal-04010300v1" TargetMode="External"/><Relationship Id="rId19" Type="http://schemas.openxmlformats.org/officeDocument/2006/relationships/hyperlink" Target="https://hal.science/hal-0254246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Reine THOMAS</dc:title>
  <dc:description>CV</dc:description>
  <dc:subject/>
  <cp:keywords/>
  <cp:category/>
  <cp:lastModifiedBy/>
  <dcterms:created xsi:type="dcterms:W3CDTF">2026-03-16T08:05:29+01:00</dcterms:created>
  <dcterms:modified xsi:type="dcterms:W3CDTF">2026-03-16T08:05:29+01:00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