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Cazale </w:t>
      </w:r>
      <w:r>
        <w:rPr>
          <w:color w:val="641e6e"/>
        </w:rPr>
        <w:t xml:space="preserve">Professeur émérite Université Paris-NanterreMembre du CRIX Membre Accademia Ambrosiana Milan Italie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Quai 21 - Le Mémorial de la Shoah de Milan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2023, 86,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Vigée : poète et prophète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2023, 85,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 Bespaloff, forza e bellezza, guerra e pace. Una lettura dell'Iliade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Testo e Senso</w:t>
            </w:r>
            <w:r>
              <w:rPr/>
              <w:t xml:space="preserve">, 2022,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 Bespaloff e la questione ebraica nel contesto intellettuale francese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Paradosso</w:t>
            </w:r>
            <w:r>
              <w:rPr/>
              <w:t xml:space="preserve">, 2022, Esuli del pensiero, 2022/2,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pardon face à l'histoire : Vladimir Jankélévitch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Paradosso</w:t>
            </w:r>
            <w:r>
              <w:rPr/>
              <w:t xml:space="preserve">, 2021, Le sfide del perdono, 2021/2,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Presenza della Bibbia nella letteratura italiana. Problemi e prospettive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Strumenti Critici</w:t>
            </w:r>
            <w:r>
              <w:rPr/>
              <w:t xml:space="preserve">, 2020, Anno XXXV (settembre-dicembre), pp.397-413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 del poeta Claude Vigée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Testo e Senso</w:t>
            </w:r>
            <w:r>
              <w:rPr/>
              <w:t xml:space="preserve">, 2020,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de Boccace. Un terrain privilégié de la critique textuelle, philologique et génétique.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49, pp.61-71.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⟨10.4000/genesis.4530⟩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Donatella Di Pietrantonio, L'Arminuta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Testo e Senso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silenzio dell'Alef. Parola e ascolto nell'opera di Claude Vigée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Strumenti Critici</w:t>
            </w:r>
            <w:r>
              <w:rPr/>
              <w:t xml:space="preserve">, 2017, 2, pp.135--157.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⟨10.1419/87005⟩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 cents ans du Ghetto de Venise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2017, 72, pp.115--124.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⟨10.4000/tsafon.369⟩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Tema e motivo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Testo e Senso</w:t>
            </w:r>
            <w:r>
              <w:rPr/>
              <w:t xml:space="preserve">, 2015,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Senza i conforti della religione&amp;quot;: il romanzo impossibile. Scritture al limite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filología italiana</w:t>
            </w:r>
            <w:r>
              <w:rPr/>
              <w:t xml:space="preserve">, 2015, 21, pp.75--89.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⟨10.5209/rev_CFIT.2014.v21.48725⟩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Omaggio a Cesare Segre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Testo e Senso</w:t>
            </w:r>
            <w:r>
              <w:rPr/>
              <w:t xml:space="preserve">, 2014,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Resistenza, la lotta partigiana e l'impegno politico delle donne: ieri e oggi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2014, Costruire la pace e la democrazia. Dall'Unita d'Italia alla Costituzione della Repubblica, ieri e oggi (6), pp.73--84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hal-01755433v1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torre, la chiesa, la corte. Luoghi di libertà e d'invenzione nel romanzo di Flamenca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luoghi del racconto</w:t>
            </w:r>
            <w:r>
              <w:rPr/>
              <w:t xml:space="preserve">, Beatrice Barbiellini Amidei, Anna Maria Cabrini, 2021, Milan, Italy. pp.11-51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De mulieribus claris di Boccaccio e i giochi dell'invenzione narrativa.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colori del racconto</w:t>
            </w:r>
            <w:r>
              <w:rPr/>
              <w:t xml:space="preserve">, Luca Sacchi, Cristina Zamponi, 2020, Milan, Italy. pp.105-117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Saggezza e follia nel Libro delle delizie di Yosef ben Zabara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Amore e follia</w:t>
            </w:r>
            <w:r>
              <w:rPr/>
              <w:t xml:space="preserve">, Anna Maria Cabrini, Alfonso d'Agostino, 2019, Milan, Italy. pp.11-36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Boccaccio narratore di vite e opere di poeti. A proposito del De vita et moribus domini Francisci Petracchi de Florentia.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Boccaccio, gli antichi e i moderni</w:t>
            </w:r>
            <w:r>
              <w:rPr/>
              <w:t xml:space="preserve">, Anna Maria Cabrini, Alfonso d'Agostino, 2018, Milan, Italy. pp.67-92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poeta e la sua scrittura come strumento di redenzione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Peccato, penitenza e santità nella Commedia</w:t>
            </w:r>
            <w:r>
              <w:rPr/>
              <w:t xml:space="preserve">, May 2015, Milan, Italy. pp.165--191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savi giudei di Boccaccio: fonti storiche e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Colloque, Boccaccio e Napoli</w:t>
            </w:r>
            <w:r>
              <w:rPr/>
              <w:t xml:space="preserve">, Oct 2011, Naples, Italy. pp.137--150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Boccaccio e Aristotele dagli Zibaldoni alle Esposizioni. La genealogia di una poetica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Boccaccio letterato</w:t>
            </w:r>
            <w:r>
              <w:rPr/>
              <w:t xml:space="preserve">, Oct 2013, Certaldo, Italy. pp.381-406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Senza i conforti della religione: An Interrupted Path between Cinema and Poetic Creation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Elsa Morante's politics of writing: rethinking subjectivity, history, and the power of art</w:t>
            </w:r>
            <w:r>
              <w:rPr/>
              <w:t xml:space="preserve">, Oct 2012, Washington D.C., United States. pp.141--148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hal-01755408v1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poetica di Boccaccio tra finzione mitologica e verità biblica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Verso il centenario del Boccaccio: presenze classiche e tradizione biblica</w:t>
            </w:r>
            <w:r>
              <w:rPr/>
              <w:t xml:space="preserve">, May 2012, Milan, Italy. pp.27--53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travestissement de soi dans l'écriture de Cristina Campo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femmes traductrices: entre altérité et affirmation de soi</w:t>
            </w:r>
            <w:r>
              <w:rPr/>
              <w:t xml:space="preserve">, May 2011, Lille, France. pp.101--119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piccola finestra d'oro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Mireille Gansel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Castelvecchi,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vendemmie di Rashì. Un sogno fatto a Brooklyn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Weil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Lantana,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Traduzione come transumanza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Mireille Gansel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Pacini,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Dortoir des ailes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Fabio Pusterla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Calligrammes,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 Weil. André e Simone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Weil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Lantana,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dans la culture 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Susanna Gambino Longo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Presses universitaires de Paris Ouest, pp.417, 2009, Cahiers d'Italies, 978-2-84016-046-5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halshs-01172100v1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voce di Parigi. Rachel Bespaloff in America.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Rachel Bespaloff, La sfida della libertà. Gli anni americani (1942-1949)</w:t>
            </w:r>
            <w:r>
              <w:rPr/>
              <w:t xml:space="preserve">, Opere, vol. 2, Castelvecchi, pp.283-324, 2023, Rachel Bespaloff, Opere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Zibaldoni di Boccaccio. Un terreno privilegiato della critica testuale, filologica e genetica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scartafacci degli scrittori. I sentieri della creazione letteraria in Italia (XIV-XIX)</w:t>
            </w:r>
            <w:r>
              <w:rPr/>
              <w:t xml:space="preserve">, Carocci, pp.123-142,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Philology/Misoginy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Arizona Center for Medieval Renaissance Studies. </w:t>
            </w:r>
            <w:r>
              <w:rPr>
                <w:i w:val="1"/>
                <w:iCs w:val="1"/>
              </w:rPr>
              <w:t xml:space="preserve">The Decameron. A Critical Lexicon</w:t>
            </w:r>
            <w:r>
              <w:rPr/>
              <w:t xml:space="preserve">, pp.103-128,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Mosè de Rossini entre Bible et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Cithara et Spiritus Malus. La Bible et l'Opéra</w:t>
            </w:r>
            <w:r>
              <w:rPr/>
              <w:t xml:space="preserve">, Libreria Musicale Italiana,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proposito di &amp;quot;Exil des langues, Langues d'exil&amp;quot;. Exemples d'auteurs d'origine juive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Dolfi, Anna. </w:t>
            </w:r>
            <w:r>
              <w:rPr>
                <w:i w:val="1"/>
                <w:iCs w:val="1"/>
              </w:rPr>
              <w:t xml:space="preserve">Gli intellettuali/scrittori ebrei e il dovere della testimonianza: in ricordo di Giorgio Bassani</w:t>
            </w:r>
            <w:r>
              <w:rPr/>
              <w:t xml:space="preserve">, Firenze University Press, pp.79--95, 2017, 978-88-6453-561-6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Parizet, Sylvie. </w:t>
            </w:r>
            <w:r>
              <w:rPr>
                <w:i w:val="1"/>
                <w:iCs w:val="1"/>
              </w:rPr>
              <w:t xml:space="preserve">La Bible dans les littératures du monde.</w:t>
            </w:r>
            <w:r>
              <w:rPr/>
              <w:t xml:space="preserve">, Éditions du Cerf, pp.1597--1598,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Parizet, Sylvie. </w:t>
            </w:r>
            <w:r>
              <w:rPr>
                <w:i w:val="1"/>
                <w:iCs w:val="1"/>
              </w:rPr>
              <w:t xml:space="preserve">La Bible dans les littératures du monde.</w:t>
            </w:r>
            <w:r>
              <w:rPr/>
              <w:t xml:space="preserve">, Éditions du Cerf, pp.642--645,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Parizet, Sylvie. </w:t>
            </w:r>
            <w:r>
              <w:rPr>
                <w:i w:val="1"/>
                <w:iCs w:val="1"/>
              </w:rPr>
              <w:t xml:space="preserve">La Bible dans les littératures du monde.</w:t>
            </w:r>
            <w:r>
              <w:rPr/>
              <w:t xml:space="preserve">, Éditions du Cerf, pp.1935--1936,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: 2. Du Moyen Age aux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Parizet, Sylvie. </w:t>
            </w:r>
            <w:r>
              <w:rPr>
                <w:i w:val="1"/>
                <w:iCs w:val="1"/>
              </w:rPr>
              <w:t xml:space="preserve">La Bible dans les littératures du monde.</w:t>
            </w:r>
            <w:r>
              <w:rPr/>
              <w:t xml:space="preserve">, Éditions du Cerf, pp.1223--1228,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: 3. Des Lumières à l'Unité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Parizet, Sylvie. </w:t>
            </w:r>
            <w:r>
              <w:rPr>
                <w:i w:val="1"/>
                <w:iCs w:val="1"/>
              </w:rPr>
              <w:t xml:space="preserve">La Bible dans les littératures du monde.</w:t>
            </w:r>
            <w:r>
              <w:rPr/>
              <w:t xml:space="preserve">, Éditions du Cerf, pp.1228--1232,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: 4. De l'Unité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Parizet, Sylvie. </w:t>
            </w:r>
            <w:r>
              <w:rPr>
                <w:i w:val="1"/>
                <w:iCs w:val="1"/>
              </w:rPr>
              <w:t xml:space="preserve">La Bible dans les littératures du monde.</w:t>
            </w:r>
            <w:r>
              <w:rPr/>
              <w:t xml:space="preserve">, Éditions du Cerf, pp.1232--1240,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manoscritto incompiuto di Elsa Morante. Senza i conforti della religione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Dolfi, Anna. </w:t>
            </w:r>
            <w:r>
              <w:rPr>
                <w:i w:val="1"/>
                <w:iCs w:val="1"/>
              </w:rPr>
              <w:t xml:space="preserve">Non finito, opera interrotta e modernità</w:t>
            </w:r>
            <w:r>
              <w:rPr/>
              <w:t xml:space="preserve">, Firenze University Press, pp.523--563,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storia e le storie nelle scritture di donne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Spera, Lucinda. </w:t>
            </w:r>
            <w:r>
              <w:rPr>
                <w:i w:val="1"/>
                <w:iCs w:val="1"/>
              </w:rPr>
              <w:t xml:space="preserve">Percorsi d'altro genere: per una riflessione sui canoni storico-letterari</w:t>
            </w:r>
            <w:r>
              <w:rPr/>
              <w:t xml:space="preserve">, 2, Pacini, pp.87--100, 2013, Parole diverse, 978-88-6315-482-5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hal-01755454v1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 Bespaloff, La sfida delle libertà. Gli anni americani (1942-1949), Rome, Castelvecchi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 Bespaloff, La sfida della libertà. Gli anni francesi (1932-1942), Rome, Castelvecchi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casa dell'anima, Rome, Castelvecchi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Lupo, L'albero di stanze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hal-01755396v1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450821v1" TargetMode="External"/><Relationship Id="rId8" Type="http://schemas.openxmlformats.org/officeDocument/2006/relationships/hyperlink" Target="https://hal.science/search/index/?q=*&amp;authFullName_s=Claude Cazal&#233; B&#233;rard" TargetMode="External"/><Relationship Id="rId9" Type="http://schemas.openxmlformats.org/officeDocument/2006/relationships/hyperlink" Target="https://hal.parisnanterre.fr/hal-04450646v1" TargetMode="External"/><Relationship Id="rId10" Type="http://schemas.openxmlformats.org/officeDocument/2006/relationships/hyperlink" Target="https://hal.parisnanterre.fr/hal-04450805v1" TargetMode="External"/><Relationship Id="rId11" Type="http://schemas.openxmlformats.org/officeDocument/2006/relationships/hyperlink" Target="https://hal.parisnanterre.fr/hal-04450814v1" TargetMode="External"/><Relationship Id="rId12" Type="http://schemas.openxmlformats.org/officeDocument/2006/relationships/hyperlink" Target="https://hal.parisnanterre.fr/hal-04450812v1" TargetMode="External"/><Relationship Id="rId13" Type="http://schemas.openxmlformats.org/officeDocument/2006/relationships/hyperlink" Target="https://hal.parisnanterre.fr/hal-04450789v1" TargetMode="External"/><Relationship Id="rId14" Type="http://schemas.openxmlformats.org/officeDocument/2006/relationships/hyperlink" Target="https://hal.parisnanterre.fr/hal-04450799v1" TargetMode="External"/><Relationship Id="rId15" Type="http://schemas.openxmlformats.org/officeDocument/2006/relationships/hyperlink" Target="https://hal.parisnanterre.fr/hal-04449368v1" TargetMode="External"/><Relationship Id="rId16" Type="http://schemas.openxmlformats.org/officeDocument/2006/relationships/hyperlink" Target="https://dx.doi.org/10.4000/genesis.4530" TargetMode="External"/><Relationship Id="rId17" Type="http://schemas.openxmlformats.org/officeDocument/2006/relationships/hyperlink" Target="https://hal.parisnanterre.fr/hal-01755371v1" TargetMode="External"/><Relationship Id="rId18" Type="http://schemas.openxmlformats.org/officeDocument/2006/relationships/hyperlink" Target="https://hal.parisnanterre.fr/hal-01755360v1" TargetMode="External"/><Relationship Id="rId19" Type="http://schemas.openxmlformats.org/officeDocument/2006/relationships/hyperlink" Target="https://dx.doi.org/10.1419/87005" TargetMode="External"/><Relationship Id="rId20" Type="http://schemas.openxmlformats.org/officeDocument/2006/relationships/hyperlink" Target="https://hal.parisnanterre.fr/hal-01755358v1" TargetMode="External"/><Relationship Id="rId21" Type="http://schemas.openxmlformats.org/officeDocument/2006/relationships/hyperlink" Target="https://dx.doi.org/10.4000/tsafon.369" TargetMode="External"/><Relationship Id="rId22" Type="http://schemas.openxmlformats.org/officeDocument/2006/relationships/hyperlink" Target="https://hal.parisnanterre.fr/hal-01755410v1" TargetMode="External"/><Relationship Id="rId23" Type="http://schemas.openxmlformats.org/officeDocument/2006/relationships/hyperlink" Target="https://hal.parisnanterre.fr/hal-01755406v1" TargetMode="External"/><Relationship Id="rId24" Type="http://schemas.openxmlformats.org/officeDocument/2006/relationships/hyperlink" Target="https://dx.doi.org/10.5209/rev_CFIT.2014.v21.48725" TargetMode="External"/><Relationship Id="rId25" Type="http://schemas.openxmlformats.org/officeDocument/2006/relationships/hyperlink" Target="https://hal.parisnanterre.fr/hal-01755428v1" TargetMode="External"/><Relationship Id="rId26" Type="http://schemas.openxmlformats.org/officeDocument/2006/relationships/hyperlink" Target="https://hal.parisnanterre.fr/hal-01755433v1" TargetMode="External"/><Relationship Id="rId27" Type="http://schemas.openxmlformats.org/officeDocument/2006/relationships/hyperlink" Target="https://hal.parisnanterre.fr/hal-04450857v1" TargetMode="External"/><Relationship Id="rId28" Type="http://schemas.openxmlformats.org/officeDocument/2006/relationships/hyperlink" Target="https://hal.parisnanterre.fr/hal-04450851v1" TargetMode="External"/><Relationship Id="rId29" Type="http://schemas.openxmlformats.org/officeDocument/2006/relationships/hyperlink" Target="https://hal.parisnanterre.fr/hal-04450848v1" TargetMode="External"/><Relationship Id="rId30" Type="http://schemas.openxmlformats.org/officeDocument/2006/relationships/hyperlink" Target="https://hal.parisnanterre.fr/hal-04450846v1" TargetMode="External"/><Relationship Id="rId31" Type="http://schemas.openxmlformats.org/officeDocument/2006/relationships/hyperlink" Target="https://hal.parisnanterre.fr/hal-01755400v1" TargetMode="External"/><Relationship Id="rId32" Type="http://schemas.openxmlformats.org/officeDocument/2006/relationships/hyperlink" Target="https://hal.parisnanterre.fr/hal-01755413v1" TargetMode="External"/><Relationship Id="rId33" Type="http://schemas.openxmlformats.org/officeDocument/2006/relationships/hyperlink" Target="https://hal.parisnanterre.fr/hal-01755412v1" TargetMode="External"/><Relationship Id="rId34" Type="http://schemas.openxmlformats.org/officeDocument/2006/relationships/hyperlink" Target="https://hal.parisnanterre.fr/hal-01755408v1" TargetMode="External"/><Relationship Id="rId35" Type="http://schemas.openxmlformats.org/officeDocument/2006/relationships/hyperlink" Target="https://hal.parisnanterre.fr/hal-01755432v1" TargetMode="External"/><Relationship Id="rId36" Type="http://schemas.openxmlformats.org/officeDocument/2006/relationships/hyperlink" Target="https://hal.parisnanterre.fr/hal-01755449v1" TargetMode="External"/><Relationship Id="rId37" Type="http://schemas.openxmlformats.org/officeDocument/2006/relationships/hyperlink" Target="https://hal.parisnanterre.fr/hal-01755377v1" TargetMode="External"/><Relationship Id="rId38" Type="http://schemas.openxmlformats.org/officeDocument/2006/relationships/hyperlink" Target="https://hal.science/search/index/?q=*&amp;authFullName_s=Mireille Gansel" TargetMode="External"/><Relationship Id="rId39" Type="http://schemas.openxmlformats.org/officeDocument/2006/relationships/hyperlink" Target="https://hal.parisnanterre.fr/hal-01755409v1" TargetMode="External"/><Relationship Id="rId40" Type="http://schemas.openxmlformats.org/officeDocument/2006/relationships/hyperlink" Target="https://hal.science/search/index/?q=*&amp;authFullName_s=Sylvie Weil" TargetMode="External"/><Relationship Id="rId41" Type="http://schemas.openxmlformats.org/officeDocument/2006/relationships/hyperlink" Target="https://hal.parisnanterre.fr/hal-01755431v1" TargetMode="External"/><Relationship Id="rId42" Type="http://schemas.openxmlformats.org/officeDocument/2006/relationships/hyperlink" Target="https://hal.parisnanterre.fr/hal-01755448v1" TargetMode="External"/><Relationship Id="rId43" Type="http://schemas.openxmlformats.org/officeDocument/2006/relationships/hyperlink" Target="https://hal.science/search/index/?q=*&amp;authFullName_s=Fabio Pusterla" TargetMode="External"/><Relationship Id="rId44" Type="http://schemas.openxmlformats.org/officeDocument/2006/relationships/hyperlink" Target="https://hal.parisnanterre.fr/hal-01755450v1" TargetMode="External"/><Relationship Id="rId45" Type="http://schemas.openxmlformats.org/officeDocument/2006/relationships/hyperlink" Target="https://shs.hal.science/halshs-01172100v1" TargetMode="External"/><Relationship Id="rId46" Type="http://schemas.openxmlformats.org/officeDocument/2006/relationships/hyperlink" Target="https://hal.science/search/index/?q=*&amp;authFullName_s=Susanna Gambino Longo" TargetMode="External"/><Relationship Id="rId47" Type="http://schemas.openxmlformats.org/officeDocument/2006/relationships/hyperlink" Target="https://hal.science/search/index/?q=*&amp;authFullName_s=Pierre Girard" TargetMode="External"/><Relationship Id="rId48" Type="http://schemas.openxmlformats.org/officeDocument/2006/relationships/hyperlink" Target="https://hal.parisnanterre.fr/hal-04450784v1" TargetMode="External"/><Relationship Id="rId49" Type="http://schemas.openxmlformats.org/officeDocument/2006/relationships/hyperlink" Target="https://hal.parisnanterre.fr/hal-04450778v1" TargetMode="External"/><Relationship Id="rId50" Type="http://schemas.openxmlformats.org/officeDocument/2006/relationships/hyperlink" Target="https://hal.parisnanterre.fr/hal-04450766v1" TargetMode="External"/><Relationship Id="rId51" Type="http://schemas.openxmlformats.org/officeDocument/2006/relationships/hyperlink" Target="https://hal.parisnanterre.fr/hal-04450771v1" TargetMode="External"/><Relationship Id="rId52" Type="http://schemas.openxmlformats.org/officeDocument/2006/relationships/hyperlink" Target="https://hal.parisnanterre.fr/hal-01755359v1" TargetMode="External"/><Relationship Id="rId53" Type="http://schemas.openxmlformats.org/officeDocument/2006/relationships/hyperlink" Target="https://hal.parisnanterre.fr/hal-01755402v1" TargetMode="External"/><Relationship Id="rId54" Type="http://schemas.openxmlformats.org/officeDocument/2006/relationships/hyperlink" Target="https://hal.parisnanterre.fr/hal-01755379v1" TargetMode="External"/><Relationship Id="rId55" Type="http://schemas.openxmlformats.org/officeDocument/2006/relationships/hyperlink" Target="https://hal.parisnanterre.fr/hal-01755380v1" TargetMode="External"/><Relationship Id="rId56" Type="http://schemas.openxmlformats.org/officeDocument/2006/relationships/hyperlink" Target="https://hal.parisnanterre.fr/hal-01755385v1" TargetMode="External"/><Relationship Id="rId57" Type="http://schemas.openxmlformats.org/officeDocument/2006/relationships/hyperlink" Target="https://hal.parisnanterre.fr/hal-01755381v1" TargetMode="External"/><Relationship Id="rId58" Type="http://schemas.openxmlformats.org/officeDocument/2006/relationships/hyperlink" Target="https://hal.parisnanterre.fr/hal-01755403v1" TargetMode="External"/><Relationship Id="rId59" Type="http://schemas.openxmlformats.org/officeDocument/2006/relationships/hyperlink" Target="https://hal.parisnanterre.fr/hal-01755434v1" TargetMode="External"/><Relationship Id="rId60" Type="http://schemas.openxmlformats.org/officeDocument/2006/relationships/hyperlink" Target="https://hal.parisnanterre.fr/hal-01755454v1" TargetMode="External"/><Relationship Id="rId61" Type="http://schemas.openxmlformats.org/officeDocument/2006/relationships/hyperlink" Target="https://hal.parisnanterre.fr/hal-04450837v1" TargetMode="External"/><Relationship Id="rId62" Type="http://schemas.openxmlformats.org/officeDocument/2006/relationships/hyperlink" Target="https://hal.parisnanterre.fr/hal-04450831v1" TargetMode="External"/><Relationship Id="rId63" Type="http://schemas.openxmlformats.org/officeDocument/2006/relationships/hyperlink" Target="https://hal.parisnanterre.fr/hal-04450825v1" TargetMode="External"/><Relationship Id="rId64" Type="http://schemas.openxmlformats.org/officeDocument/2006/relationships/hyperlink" Target="https://hal.parisnanterre.fr/hal-01755396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Cazale</dc:title>
  <dc:description>CV</dc:description>
  <dc:subject/>
  <cp:keywords/>
  <cp:category/>
  <cp:lastModifiedBy/>
  <dcterms:created xsi:type="dcterms:W3CDTF">2026-03-17T02:49:56+01:00</dcterms:created>
  <dcterms:modified xsi:type="dcterms:W3CDTF">2026-03-17T02:49:56+01:00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