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CECILE TRAVERS </w:t>
      </w:r>
      <w:r>
        <w:rPr>
          <w:color w:val="641e6e"/>
        </w:rPr>
        <w:t xml:space="preserve">Archéologue indépendante spécialiste des jardins</w:t>
      </w:r>
    </w:p>
    <w:p>
      <w:pPr>
        <w:spacing w:before="600"/>
      </w:pPr>
    </w:p>
    <w:p>
      <w:pPr>
        <w:spacing w:before="600"/>
      </w:pPr>
    </w:p>
    <w:p>
      <w:pPr>
        <w:pStyle w:val="Heading2"/>
      </w:pPr>
      <w:r>
        <w:rPr>
          <w:color w:val="1e198e"/>
          <w:b w:val="1"/>
          <w:bCs w:val="1"/>
        </w:rPr>
        <w:t xml:space="preserve">Présentation</w:t>
      </w:r>
    </w:p>
    <w:p>
      <w:pPr>
        <w:spacing w:after="100"/>
      </w:pPr>
    </w:p>
    <w:p>
      <w:pPr/>
      <w:r>
        <w:rPr/>
        <w:t xml:space="preserve">Cécile Travers, est archéologue de formation (licence d'archéologie, licence d'ethnologie, diplôme de l’EHESS en archéologie médiévale) et s’est peu à peu spécialisée dans le domaine du patrimoine paysager. Elle est l’une des rares spécialistes françaises de ce champ de la recherche archéologique et bénéficie dans ce domaine d’une expérience de plus de 20 ans. Elle est par ailleurs titulaire du DESS « Jardins historiques, Patrimoine et Paysage » délivré par l’Ecole Nationale Supérieure d’Architecture de Versailles (ENSAV).</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 réseau d'assainissement médiéval du cloître de la cathédrale de Toul (54)</w:t>
              </w:r>
            </w:hyperlink>
          </w:p>
          <w:p>
            <w:pPr/>
            <w:hyperlink r:id="rId8" w:history="1">
              <w:r>
                <w:rPr>
                  <w:color w:val="#410a8c"/>
                  <w:u w:val="single"/>
                </w:rPr>
                <w:t xml:space="preserve">Cécile Travers</w:t>
              </w:r>
            </w:hyperlink>
            <w:r>
              <w:rPr/>
              <w:t xml:space="preserve">,</w:t>
            </w:r>
            <w:hyperlink r:id="rId9" w:history="1">
              <w:r>
                <w:rPr>
                  <w:color w:val="#410a8c"/>
                  <w:u w:val="single"/>
                </w:rPr>
                <w:t xml:space="preserve">Pierre-Yves Caillault</w:t>
              </w:r>
            </w:hyperlink>
          </w:p>
          <w:p>
            <w:pPr/>
            <w:r>
              <w:rPr>
                <w:i w:val="1"/>
                <w:iCs w:val="1"/>
              </w:rPr>
              <w:t xml:space="preserve">Monumental : revue scientifique et technique</w:t>
            </w:r>
            <w:r>
              <w:rPr/>
              <w:t xml:space="preserve">, 2014, semestriel 1</w:t>
            </w:r>
          </w:p>
          <w:p>
            <w:pPr/>
            <w:r>
              <w:rPr/>
              <w:t xml:space="preserve">Article dans une revue</w:t>
            </w:r>
          </w:p>
          <w:p>
            <w:pPr/>
            <w:hyperlink r:id="rId7" w:history="1">
              <w:r>
                <w:rPr>
                  <w:color w:val="#410a8c"/>
                  <w:u w:val="single"/>
                </w:rPr>
                <w:t xml:space="preserve">hal-04923733v1</w:t>
              </w:r>
            </w:hyperlink>
          </w:p>
        </w:tc>
      </w:tr>
      <w:tr>
        <w:trPr/>
        <w:tc>
          <w:tcPr>
            <w:noWrap/>
          </w:tcPr>
          <w:p>
            <w:pPr>
              <w:spacing w:after="200"/>
            </w:pPr>
            <w:hyperlink r:id="rId10" w:history="1">
              <w:r>
                <w:rPr>
                  <w:color w:val="1e198e"/>
                  <w:b w:val="1"/>
                  <w:bCs w:val="1"/>
                  <w:u w:val="single"/>
                </w:rPr>
                <w:t xml:space="preserve">Un grand chantier d’aménagement urbain et paysager au début du XVIIIe siècle. Archéologie et histoire du jardin du château de Lunéville</w:t>
              </w:r>
            </w:hyperlink>
          </w:p>
          <w:p>
            <w:pPr/>
            <w:hyperlink r:id="rId8" w:history="1">
              <w:r>
                <w:rPr>
                  <w:color w:val="#410a8c"/>
                  <w:u w:val="single"/>
                </w:rPr>
                <w:t xml:space="preserve">Cécile Travers</w:t>
              </w:r>
            </w:hyperlink>
          </w:p>
          <w:p>
            <w:pPr/>
            <w:r>
              <w:rPr>
                <w:i w:val="1"/>
                <w:iCs w:val="1"/>
              </w:rPr>
              <w:t xml:space="preserve">Archéopages : archéologie &amp; société</w:t>
            </w:r>
            <w:r>
              <w:rPr/>
              <w:t xml:space="preserve">, 2014, 37, pp.40-51. </w:t>
            </w:r>
            <w:hyperlink r:id="rId11" w:history="1">
              <w:r>
                <w:rPr>
                  <w:color w:val="#410a8c"/>
                  <w:u w:val="single"/>
                </w:rPr>
                <w:t xml:space="preserve">⟨10.4000/archeopages.349⟩</w:t>
              </w:r>
            </w:hyperlink>
          </w:p>
          <w:p>
            <w:pPr/>
            <w:r>
              <w:rPr/>
              <w:t xml:space="preserve">Article dans une revue</w:t>
            </w:r>
          </w:p>
          <w:p>
            <w:pPr/>
            <w:hyperlink r:id="rId10" w:history="1">
              <w:r>
                <w:rPr>
                  <w:color w:val="#410a8c"/>
                  <w:u w:val="single"/>
                </w:rPr>
                <w:t xml:space="preserve">hal-04923277v1</w:t>
              </w:r>
            </w:hyperlink>
          </w:p>
        </w:tc>
      </w:tr>
      <w:tr>
        <w:trPr/>
        <w:tc>
          <w:tcPr>
            <w:noWrap/>
          </w:tcPr>
          <w:p>
            <w:pPr>
              <w:spacing w:after="200"/>
            </w:pPr>
            <w:hyperlink r:id="rId12" w:history="1">
              <w:r>
                <w:rPr>
                  <w:color w:val="1e198e"/>
                  <w:b w:val="1"/>
                  <w:bCs w:val="1"/>
                  <w:u w:val="single"/>
                </w:rPr>
                <w:t xml:space="preserve">Archéologie et histoire d’une attraction ludique de plein air du XVIIIe siècle. Le jeu de l’Oie grandeur nature du Petit Parc de Chantilly</w:t>
              </w:r>
            </w:hyperlink>
          </w:p>
          <w:p>
            <w:pPr/>
            <w:hyperlink r:id="rId13" w:history="1">
              <w:r>
                <w:rPr>
                  <w:color w:val="#410a8c"/>
                  <w:u w:val="single"/>
                </w:rPr>
                <w:t xml:space="preserve">Jean-Louis Bernard</w:t>
              </w:r>
            </w:hyperlink>
            <w:r>
              <w:rPr/>
              <w:t xml:space="preserve">,</w:t>
            </w:r>
            <w:hyperlink r:id="rId14" w:history="1">
              <w:r>
                <w:rPr>
                  <w:color w:val="#410a8c"/>
                  <w:u w:val="single"/>
                </w:rPr>
                <w:t xml:space="preserve">Christian David</w:t>
              </w:r>
            </w:hyperlink>
            <w:r>
              <w:rPr/>
              <w:t xml:space="preserve">,</w:t>
            </w:r>
            <w:hyperlink r:id="rId8" w:history="1">
              <w:r>
                <w:rPr>
                  <w:color w:val="#410a8c"/>
                  <w:u w:val="single"/>
                </w:rPr>
                <w:t xml:space="preserve">Cécile Travers</w:t>
              </w:r>
            </w:hyperlink>
          </w:p>
          <w:p>
            <w:pPr/>
            <w:r>
              <w:rPr>
                <w:i w:val="1"/>
                <w:iCs w:val="1"/>
              </w:rPr>
              <w:t xml:space="preserve">Archéopages : archéologie &amp; société</w:t>
            </w:r>
            <w:r>
              <w:rPr/>
              <w:t xml:space="preserve">, 2014, 37, pp.32-39. </w:t>
            </w:r>
            <w:hyperlink r:id="rId15" w:history="1">
              <w:r>
                <w:rPr>
                  <w:color w:val="#410a8c"/>
                  <w:u w:val="single"/>
                </w:rPr>
                <w:t xml:space="preserve">⟨10.4000/archeopages.345⟩</w:t>
              </w:r>
            </w:hyperlink>
          </w:p>
          <w:p>
            <w:pPr/>
            <w:r>
              <w:rPr/>
              <w:t xml:space="preserve">Article dans une revue</w:t>
            </w:r>
          </w:p>
          <w:p>
            <w:pPr/>
            <w:hyperlink r:id="rId12" w:history="1">
              <w:r>
                <w:rPr>
                  <w:color w:val="#410a8c"/>
                  <w:u w:val="single"/>
                </w:rPr>
                <w:t xml:space="preserve">hal-04923275v1</w:t>
              </w:r>
            </w:hyperlink>
          </w:p>
        </w:tc>
      </w:tr>
      <w:tr>
        <w:trPr/>
        <w:tc>
          <w:tcPr>
            <w:noWrap/>
          </w:tcPr>
          <w:p>
            <w:pPr>
              <w:spacing w:after="200"/>
            </w:pPr>
            <w:hyperlink r:id="rId16" w:history="1">
              <w:r>
                <w:rPr>
                  <w:color w:val="1e198e"/>
                  <w:b w:val="1"/>
                  <w:bCs w:val="1"/>
                  <w:u w:val="single"/>
                </w:rPr>
                <w:t xml:space="preserve">Le domaine de Chantilly, le parc - La découverte d'un jeu de l'Oie</w:t>
              </w:r>
            </w:hyperlink>
          </w:p>
          <w:p>
            <w:pPr/>
            <w:hyperlink r:id="rId8" w:history="1">
              <w:r>
                <w:rPr>
                  <w:color w:val="#410a8c"/>
                  <w:u w:val="single"/>
                </w:rPr>
                <w:t xml:space="preserve">Cécile Travers</w:t>
              </w:r>
            </w:hyperlink>
            <w:r>
              <w:rPr/>
              <w:t xml:space="preserve">,</w:t>
            </w:r>
            <w:hyperlink r:id="rId13" w:history="1">
              <w:r>
                <w:rPr>
                  <w:color w:val="#410a8c"/>
                  <w:u w:val="single"/>
                </w:rPr>
                <w:t xml:space="preserve">Jean-Louis Bernard</w:t>
              </w:r>
            </w:hyperlink>
          </w:p>
          <w:p>
            <w:pPr/>
            <w:r>
              <w:rPr>
                <w:i w:val="1"/>
                <w:iCs w:val="1"/>
              </w:rPr>
              <w:t xml:space="preserve">Monumental : revue scientifique et technique</w:t>
            </w:r>
            <w:r>
              <w:rPr/>
              <w:t xml:space="preserve">, 2013, semestriel 2, pp.48-49</w:t>
            </w:r>
          </w:p>
          <w:p>
            <w:pPr/>
            <w:r>
              <w:rPr/>
              <w:t xml:space="preserve">Article dans une revue</w:t>
            </w:r>
          </w:p>
          <w:p>
            <w:pPr/>
            <w:hyperlink r:id="rId16" w:history="1">
              <w:r>
                <w:rPr>
                  <w:color w:val="#410a8c"/>
                  <w:u w:val="single"/>
                </w:rPr>
                <w:t xml:space="preserve">hal-04923724v1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An archaeological contribution to the knowledge of a late eighteen century anglo-chinese garden (domain of Méréville, France)</w:t>
              </w:r>
            </w:hyperlink>
          </w:p>
          <w:p>
            <w:pPr/>
            <w:hyperlink r:id="rId8" w:history="1">
              <w:r>
                <w:rPr>
                  <w:color w:val="#410a8c"/>
                  <w:u w:val="single"/>
                </w:rPr>
                <w:t xml:space="preserve">Cécile Travers</w:t>
              </w:r>
            </w:hyperlink>
          </w:p>
          <w:p>
            <w:pPr/>
            <w:r>
              <w:rPr>
                <w:i w:val="1"/>
                <w:iCs w:val="1"/>
              </w:rPr>
              <w:t xml:space="preserve">European conference on Archeology of the Historic Gardens</w:t>
            </w:r>
            <w:r>
              <w:rPr/>
              <w:t xml:space="preserve">, National Institute of Cultural Heritage, Sep 2023, Krzyztopor Castle, Poland</w:t>
            </w:r>
          </w:p>
          <w:p>
            <w:pPr/>
            <w:r>
              <w:rPr/>
              <w:t xml:space="preserve">Communication dans un congrès</w:t>
            </w:r>
          </w:p>
          <w:p>
            <w:pPr/>
            <w:hyperlink r:id="rId17" w:history="1">
              <w:r>
                <w:rPr>
                  <w:color w:val="#410a8c"/>
                  <w:u w:val="single"/>
                </w:rPr>
                <w:t xml:space="preserve">hal-04923766v1</w:t>
              </w:r>
            </w:hyperlink>
          </w:p>
        </w:tc>
      </w:tr>
      <w:tr>
        <w:trPr/>
        <w:tc>
          <w:tcPr>
            <w:noWrap/>
          </w:tcPr>
          <w:p>
            <w:pPr>
              <w:spacing w:after="200"/>
            </w:pPr>
            <w:hyperlink r:id="rId18" w:history="1">
              <w:r>
                <w:rPr>
                  <w:color w:val="1e198e"/>
                  <w:b w:val="1"/>
                  <w:bCs w:val="1"/>
                  <w:u w:val="single"/>
                </w:rPr>
                <w:t xml:space="preserve">Apport de l'archéologie à la connaissance des systèmes hydrauliques des parcs et jardins historiques à travers les exemples du parc de Méréville (91) et des jardins du château de Freÿr (Wallonie)</w:t>
              </w:r>
            </w:hyperlink>
          </w:p>
          <w:p>
            <w:pPr/>
            <w:hyperlink r:id="rId8" w:history="1">
              <w:r>
                <w:rPr>
                  <w:color w:val="#410a8c"/>
                  <w:u w:val="single"/>
                </w:rPr>
                <w:t xml:space="preserve">Cécile Travers</w:t>
              </w:r>
            </w:hyperlink>
          </w:p>
          <w:p>
            <w:pPr/>
            <w:r>
              <w:rPr>
                <w:i w:val="1"/>
                <w:iCs w:val="1"/>
              </w:rPr>
              <w:t xml:space="preserve">Hydraulique dans les parcs et jardins historiques</w:t>
            </w:r>
            <w:r>
              <w:rPr/>
              <w:t xml:space="preserve">, Centre des métiers du patrimoine de la Paix-Dieu, Mar 2019, Amay, Belgique</w:t>
            </w:r>
          </w:p>
          <w:p>
            <w:pPr/>
            <w:r>
              <w:rPr/>
              <w:t xml:space="preserve">Communication dans un congrès</w:t>
            </w:r>
          </w:p>
          <w:p>
            <w:pPr/>
            <w:hyperlink r:id="rId18" w:history="1">
              <w:r>
                <w:rPr>
                  <w:color w:val="#410a8c"/>
                  <w:u w:val="single"/>
                </w:rPr>
                <w:t xml:space="preserve">hal-04923830v1</w:t>
              </w:r>
            </w:hyperlink>
          </w:p>
        </w:tc>
      </w:tr>
      <w:tr>
        <w:trPr/>
        <w:tc>
          <w:tcPr>
            <w:noWrap/>
          </w:tcPr>
          <w:p>
            <w:pPr>
              <w:spacing w:after="200"/>
            </w:pPr>
            <w:hyperlink r:id="rId19" w:history="1">
              <w:r>
                <w:rPr>
                  <w:color w:val="1e198e"/>
                  <w:b w:val="1"/>
                  <w:bCs w:val="1"/>
                  <w:u w:val="single"/>
                </w:rPr>
                <w:t xml:space="preserve">Ni fait ni à faire : Chambord, un château à choix multiples</w:t>
              </w:r>
            </w:hyperlink>
          </w:p>
          <w:p>
            <w:pPr/>
            <w:hyperlink r:id="rId20" w:history="1">
              <w:r>
                <w:rPr>
                  <w:color w:val="#410a8c"/>
                  <w:u w:val="single"/>
                </w:rPr>
                <w:t xml:space="preserve">Simon Bryant</w:t>
              </w:r>
            </w:hyperlink>
            <w:r>
              <w:rPr/>
              <w:t xml:space="preserve">,</w:t>
            </w:r>
            <w:hyperlink r:id="rId8" w:history="1">
              <w:r>
                <w:rPr>
                  <w:color w:val="#410a8c"/>
                  <w:u w:val="single"/>
                </w:rPr>
                <w:t xml:space="preserve">Cécile Travers</w:t>
              </w:r>
            </w:hyperlink>
          </w:p>
          <w:p>
            <w:pPr/>
            <w:r>
              <w:rPr>
                <w:i w:val="1"/>
                <w:iCs w:val="1"/>
              </w:rPr>
              <w:t xml:space="preserve">25 ans d'archéologie royale (1990-2015)</w:t>
            </w:r>
            <w:r>
              <w:rPr/>
              <w:t xml:space="preserve">, Centre de Recherche du château de Versailles, Oct 2016, Château de Versailles, France. </w:t>
            </w:r>
            <w:hyperlink r:id="rId21" w:history="1">
              <w:r>
                <w:rPr>
                  <w:color w:val="#410a8c"/>
                  <w:u w:val="single"/>
                </w:rPr>
                <w:t xml:space="preserve">⟨10.4000/crcv.14356⟩</w:t>
              </w:r>
            </w:hyperlink>
          </w:p>
          <w:p>
            <w:pPr/>
            <w:r>
              <w:rPr/>
              <w:t xml:space="preserve">Communication dans un congrès</w:t>
            </w:r>
          </w:p>
          <w:p>
            <w:pPr/>
            <w:hyperlink r:id="rId19" w:history="1">
              <w:r>
                <w:rPr>
                  <w:color w:val="#410a8c"/>
                  <w:u w:val="single"/>
                </w:rPr>
                <w:t xml:space="preserve">hal-04923815v1</w:t>
              </w:r>
            </w:hyperlink>
          </w:p>
        </w:tc>
      </w:tr>
      <w:tr>
        <w:trPr/>
        <w:tc>
          <w:tcPr>
            <w:noWrap/>
          </w:tcPr>
          <w:p>
            <w:pPr>
              <w:spacing w:after="200"/>
            </w:pPr>
            <w:hyperlink r:id="rId22" w:history="1">
              <w:r>
                <w:rPr>
                  <w:color w:val="1e198e"/>
                  <w:b w:val="1"/>
                  <w:bCs w:val="1"/>
                  <w:u w:val="single"/>
                </w:rPr>
                <w:t xml:space="preserve">Comment l'archéologie oriente le projet de restauration : le cas des jardins du château de Lunéville (54)</w:t>
              </w:r>
            </w:hyperlink>
          </w:p>
          <w:p>
            <w:pPr/>
            <w:hyperlink r:id="rId8" w:history="1">
              <w:r>
                <w:rPr>
                  <w:color w:val="#410a8c"/>
                  <w:u w:val="single"/>
                </w:rPr>
                <w:t xml:space="preserve">Cécile Travers</w:t>
              </w:r>
            </w:hyperlink>
          </w:p>
          <w:p>
            <w:pPr/>
            <w:r>
              <w:rPr>
                <w:i w:val="1"/>
                <w:iCs w:val="1"/>
              </w:rPr>
              <w:t xml:space="preserve">La conservation et la restauration des jardins historiques</w:t>
            </w:r>
            <w:r>
              <w:rPr/>
              <w:t xml:space="preserve">, Institut National du Patrimoine; Centre de Recherche du château de Versailles, Oct 2011, Paris, France</w:t>
            </w:r>
          </w:p>
          <w:p>
            <w:pPr/>
            <w:r>
              <w:rPr/>
              <w:t xml:space="preserve">Communication dans un congrès</w:t>
            </w:r>
          </w:p>
          <w:p>
            <w:pPr/>
            <w:hyperlink r:id="rId22" w:history="1">
              <w:r>
                <w:rPr>
                  <w:color w:val="#410a8c"/>
                  <w:u w:val="single"/>
                </w:rPr>
                <w:t xml:space="preserve">hal-04923843v1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L'archéologie des espaces paysagers</w:t>
              </w:r>
            </w:hyperlink>
          </w:p>
          <w:p>
            <w:pPr/>
            <w:hyperlink r:id="rId8" w:history="1">
              <w:r>
                <w:rPr>
                  <w:color w:val="#410a8c"/>
                  <w:u w:val="single"/>
                </w:rPr>
                <w:t xml:space="preserve">Cécile Travers</w:t>
              </w:r>
            </w:hyperlink>
            <w:r>
              <w:rPr/>
              <w:t xml:space="preserve">,</w:t>
            </w:r>
            <w:hyperlink r:id="rId20" w:history="1">
              <w:r>
                <w:rPr>
                  <w:color w:val="#410a8c"/>
                  <w:u w:val="single"/>
                </w:rPr>
                <w:t xml:space="preserve">Simon Bryant</w:t>
              </w:r>
            </w:hyperlink>
          </w:p>
          <w:p>
            <w:pPr/>
            <w:r>
              <w:rPr/>
              <w:t xml:space="preserve">Dominique Garcia. </w:t>
            </w:r>
            <w:r>
              <w:rPr>
                <w:i w:val="1"/>
                <w:iCs w:val="1"/>
              </w:rPr>
              <w:t xml:space="preserve">La fabrique de la France : 20 ans d'archéologie préventive</w:t>
            </w:r>
            <w:r>
              <w:rPr/>
              <w:t xml:space="preserve">, Flammarion, 2021, 9782080234704</w:t>
            </w:r>
          </w:p>
          <w:p>
            <w:pPr/>
            <w:r>
              <w:rPr/>
              <w:t xml:space="preserve">Chapitre d'ouvrage</w:t>
            </w:r>
          </w:p>
          <w:p>
            <w:pPr/>
            <w:hyperlink r:id="rId23" w:history="1">
              <w:r>
                <w:rPr>
                  <w:color w:val="#410a8c"/>
                  <w:u w:val="single"/>
                </w:rPr>
                <w:t xml:space="preserve">hal-04923688v1</w:t>
              </w:r>
            </w:hyperlink>
          </w:p>
        </w:tc>
      </w:tr>
      <w:tr>
        <w:trPr/>
        <w:tc>
          <w:tcPr>
            <w:noWrap/>
          </w:tcPr>
          <w:p>
            <w:pPr>
              <w:spacing w:after="200"/>
            </w:pPr>
            <w:hyperlink r:id="rId24" w:history="1">
              <w:r>
                <w:rPr>
                  <w:color w:val="1e198e"/>
                  <w:b w:val="1"/>
                  <w:bCs w:val="1"/>
                  <w:u w:val="single"/>
                </w:rPr>
                <w:t xml:space="preserve">Méréville : Etude archéologique d'un jardin anglo-chinois</w:t>
              </w:r>
            </w:hyperlink>
          </w:p>
          <w:p>
            <w:pPr/>
            <w:hyperlink r:id="rId8" w:history="1">
              <w:r>
                <w:rPr>
                  <w:color w:val="#410a8c"/>
                  <w:u w:val="single"/>
                </w:rPr>
                <w:t xml:space="preserve">Cécile Travers</w:t>
              </w:r>
            </w:hyperlink>
          </w:p>
          <w:p>
            <w:pPr/>
            <w:r>
              <w:rPr>
                <w:i w:val="1"/>
                <w:iCs w:val="1"/>
              </w:rPr>
              <w:t xml:space="preserve">La fabrique du jardin à la Renaissance</w:t>
            </w:r>
            <w:r>
              <w:rPr/>
              <w:t xml:space="preserve">, Presses Universitaires François-Rabelais, pp.243-257, 2019</w:t>
            </w:r>
          </w:p>
          <w:p>
            <w:pPr/>
            <w:r>
              <w:rPr/>
              <w:t xml:space="preserve">Chapitre d'ouvrage</w:t>
            </w:r>
          </w:p>
          <w:p>
            <w:pPr/>
            <w:hyperlink r:id="rId24" w:history="1">
              <w:r>
                <w:rPr>
                  <w:color w:val="#410a8c"/>
                  <w:u w:val="single"/>
                </w:rPr>
                <w:t xml:space="preserve">hal-04923698v1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Châteauneuf (21), Grande Rue - Château.</w:t>
              </w:r>
            </w:hyperlink>
          </w:p>
          <w:p>
            <w:pPr/>
            <w:hyperlink r:id="rId26" w:history="1">
              <w:r>
                <w:rPr>
                  <w:color w:val="#410a8c"/>
                  <w:u w:val="single"/>
                </w:rPr>
                <w:t xml:space="preserve">Stéphane Guyot</w:t>
              </w:r>
            </w:hyperlink>
            <w:r>
              <w:rPr/>
              <w:t xml:space="preserve">,</w:t>
            </w:r>
            <w:hyperlink r:id="rId8" w:history="1">
              <w:r>
                <w:rPr>
                  <w:color w:val="#410a8c"/>
                  <w:u w:val="single"/>
                </w:rPr>
                <w:t xml:space="preserve">Cécile Travers</w:t>
              </w:r>
            </w:hyperlink>
            <w:r>
              <w:rPr/>
              <w:t xml:space="preserve">,</w:t>
            </w:r>
            <w:hyperlink r:id="rId27" w:history="1">
              <w:r>
                <w:rPr>
                  <w:color w:val="#410a8c"/>
                  <w:u w:val="single"/>
                </w:rPr>
                <w:t xml:space="preserve">Stéphane Büttner</w:t>
              </w:r>
            </w:hyperlink>
            <w:r>
              <w:rPr/>
              <w:t xml:space="preserve">,</w:t>
            </w:r>
            <w:hyperlink r:id="rId28" w:history="1">
              <w:r>
                <w:rPr>
                  <w:color w:val="#410a8c"/>
                  <w:u w:val="single"/>
                </w:rPr>
                <w:t xml:space="preserve">Delphine Champeaux</w:t>
              </w:r>
            </w:hyperlink>
            <w:r>
              <w:rPr/>
              <w:t xml:space="preserve">,</w:t>
            </w:r>
            <w:hyperlink r:id="rId29" w:history="1">
              <w:r>
                <w:rPr>
                  <w:color w:val="#410a8c"/>
                  <w:u w:val="single"/>
                </w:rPr>
                <w:t xml:space="preserve">Sabrina Charbouillot</w:t>
              </w:r>
            </w:hyperlink>
            <w:r>
              <w:rPr/>
              <w:t xml:space="preserve">et al.</w:t>
            </w:r>
          </w:p>
          <w:p>
            <w:pPr/>
            <w:r>
              <w:rPr/>
              <w:t xml:space="preserve">[Rapport de recherche] Service régional de l'archéologie Bourgogne-Franche-Comté. 2025, pp.471</w:t>
            </w:r>
          </w:p>
          <w:p>
            <w:pPr/>
            <w:r>
              <w:rPr/>
              <w:t xml:space="preserve">Rapport</w:t>
            </w:r>
            <w:r>
              <w:rPr/>
              <w:t xml:space="preserve"> (rapport de recherche)</w:t>
            </w:r>
          </w:p>
          <w:p>
            <w:pPr/>
            <w:hyperlink r:id="rId25" w:history="1">
              <w:r>
                <w:rPr>
                  <w:color w:val="#410a8c"/>
                  <w:u w:val="single"/>
                </w:rPr>
                <w:t xml:space="preserve">hal-05218206v1</w:t>
              </w:r>
            </w:hyperlink>
          </w:p>
        </w:tc>
      </w:tr>
    </w:tbl>
    <w:sectPr>
      <w:footerReference w:type="default" r:id="rId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23733v1" TargetMode="External"/><Relationship Id="rId8" Type="http://schemas.openxmlformats.org/officeDocument/2006/relationships/hyperlink" Target="https://hal.science/search/index/?q=*&amp;authFullName_s=C&#233;cile Travers" TargetMode="External"/><Relationship Id="rId9" Type="http://schemas.openxmlformats.org/officeDocument/2006/relationships/hyperlink" Target="https://hal.science/search/index/?q=*&amp;authFullName_s=Pierre-Yves Caillault" TargetMode="External"/><Relationship Id="rId10" Type="http://schemas.openxmlformats.org/officeDocument/2006/relationships/hyperlink" Target="https://hal.science/hal-04923277v1" TargetMode="External"/><Relationship Id="rId11" Type="http://schemas.openxmlformats.org/officeDocument/2006/relationships/hyperlink" Target="https://dx.doi.org/10.4000/archeopages.349" TargetMode="External"/><Relationship Id="rId12" Type="http://schemas.openxmlformats.org/officeDocument/2006/relationships/hyperlink" Target="https://hal.science/hal-04923275v1" TargetMode="External"/><Relationship Id="rId13" Type="http://schemas.openxmlformats.org/officeDocument/2006/relationships/hyperlink" Target="https://hal.science/search/index/?q=*&amp;authFullName_s=Jean-Louis Bernard" TargetMode="External"/><Relationship Id="rId14" Type="http://schemas.openxmlformats.org/officeDocument/2006/relationships/hyperlink" Target="https://hal.science/search/index/?q=*&amp;authFullName_s=Christian David" TargetMode="External"/><Relationship Id="rId15" Type="http://schemas.openxmlformats.org/officeDocument/2006/relationships/hyperlink" Target="https://dx.doi.org/10.4000/archeopages.345" TargetMode="External"/><Relationship Id="rId16" Type="http://schemas.openxmlformats.org/officeDocument/2006/relationships/hyperlink" Target="https://hal.science/hal-04923724v1" TargetMode="External"/><Relationship Id="rId17" Type="http://schemas.openxmlformats.org/officeDocument/2006/relationships/hyperlink" Target="https://hal.science/hal-04923766v1" TargetMode="External"/><Relationship Id="rId18" Type="http://schemas.openxmlformats.org/officeDocument/2006/relationships/hyperlink" Target="https://hal.science/hal-04923830v1" TargetMode="External"/><Relationship Id="rId19" Type="http://schemas.openxmlformats.org/officeDocument/2006/relationships/hyperlink" Target="https://hal.science/hal-04923815v1" TargetMode="External"/><Relationship Id="rId20" Type="http://schemas.openxmlformats.org/officeDocument/2006/relationships/hyperlink" Target="https://hal.science/search/index/?q=*&amp;authFullName_s=Simon Bryant" TargetMode="External"/><Relationship Id="rId21" Type="http://schemas.openxmlformats.org/officeDocument/2006/relationships/hyperlink" Target="https://dx.doi.org/10.4000/crcv.14356" TargetMode="External"/><Relationship Id="rId22" Type="http://schemas.openxmlformats.org/officeDocument/2006/relationships/hyperlink" Target="https://hal.science/hal-04923843v1" TargetMode="External"/><Relationship Id="rId23" Type="http://schemas.openxmlformats.org/officeDocument/2006/relationships/hyperlink" Target="https://hal.science/hal-04923688v1" TargetMode="External"/><Relationship Id="rId24" Type="http://schemas.openxmlformats.org/officeDocument/2006/relationships/hyperlink" Target="https://hal.science/hal-04923698v1" TargetMode="External"/><Relationship Id="rId25" Type="http://schemas.openxmlformats.org/officeDocument/2006/relationships/hyperlink" Target="https://hal.science/hal-05218206v1" TargetMode="External"/><Relationship Id="rId26" Type="http://schemas.openxmlformats.org/officeDocument/2006/relationships/hyperlink" Target="https://hal.science/search/index/?q=*&amp;authFullName_s=St&#233;phane Guyot" TargetMode="External"/><Relationship Id="rId27" Type="http://schemas.openxmlformats.org/officeDocument/2006/relationships/hyperlink" Target="https://hal.science/search/index/?q=*&amp;authFullName_s=St&#233;phane B&#252;ttner" TargetMode="External"/><Relationship Id="rId28" Type="http://schemas.openxmlformats.org/officeDocument/2006/relationships/hyperlink" Target="https://hal.science/search/index/?q=*&amp;authFullName_s=Delphine Champeaux" TargetMode="External"/><Relationship Id="rId29" Type="http://schemas.openxmlformats.org/officeDocument/2006/relationships/hyperlink" Target="https://hal.science/search/index/?q=*&amp;authFullName_s=Sabrina Charbouillot"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CECILE TRAVERS</dc:title>
  <dc:description>CV</dc:description>
  <dc:subject/>
  <cp:keywords/>
  <cp:category/>
  <cp:lastModifiedBy/>
  <dcterms:created xsi:type="dcterms:W3CDTF">2026-05-18T01:31:22+02:00</dcterms:created>
  <dcterms:modified xsi:type="dcterms:W3CDTF">2026-05-18T01:31:22+02:00</dcterms:modified>
</cp:coreProperties>
</file>

<file path=docProps/custom.xml><?xml version="1.0" encoding="utf-8"?>
<Properties xmlns="http://schemas.openxmlformats.org/officeDocument/2006/custom-properties" xmlns:vt="http://schemas.openxmlformats.org/officeDocument/2006/docPropsVTypes"/>
</file>