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Treffort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document singulier du XIIe siècle. Le rouleau de Sainte-Croix de Poitiers, dit Testament de sainte Radegonde, transcrit par Dom Fonteneau</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2025, XXII, pp.1-25</w:t>
            </w:r>
          </w:p>
          <w:p>
            <w:pPr/>
            <w:r>
              <w:rPr/>
              <w:t xml:space="preserve">Article dans une revue</w:t>
            </w:r>
          </w:p>
          <w:p>
            <w:pPr/>
            <w:hyperlink r:id="rId7" w:history="1">
              <w:r>
                <w:rPr>
                  <w:color w:val="#410a8c"/>
                  <w:u w:val="single"/>
                </w:rPr>
                <w:t xml:space="preserve">halshs-05501224v1</w:t>
              </w:r>
            </w:hyperlink>
          </w:p>
        </w:tc>
      </w:tr>
      <w:tr>
        <w:trPr/>
        <w:tc>
          <w:tcPr>
            <w:noWrap/>
          </w:tcPr>
          <w:p>
            <w:pPr>
              <w:spacing w:after="200"/>
            </w:pPr>
            <w:hyperlink r:id="rId9" w:history="1">
              <w:r>
                <w:rPr>
                  <w:color w:val="1e198e"/>
                  <w:b w:val="1"/>
                  <w:bCs w:val="1"/>
                  <w:u w:val="single"/>
                </w:rPr>
                <w:t xml:space="preserve">Expériences bénédictines en Aquitaine du Nord sous Louis le Pieux : contribution à l’histoire de la diffusion de la regula Benedicti à l’époque carolingienne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2024, Ordonner l’Église. Communautés cléricales et communautés monastiques dans le monde carolingien ( VIIIe-Xe siècle), 265, pp.37-48. </w:t>
            </w:r>
            <w:hyperlink r:id="rId10" w:history="1">
              <w:r>
                <w:rPr>
                  <w:color w:val="#410a8c"/>
                  <w:u w:val="single"/>
                </w:rPr>
                <w:t xml:space="preserve">⟨10.4000/ccm.15580⟩</w:t>
              </w:r>
            </w:hyperlink>
          </w:p>
          <w:p>
            <w:pPr/>
            <w:r>
              <w:rPr/>
              <w:t xml:space="preserve">Article dans une revue</w:t>
            </w:r>
          </w:p>
          <w:p>
            <w:pPr/>
            <w:hyperlink r:id="rId9" w:history="1">
              <w:r>
                <w:rPr>
                  <w:color w:val="#410a8c"/>
                  <w:u w:val="single"/>
                </w:rPr>
                <w:t xml:space="preserve">halshs-04537463v1</w:t>
              </w:r>
            </w:hyperlink>
          </w:p>
        </w:tc>
      </w:tr>
      <w:tr>
        <w:trPr/>
        <w:tc>
          <w:tcPr>
            <w:noWrap/>
          </w:tcPr>
          <w:p>
            <w:pPr>
              <w:spacing w:after="200"/>
            </w:pPr>
            <w:hyperlink r:id="rId11" w:history="1">
              <w:r>
                <w:rPr>
                  <w:color w:val="1e198e"/>
                  <w:b w:val="1"/>
                  <w:bCs w:val="1"/>
                  <w:u w:val="single"/>
                </w:rPr>
                <w:t xml:space="preserve">La Vie enluminée de sainte Radegonde</w:t>
              </w:r>
            </w:hyperlink>
          </w:p>
          <w:p>
            <w:pPr/>
            <w:hyperlink r:id="rId12" w:history="1">
              <w:r>
                <w:rPr>
                  <w:color w:val="#410a8c"/>
                  <w:u w:val="single"/>
                </w:rPr>
                <w:t xml:space="preserve">Cécile Voyer</w:t>
              </w:r>
            </w:hyperlink>
            <w:r>
              <w:rPr/>
              <w:t xml:space="preserve">,</w:t>
            </w:r>
            <w:hyperlink r:id="rId8" w:history="1">
              <w:r>
                <w:rPr>
                  <w:color w:val="#410a8c"/>
                  <w:u w:val="single"/>
                </w:rPr>
                <w:t xml:space="preserve">Cécile Treffort</w:t>
              </w:r>
            </w:hyperlink>
            <w:r>
              <w:rPr/>
              <w:t xml:space="preserve">,</w:t>
            </w:r>
            <w:hyperlink r:id="rId13" w:history="1">
              <w:r>
                <w:rPr>
                  <w:color w:val="#410a8c"/>
                  <w:u w:val="single"/>
                </w:rPr>
                <w:t xml:space="preserve">Maxence Hermant</w:t>
              </w:r>
            </w:hyperlink>
            <w:r>
              <w:rPr/>
              <w:t xml:space="preserve">,</w:t>
            </w:r>
            <w:hyperlink r:id="rId14" w:history="1">
              <w:r>
                <w:rPr>
                  <w:color w:val="#410a8c"/>
                  <w:u w:val="single"/>
                </w:rPr>
                <w:t xml:space="preserve">Cécile Maruéjouls</w:t>
              </w:r>
            </w:hyperlink>
          </w:p>
          <w:p>
            <w:pPr/>
            <w:r>
              <w:rPr>
                <w:i w:val="1"/>
                <w:iCs w:val="1"/>
              </w:rPr>
              <w:t xml:space="preserve">Art de l'enluminure</w:t>
            </w:r>
            <w:r>
              <w:rPr/>
              <w:t xml:space="preserve">, 2024, 89, pp.4-15</w:t>
            </w:r>
          </w:p>
          <w:p>
            <w:pPr/>
            <w:r>
              <w:rPr/>
              <w:t xml:space="preserve">Article dans une revue</w:t>
            </w:r>
          </w:p>
          <w:p>
            <w:pPr/>
            <w:hyperlink r:id="rId11" w:history="1">
              <w:r>
                <w:rPr>
                  <w:color w:val="#410a8c"/>
                  <w:u w:val="single"/>
                </w:rPr>
                <w:t xml:space="preserve">halshs-04609041v1</w:t>
              </w:r>
            </w:hyperlink>
          </w:p>
        </w:tc>
      </w:tr>
      <w:tr>
        <w:trPr/>
        <w:tc>
          <w:tcPr>
            <w:noWrap/>
          </w:tcPr>
          <w:p>
            <w:pPr>
              <w:spacing w:after="200"/>
            </w:pPr>
            <w:hyperlink r:id="rId15" w:history="1">
              <w:r>
                <w:rPr>
                  <w:color w:val="1e198e"/>
                  <w:b w:val="1"/>
                  <w:bCs w:val="1"/>
                  <w:u w:val="single"/>
                </w:rPr>
                <w:t xml:space="preserve">Hoc est Pascha sine termino…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2023, Art et science à l'époque romane, 54, pp.89-103</w:t>
            </w:r>
          </w:p>
          <w:p>
            <w:pPr/>
            <w:r>
              <w:rPr/>
              <w:t xml:space="preserve">Article dans une revue</w:t>
            </w:r>
          </w:p>
          <w:p>
            <w:pPr/>
            <w:hyperlink r:id="rId15" w:history="1">
              <w:r>
                <w:rPr>
                  <w:color w:val="#410a8c"/>
                  <w:u w:val="single"/>
                </w:rPr>
                <w:t xml:space="preserve">halshs-04550893v1</w:t>
              </w:r>
            </w:hyperlink>
          </w:p>
        </w:tc>
      </w:tr>
      <w:tr>
        <w:trPr/>
        <w:tc>
          <w:tcPr>
            <w:noWrap/>
          </w:tcPr>
          <w:p>
            <w:pPr>
              <w:spacing w:after="200"/>
            </w:pPr>
            <w:hyperlink r:id="rId16"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Annales du Midi : revue archéologique, historique et philologique de la France méridionale</w:t>
            </w:r>
            <w:r>
              <w:rPr/>
              <w:t xml:space="preserve">, 2022, 133 (315-316), pp.485-508. </w:t>
            </w:r>
            <w:hyperlink r:id="rId17" w:history="1">
              <w:r>
                <w:rPr>
                  <w:color w:val="#410a8c"/>
                  <w:u w:val="single"/>
                </w:rPr>
                <w:t xml:space="preserve">⟨10.3406/anami.2021.9099⟩</w:t>
              </w:r>
            </w:hyperlink>
          </w:p>
          <w:p>
            <w:pPr/>
            <w:r>
              <w:rPr/>
              <w:t xml:space="preserve">Article dans une revue</w:t>
            </w:r>
          </w:p>
          <w:p>
            <w:pPr/>
            <w:hyperlink r:id="rId16" w:history="1">
              <w:r>
                <w:rPr>
                  <w:color w:val="#410a8c"/>
                  <w:u w:val="single"/>
                </w:rPr>
                <w:t xml:space="preserve">halshs-05023987v1</w:t>
              </w:r>
            </w:hyperlink>
          </w:p>
        </w:tc>
      </w:tr>
      <w:tr>
        <w:trPr/>
        <w:tc>
          <w:tcPr>
            <w:noWrap/>
          </w:tcPr>
          <w:p>
            <w:pPr>
              <w:spacing w:after="200"/>
            </w:pPr>
            <w:hyperlink r:id="rId18" w:history="1">
              <w:r>
                <w:rPr>
                  <w:color w:val="1e198e"/>
                  <w:b w:val="1"/>
                  <w:bCs w:val="1"/>
                  <w:u w:val="single"/>
                </w:rPr>
                <w:t xml:space="preserve">Richesses épigraphiques de Nouvelle‐Aquitaine</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2019, 124, pp.30-37</w:t>
            </w:r>
          </w:p>
          <w:p>
            <w:pPr/>
            <w:r>
              <w:rPr/>
              <w:t xml:space="preserve">Article dans une revue</w:t>
            </w:r>
          </w:p>
          <w:p>
            <w:pPr/>
            <w:hyperlink r:id="rId18" w:history="1">
              <w:r>
                <w:rPr>
                  <w:color w:val="#410a8c"/>
                  <w:u w:val="single"/>
                </w:rPr>
                <w:t xml:space="preserve">halshs-02333961v1</w:t>
              </w:r>
            </w:hyperlink>
          </w:p>
        </w:tc>
      </w:tr>
      <w:tr>
        <w:trPr/>
        <w:tc>
          <w:tcPr>
            <w:noWrap/>
          </w:tcPr>
          <w:p>
            <w:pPr>
              <w:spacing w:after="200"/>
            </w:pPr>
            <w:hyperlink r:id="rId19" w:history="1">
              <w:r>
                <w:rPr>
                  <w:color w:val="1e198e"/>
                  <w:b w:val="1"/>
                  <w:bCs w:val="1"/>
                  <w:u w:val="single"/>
                </w:rPr>
                <w:t xml:space="preserve">Les inscriptions de Germigny et la production épigraphique de Théodulf d’Orléans</w:t>
              </w:r>
            </w:hyperlink>
          </w:p>
          <w:p>
            <w:pPr/>
            <w:hyperlink r:id="rId8" w:history="1">
              <w:r>
                <w:rPr>
                  <w:color w:val="#410a8c"/>
                  <w:u w:val="single"/>
                </w:rPr>
                <w:t xml:space="preserve">Cécile Treffort</w:t>
              </w:r>
            </w:hyperlink>
          </w:p>
          <w:p>
            <w:pPr/>
            <w:r>
              <w:rPr>
                <w:i w:val="1"/>
                <w:iCs w:val="1"/>
              </w:rPr>
              <w:t xml:space="preserve">Bulletin du Centre d'études médiévales d'Auxerre</w:t>
            </w:r>
            <w:r>
              <w:rPr/>
              <w:t xml:space="preserve">, 2019, Germigny, un nouveau regard, Hors-série n° 11, 16 p. </w:t>
            </w:r>
            <w:hyperlink r:id="rId20" w:history="1">
              <w:r>
                <w:rPr>
                  <w:color w:val="#410a8c"/>
                  <w:u w:val="single"/>
                </w:rPr>
                <w:t xml:space="preserve">⟨10.4000/cem.16066⟩</w:t>
              </w:r>
            </w:hyperlink>
          </w:p>
          <w:p>
            <w:pPr/>
            <w:r>
              <w:rPr/>
              <w:t xml:space="preserve">Article dans une revue</w:t>
            </w:r>
          </w:p>
          <w:p>
            <w:pPr/>
            <w:hyperlink r:id="rId19" w:history="1">
              <w:r>
                <w:rPr>
                  <w:color w:val="#410a8c"/>
                  <w:u w:val="single"/>
                </w:rPr>
                <w:t xml:space="preserve">halshs-02134075v1</w:t>
              </w:r>
            </w:hyperlink>
          </w:p>
        </w:tc>
      </w:tr>
      <w:tr>
        <w:trPr/>
        <w:tc>
          <w:tcPr>
            <w:noWrap/>
          </w:tcPr>
          <w:p>
            <w:pPr>
              <w:spacing w:after="200"/>
            </w:pPr>
            <w:hyperlink r:id="rId21" w:history="1">
              <w:r>
                <w:rPr>
                  <w:color w:val="1e198e"/>
                  <w:b w:val="1"/>
                  <w:bCs w:val="1"/>
                  <w:u w:val="single"/>
                </w:rPr>
                <w:t xml:space="preserve">Hors du temps, hors du monde ?</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pp.16-21</w:t>
            </w:r>
          </w:p>
          <w:p>
            <w:pPr/>
            <w:r>
              <w:rPr/>
              <w:t xml:space="preserve">Article dans une revue</w:t>
            </w:r>
          </w:p>
          <w:p>
            <w:pPr/>
            <w:hyperlink r:id="rId21" w:history="1">
              <w:r>
                <w:rPr>
                  <w:color w:val="#410a8c"/>
                  <w:u w:val="single"/>
                </w:rPr>
                <w:t xml:space="preserve">halshs-01845317v1</w:t>
              </w:r>
            </w:hyperlink>
          </w:p>
        </w:tc>
      </w:tr>
      <w:tr>
        <w:trPr/>
        <w:tc>
          <w:tcPr>
            <w:noWrap/>
          </w:tcPr>
          <w:p>
            <w:pPr>
              <w:spacing w:after="200"/>
            </w:pPr>
            <w:hyperlink r:id="rId22" w:history="1">
              <w:r>
                <w:rPr>
                  <w:color w:val="1e198e"/>
                  <w:b w:val="1"/>
                  <w:bCs w:val="1"/>
                  <w:u w:val="single"/>
                </w:rPr>
                <w:t xml:space="preserve">Un témoignage historique et linguistique précieux : l'inscription de Lavours (Ain) de 1325</w:t>
              </w:r>
            </w:hyperlink>
          </w:p>
          <w:p>
            <w:pPr/>
            <w:hyperlink r:id="rId8" w:history="1">
              <w:r>
                <w:rPr>
                  <w:color w:val="#410a8c"/>
                  <w:u w:val="single"/>
                </w:rPr>
                <w:t xml:space="preserve">Cécile Treffort</w:t>
              </w:r>
            </w:hyperlink>
          </w:p>
          <w:p>
            <w:pPr/>
            <w:r>
              <w:rPr>
                <w:i w:val="1"/>
                <w:iCs w:val="1"/>
              </w:rPr>
              <w:t xml:space="preserve">Cahiers d’archéologie du musée de Briord</w:t>
            </w:r>
            <w:r>
              <w:rPr/>
              <w:t xml:space="preserve">, 2018, 2, pp.65-72</w:t>
            </w:r>
          </w:p>
          <w:p>
            <w:pPr/>
            <w:r>
              <w:rPr/>
              <w:t xml:space="preserve">Article dans une revue</w:t>
            </w:r>
          </w:p>
          <w:p>
            <w:pPr/>
            <w:hyperlink r:id="rId22" w:history="1">
              <w:r>
                <w:rPr>
                  <w:color w:val="#410a8c"/>
                  <w:u w:val="single"/>
                </w:rPr>
                <w:t xml:space="preserve">halshs-02944145v1</w:t>
              </w:r>
            </w:hyperlink>
          </w:p>
        </w:tc>
      </w:tr>
      <w:tr>
        <w:trPr/>
        <w:tc>
          <w:tcPr>
            <w:noWrap/>
          </w:tcPr>
          <w:p>
            <w:pPr>
              <w:spacing w:after="200"/>
            </w:pPr>
            <w:hyperlink r:id="rId23" w:history="1">
              <w:r>
                <w:rPr>
                  <w:color w:val="1e198e"/>
                  <w:b w:val="1"/>
                  <w:bCs w:val="1"/>
                  <w:u w:val="single"/>
                </w:rPr>
                <w:t xml:space="preserve">Aquitania monastica : retour aux sources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pp.33</w:t>
            </w:r>
          </w:p>
          <w:p>
            <w:pPr/>
            <w:r>
              <w:rPr/>
              <w:t xml:space="preserve">Article dans une revue</w:t>
            </w:r>
          </w:p>
          <w:p>
            <w:pPr/>
            <w:hyperlink r:id="rId23" w:history="1">
              <w:r>
                <w:rPr>
                  <w:color w:val="#410a8c"/>
                  <w:u w:val="single"/>
                </w:rPr>
                <w:t xml:space="preserve">halshs-01893338v1</w:t>
              </w:r>
            </w:hyperlink>
          </w:p>
        </w:tc>
      </w:tr>
      <w:tr>
        <w:trPr/>
        <w:tc>
          <w:tcPr>
            <w:noWrap/>
          </w:tcPr>
          <w:p>
            <w:pPr>
              <w:spacing w:after="200"/>
            </w:pPr>
            <w:hyperlink r:id="rId24" w:history="1">
              <w:r>
                <w:rPr>
                  <w:color w:val="1e198e"/>
                  <w:b w:val="1"/>
                  <w:bCs w:val="1"/>
                  <w:u w:val="single"/>
                </w:rPr>
                <w:t xml:space="preserve">Trésors cachés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pp.41-43</w:t>
            </w:r>
          </w:p>
          <w:p>
            <w:pPr/>
            <w:r>
              <w:rPr/>
              <w:t xml:space="preserve">Article dans une revue</w:t>
            </w:r>
          </w:p>
          <w:p>
            <w:pPr/>
            <w:hyperlink r:id="rId24" w:history="1">
              <w:r>
                <w:rPr>
                  <w:color w:val="#410a8c"/>
                  <w:u w:val="single"/>
                </w:rPr>
                <w:t xml:space="preserve">halshs-01845332v1</w:t>
              </w:r>
            </w:hyperlink>
          </w:p>
        </w:tc>
      </w:tr>
      <w:tr>
        <w:trPr/>
        <w:tc>
          <w:tcPr>
            <w:noWrap/>
          </w:tcPr>
          <w:p>
            <w:pPr>
              <w:spacing w:after="200"/>
            </w:pPr>
            <w:hyperlink r:id="rId25" w:history="1">
              <w:r>
                <w:rPr>
                  <w:color w:val="1e198e"/>
                  <w:b w:val="1"/>
                  <w:bCs w:val="1"/>
                  <w:u w:val="single"/>
                </w:rPr>
                <w:t xml:space="preserve">Introduction : fonder, construire, bénir... la naissance d'une grande abbaye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2018, Les grandes abbayes et l'art roman, 49, pp.7-22</w:t>
            </w:r>
          </w:p>
          <w:p>
            <w:pPr/>
            <w:r>
              <w:rPr/>
              <w:t xml:space="preserve">Article dans une revue</w:t>
            </w:r>
          </w:p>
          <w:p>
            <w:pPr/>
            <w:hyperlink r:id="rId25" w:history="1">
              <w:r>
                <w:rPr>
                  <w:color w:val="#410a8c"/>
                  <w:u w:val="single"/>
                </w:rPr>
                <w:t xml:space="preserve">halshs-01862346v1</w:t>
              </w:r>
            </w:hyperlink>
          </w:p>
        </w:tc>
      </w:tr>
      <w:tr>
        <w:trPr/>
        <w:tc>
          <w:tcPr>
            <w:noWrap/>
          </w:tcPr>
          <w:p>
            <w:pPr>
              <w:spacing w:after="200"/>
            </w:pPr>
            <w:hyperlink r:id="rId26" w:history="1">
              <w:r>
                <w:rPr>
                  <w:color w:val="1e198e"/>
                  <w:b w:val="1"/>
                  <w:bCs w:val="1"/>
                  <w:u w:val="single"/>
                </w:rPr>
                <w:t xml:space="preserve">Moines au féminin</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pp.36-39</w:t>
            </w:r>
          </w:p>
          <w:p>
            <w:pPr/>
            <w:r>
              <w:rPr/>
              <w:t xml:space="preserve">Article dans une revue</w:t>
            </w:r>
          </w:p>
          <w:p>
            <w:pPr/>
            <w:hyperlink r:id="rId26" w:history="1">
              <w:r>
                <w:rPr>
                  <w:color w:val="#410a8c"/>
                  <w:u w:val="single"/>
                </w:rPr>
                <w:t xml:space="preserve">halshs-01845336v1</w:t>
              </w:r>
            </w:hyperlink>
          </w:p>
        </w:tc>
      </w:tr>
      <w:tr>
        <w:trPr/>
        <w:tc>
          <w:tcPr>
            <w:noWrap/>
          </w:tcPr>
          <w:p>
            <w:pPr>
              <w:spacing w:after="200"/>
            </w:pPr>
            <w:hyperlink r:id="rId27" w:history="1">
              <w:r>
                <w:rPr>
                  <w:color w:val="1e198e"/>
                  <w:b w:val="1"/>
                  <w:bCs w:val="1"/>
                  <w:u w:val="single"/>
                </w:rPr>
                <w:t xml:space="preserve">Christian Sapin. A la recherche des monastères perdus</w:t>
              </w:r>
            </w:hyperlink>
          </w:p>
          <w:p>
            <w:pPr/>
            <w:hyperlink r:id="rId8" w:history="1">
              <w:r>
                <w:rPr>
                  <w:color w:val="#410a8c"/>
                  <w:u w:val="single"/>
                </w:rPr>
                <w:t xml:space="preserve">Cécile Treffort</w:t>
              </w:r>
            </w:hyperlink>
            <w:r>
              <w:rPr/>
              <w:t xml:space="preserve">,</w:t>
            </w:r>
            <w:hyperlink r:id="rId28" w:history="1">
              <w:r>
                <w:rPr>
                  <w:color w:val="#410a8c"/>
                  <w:u w:val="single"/>
                </w:rPr>
                <w:t xml:space="preserve">Jean-Luc Terradillos</w:t>
              </w:r>
            </w:hyperlink>
            <w:r>
              <w:rPr/>
              <w:t xml:space="preserve">,</w:t>
            </w:r>
            <w:hyperlink r:id="rId29" w:history="1">
              <w:r>
                <w:rPr>
                  <w:color w:val="#410a8c"/>
                  <w:u w:val="single"/>
                </w:rPr>
                <w:t xml:space="preserve">Christian Sapin</w:t>
              </w:r>
            </w:hyperlink>
          </w:p>
          <w:p>
            <w:pPr/>
            <w:r>
              <w:rPr>
                <w:i w:val="1"/>
                <w:iCs w:val="1"/>
              </w:rPr>
              <w:t xml:space="preserve">L'Actualité Nouvelle-Aquitaine : Science et culture, innovation</w:t>
            </w:r>
            <w:r>
              <w:rPr/>
              <w:t xml:space="preserve">, 2018, Communautés d'existence, 121, pp.44-47</w:t>
            </w:r>
          </w:p>
          <w:p>
            <w:pPr/>
            <w:r>
              <w:rPr/>
              <w:t xml:space="preserve">Article dans une revue</w:t>
            </w:r>
          </w:p>
          <w:p>
            <w:pPr/>
            <w:hyperlink r:id="rId27" w:history="1">
              <w:r>
                <w:rPr>
                  <w:color w:val="#410a8c"/>
                  <w:u w:val="single"/>
                </w:rPr>
                <w:t xml:space="preserve">halshs-01845255v1</w:t>
              </w:r>
            </w:hyperlink>
          </w:p>
        </w:tc>
      </w:tr>
      <w:tr>
        <w:trPr/>
        <w:tc>
          <w:tcPr>
            <w:noWrap/>
          </w:tcPr>
          <w:p>
            <w:pPr>
              <w:spacing w:after="200"/>
            </w:pPr>
            <w:hyperlink r:id="rId30" w:history="1">
              <w:r>
                <w:rPr>
                  <w:color w:val="1e198e"/>
                  <w:b w:val="1"/>
                  <w:bCs w:val="1"/>
                  <w:u w:val="single"/>
                </w:rPr>
                <w:t xml:space="preserve">Messager des morts et des vivants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2017, 117, pp.35-37</w:t>
            </w:r>
          </w:p>
          <w:p>
            <w:pPr/>
            <w:r>
              <w:rPr/>
              <w:t xml:space="preserve">Article dans une revue</w:t>
            </w:r>
          </w:p>
          <w:p>
            <w:pPr/>
            <w:hyperlink r:id="rId30" w:history="1">
              <w:r>
                <w:rPr>
                  <w:color w:val="#410a8c"/>
                  <w:u w:val="single"/>
                </w:rPr>
                <w:t xml:space="preserve">halshs-02336871v1</w:t>
              </w:r>
            </w:hyperlink>
          </w:p>
        </w:tc>
      </w:tr>
      <w:tr>
        <w:trPr/>
        <w:tc>
          <w:tcPr>
            <w:noWrap/>
          </w:tcPr>
          <w:p>
            <w:pPr>
              <w:spacing w:after="200"/>
            </w:pPr>
            <w:hyperlink r:id="rId31" w:history="1">
              <w:r>
                <w:rPr>
                  <w:color w:val="1e198e"/>
                  <w:b w:val="1"/>
                  <w:bCs w:val="1"/>
                  <w:u w:val="single"/>
                </w:rPr>
                <w:t xml:space="preserve">Les inscriptions funéraires. Source ou observatoire des pratiques anthroponymiques médiévales ?</w:t>
              </w:r>
            </w:hyperlink>
          </w:p>
          <w:p>
            <w:pPr/>
            <w:hyperlink r:id="rId8" w:history="1">
              <w:r>
                <w:rPr>
                  <w:color w:val="#410a8c"/>
                  <w:u w:val="single"/>
                </w:rPr>
                <w:t xml:space="preserve">Cécile Treffort</w:t>
              </w:r>
            </w:hyperlink>
          </w:p>
          <w:p>
            <w:pPr/>
            <w:r>
              <w:rPr>
                <w:i w:val="1"/>
                <w:iCs w:val="1"/>
              </w:rPr>
              <w:t xml:space="preserve">Nouvelle Revue d'Onomastique</w:t>
            </w:r>
            <w:r>
              <w:rPr/>
              <w:t xml:space="preserve">, 2017, Noms de lieux, noms de personnes : la question des sources. Toponymie urbaine de Paris et de sa banlieue. Actes du XVIIe colloque de la Société française d’onomastique, 2-5 décembre 2015, 29, pp.187-202. </w:t>
            </w:r>
            <w:hyperlink r:id="rId32" w:history="1">
              <w:r>
                <w:rPr>
                  <w:color w:val="#410a8c"/>
                  <w:u w:val="single"/>
                </w:rPr>
                <w:t xml:space="preserve">⟨10.4000/books.pan.1014⟩</w:t>
              </w:r>
            </w:hyperlink>
          </w:p>
          <w:p>
            <w:pPr/>
            <w:r>
              <w:rPr/>
              <w:t xml:space="preserve">Article dans une revue</w:t>
            </w:r>
          </w:p>
          <w:p>
            <w:pPr/>
            <w:hyperlink r:id="rId31" w:history="1">
              <w:r>
                <w:rPr>
                  <w:color w:val="#410a8c"/>
                  <w:u w:val="single"/>
                </w:rPr>
                <w:t xml:space="preserve">halshs-03009943v1</w:t>
              </w:r>
            </w:hyperlink>
          </w:p>
        </w:tc>
      </w:tr>
      <w:tr>
        <w:trPr/>
        <w:tc>
          <w:tcPr>
            <w:noWrap/>
          </w:tcPr>
          <w:p>
            <w:pPr>
              <w:spacing w:after="200"/>
            </w:pPr>
            <w:hyperlink r:id="rId33" w:history="1">
              <w:r>
                <w:rPr>
                  <w:color w:val="1e198e"/>
                  <w:b w:val="1"/>
                  <w:bCs w:val="1"/>
                  <w:u w:val="single"/>
                </w:rPr>
                <w:t xml:space="preserve">L’abbatiale carolingienne de Saint-Philbert-de-Grandlieu. Découvertes épigraphiques anciennes et récentes</w:t>
              </w:r>
            </w:hyperlink>
          </w:p>
          <w:p>
            <w:pPr/>
            <w:hyperlink r:id="rId8" w:history="1">
              <w:r>
                <w:rPr>
                  <w:color w:val="#410a8c"/>
                  <w:u w:val="single"/>
                </w:rPr>
                <w:t xml:space="preserve">Cécile Treffort</w:t>
              </w:r>
            </w:hyperlink>
          </w:p>
          <w:p>
            <w:pPr/>
            <w:r>
              <w:rPr>
                <w:i w:val="1"/>
                <w:iCs w:val="1"/>
              </w:rPr>
              <w:t xml:space="preserve">Bulletin Monumental</w:t>
            </w:r>
            <w:r>
              <w:rPr/>
              <w:t xml:space="preserve">, 2015, 173 (2), pp.151-156. </w:t>
            </w:r>
            <w:hyperlink r:id="rId34" w:history="1">
              <w:r>
                <w:rPr>
                  <w:color w:val="#410a8c"/>
                  <w:u w:val="single"/>
                </w:rPr>
                <w:t xml:space="preserve">⟨10.3406/bulmo.2015.12099⟩</w:t>
              </w:r>
            </w:hyperlink>
          </w:p>
          <w:p>
            <w:pPr/>
            <w:r>
              <w:rPr/>
              <w:t xml:space="preserve">Article dans une revue</w:t>
            </w:r>
          </w:p>
          <w:p>
            <w:pPr/>
            <w:hyperlink r:id="rId33" w:history="1">
              <w:r>
                <w:rPr>
                  <w:color w:val="#410a8c"/>
                  <w:u w:val="single"/>
                </w:rPr>
                <w:t xml:space="preserve">halshs-01174744v1</w:t>
              </w:r>
            </w:hyperlink>
          </w:p>
        </w:tc>
      </w:tr>
      <w:tr>
        <w:trPr/>
        <w:tc>
          <w:tcPr>
            <w:noWrap/>
          </w:tcPr>
          <w:p>
            <w:pPr>
              <w:spacing w:after="200"/>
            </w:pPr>
            <w:hyperlink r:id="rId35" w:history="1">
              <w:r>
                <w:rPr>
                  <w:color w:val="1e198e"/>
                  <w:b w:val="1"/>
                  <w:bCs w:val="1"/>
                  <w:u w:val="single"/>
                </w:rPr>
                <w:t xml:space="preserve">Les inscriptions funéraires du Haut Moyen Âge (6e-9e s.)</w:t>
              </w:r>
            </w:hyperlink>
          </w:p>
          <w:p>
            <w:pPr/>
            <w:hyperlink r:id="rId8" w:history="1">
              <w:r>
                <w:rPr>
                  <w:color w:val="#410a8c"/>
                  <w:u w:val="single"/>
                </w:rPr>
                <w:t xml:space="preserve">Cécile Treffort</w:t>
              </w:r>
            </w:hyperlink>
          </w:p>
          <w:p>
            <w:pPr/>
            <w:r>
              <w:rPr>
                <w:i w:val="1"/>
                <w:iCs w:val="1"/>
              </w:rPr>
              <w:t xml:space="preserve">Revue Archéologique du Centre de la France</w:t>
            </w:r>
            <w:r>
              <w:rPr/>
              <w:t xml:space="preserve">, 2014, Atlas archéologique de Touraine, 53e supplément, n.p</w:t>
            </w:r>
          </w:p>
          <w:p>
            <w:pPr/>
            <w:r>
              <w:rPr/>
              <w:t xml:space="preserve">Article dans une revue</w:t>
            </w:r>
          </w:p>
          <w:p>
            <w:pPr/>
            <w:hyperlink r:id="rId35" w:history="1">
              <w:r>
                <w:rPr>
                  <w:color w:val="#410a8c"/>
                  <w:u w:val="single"/>
                </w:rPr>
                <w:t xml:space="preserve">halshs-01368230v1</w:t>
              </w:r>
            </w:hyperlink>
          </w:p>
        </w:tc>
      </w:tr>
      <w:tr>
        <w:trPr/>
        <w:tc>
          <w:tcPr>
            <w:noWrap/>
          </w:tcPr>
          <w:p>
            <w:pPr>
              <w:spacing w:after="200"/>
            </w:pPr>
            <w:hyperlink r:id="rId36" w:history="1">
              <w:r>
                <w:rPr>
                  <w:color w:val="1e198e"/>
                  <w:b w:val="1"/>
                  <w:bCs w:val="1"/>
                  <w:u w:val="single"/>
                </w:rPr>
                <w:t xml:space="preserve">Le corpus du chercheur, une quête de l’impossible ? Quelques considérations introductives</w:t>
              </w:r>
            </w:hyperlink>
          </w:p>
          <w:p>
            <w:pPr/>
            <w:hyperlink r:id="rId8" w:history="1">
              <w:r>
                <w:rPr>
                  <w:color w:val="#410a8c"/>
                  <w:u w:val="single"/>
                </w:rPr>
                <w:t xml:space="preserve">Cécile Treffort</w:t>
              </w:r>
            </w:hyperlink>
          </w:p>
          <w:p>
            <w:pPr/>
            <w:r>
              <w:rPr>
                <w:i w:val="1"/>
                <w:iCs w:val="1"/>
              </w:rPr>
              <w:t xml:space="preserve">Annales de Janua : Actes des journées d'études</w:t>
            </w:r>
            <w:r>
              <w:rPr/>
              <w:t xml:space="preserve">, 2014, Le corpus. Son contour, ses limites et sa cohérence, 2, n.p</w:t>
            </w:r>
          </w:p>
          <w:p>
            <w:pPr/>
            <w:r>
              <w:rPr/>
              <w:t xml:space="preserve">Article dans une revue</w:t>
            </w:r>
          </w:p>
          <w:p>
            <w:pPr/>
            <w:hyperlink r:id="rId36" w:history="1">
              <w:r>
                <w:rPr>
                  <w:color w:val="#410a8c"/>
                  <w:u w:val="single"/>
                </w:rPr>
                <w:t xml:space="preserve">halshs-01368343v1</w:t>
              </w:r>
            </w:hyperlink>
          </w:p>
        </w:tc>
      </w:tr>
      <w:tr>
        <w:trPr/>
        <w:tc>
          <w:tcPr>
            <w:noWrap/>
          </w:tcPr>
          <w:p>
            <w:pPr>
              <w:spacing w:after="200"/>
            </w:pPr>
            <w:hyperlink r:id="rId37" w:history="1">
              <w:r>
                <w:rPr>
                  <w:color w:val="1e198e"/>
                  <w:b w:val="1"/>
                  <w:bCs w:val="1"/>
                  <w:u w:val="single"/>
                </w:rPr>
                <w:t xml:space="preserve">Tissages textuels et transcendance du signe : autour des poésies visuelles du haut Moyen Âge</w:t>
              </w:r>
            </w:hyperlink>
          </w:p>
          <w:p>
            <w:pPr/>
            <w:hyperlink r:id="rId8" w:history="1">
              <w:r>
                <w:rPr>
                  <w:color w:val="#410a8c"/>
                  <w:u w:val="single"/>
                </w:rPr>
                <w:t xml:space="preserve">Cécile Treffort</w:t>
              </w:r>
            </w:hyperlink>
          </w:p>
          <w:p>
            <w:pPr/>
            <w:r>
              <w:rPr>
                <w:i w:val="1"/>
                <w:iCs w:val="1"/>
              </w:rPr>
              <w:t xml:space="preserve">Revista de poética medieval</w:t>
            </w:r>
            <w:r>
              <w:rPr/>
              <w:t xml:space="preserve">, 2013, Poeticas litterarias, poeticas visuales dir. Rocio Sánchez Ameijeiras, 27, pp.45-59</w:t>
            </w:r>
          </w:p>
          <w:p>
            <w:pPr/>
            <w:r>
              <w:rPr/>
              <w:t xml:space="preserve">Article dans une revue</w:t>
            </w:r>
          </w:p>
          <w:p>
            <w:pPr/>
            <w:hyperlink r:id="rId37" w:history="1">
              <w:r>
                <w:rPr>
                  <w:color w:val="#410a8c"/>
                  <w:u w:val="single"/>
                </w:rPr>
                <w:t xml:space="preserve">halshs-01369826v1</w:t>
              </w:r>
            </w:hyperlink>
          </w:p>
        </w:tc>
      </w:tr>
      <w:tr>
        <w:trPr/>
        <w:tc>
          <w:tcPr>
            <w:noWrap/>
          </w:tcPr>
          <w:p>
            <w:pPr>
              <w:spacing w:after="200"/>
            </w:pPr>
            <w:hyperlink r:id="rId38" w:history="1">
              <w:r>
                <w:rPr>
                  <w:color w:val="1e198e"/>
                  <w:b w:val="1"/>
                  <w:bCs w:val="1"/>
                  <w:u w:val="single"/>
                </w:rPr>
                <w:t xml:space="preserve">Écrire à la porte du Ciel : autour des inscriptions romanes au portail des églises</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2013, 45, pp.21-35</w:t>
            </w:r>
          </w:p>
          <w:p>
            <w:pPr/>
            <w:r>
              <w:rPr/>
              <w:t xml:space="preserve">Article dans une revue</w:t>
            </w:r>
          </w:p>
          <w:p>
            <w:pPr/>
            <w:hyperlink r:id="rId38" w:history="1">
              <w:r>
                <w:rPr>
                  <w:color w:val="#410a8c"/>
                  <w:u w:val="single"/>
                </w:rPr>
                <w:t xml:space="preserve">halshs-01244379v1</w:t>
              </w:r>
            </w:hyperlink>
          </w:p>
        </w:tc>
      </w:tr>
      <w:tr>
        <w:trPr/>
        <w:tc>
          <w:tcPr>
            <w:noWrap/>
          </w:tcPr>
          <w:p>
            <w:pPr>
              <w:spacing w:after="200"/>
            </w:pPr>
            <w:hyperlink r:id="rId39" w:history="1">
              <w:r>
                <w:rPr>
                  <w:color w:val="1e198e"/>
                  <w:b w:val="1"/>
                  <w:bCs w:val="1"/>
                  <w:u w:val="single"/>
                </w:rPr>
                <w:t xml:space="preserve">De inventoribus litterarum : the history of writing as seen by carolingian scholars</w:t>
              </w:r>
            </w:hyperlink>
          </w:p>
          <w:p>
            <w:pPr/>
            <w:hyperlink r:id="rId8" w:history="1">
              <w:r>
                <w:rPr>
                  <w:color w:val="#410a8c"/>
                  <w:u w:val="single"/>
                </w:rPr>
                <w:t xml:space="preserve">Cécile Treffort</w:t>
              </w:r>
            </w:hyperlink>
          </w:p>
          <w:p>
            <w:pPr/>
            <w:r>
              <w:rPr>
                <w:i w:val="1"/>
                <w:iCs w:val="1"/>
              </w:rPr>
              <w:t xml:space="preserve">Revista de cultures medievals</w:t>
            </w:r>
            <w:r>
              <w:rPr/>
              <w:t xml:space="preserve">, 2013, 1, pp.38-53</w:t>
            </w:r>
          </w:p>
          <w:p>
            <w:pPr/>
            <w:r>
              <w:rPr/>
              <w:t xml:space="preserve">Article dans une revue</w:t>
            </w:r>
          </w:p>
          <w:p>
            <w:pPr/>
            <w:hyperlink r:id="rId39" w:history="1">
              <w:r>
                <w:rPr>
                  <w:color w:val="#410a8c"/>
                  <w:u w:val="single"/>
                </w:rPr>
                <w:t xml:space="preserve">halshs-00874097v1</w:t>
              </w:r>
            </w:hyperlink>
          </w:p>
        </w:tc>
      </w:tr>
      <w:tr>
        <w:trPr/>
        <w:tc>
          <w:tcPr>
            <w:noWrap/>
          </w:tcPr>
          <w:p>
            <w:pPr>
              <w:spacing w:after="200"/>
            </w:pPr>
            <w:hyperlink r:id="rId40" w:history="1">
              <w:r>
                <w:rPr>
                  <w:color w:val="1e198e"/>
                  <w:b w:val="1"/>
                  <w:bCs w:val="1"/>
                  <w:u w:val="single"/>
                </w:rPr>
                <w:t xml:space="preserve">Fortifications et résidences des élites du haut Moyen Âge entre Loire et Garonne</w:t>
              </w:r>
            </w:hyperlink>
          </w:p>
          <w:p>
            <w:pPr/>
            <w:hyperlink r:id="rId41" w:history="1">
              <w:r>
                <w:rPr>
                  <w:color w:val="#410a8c"/>
                  <w:u w:val="single"/>
                </w:rPr>
                <w:t xml:space="preserve">Luc Bourgeois</w:t>
              </w:r>
            </w:hyperlink>
            <w:r>
              <w:rPr/>
              <w:t xml:space="preserve">,</w:t>
            </w:r>
            <w:hyperlink r:id="rId42" w:history="1">
              <w:r>
                <w:rPr>
                  <w:color w:val="#410a8c"/>
                  <w:u w:val="single"/>
                </w:rPr>
                <w:t xml:space="preserve">Adrien Bayard</w:t>
              </w:r>
            </w:hyperlink>
            <w:r>
              <w:rPr/>
              <w:t xml:space="preserve">,</w:t>
            </w:r>
            <w:hyperlink r:id="rId43" w:history="1">
              <w:r>
                <w:rPr>
                  <w:color w:val="#410a8c"/>
                  <w:u w:val="single"/>
                </w:rPr>
                <w:t xml:space="preserve">Philippe Boeckler</w:t>
              </w:r>
            </w:hyperlink>
            <w:r>
              <w:rPr/>
              <w:t xml:space="preserve">,</w:t>
            </w:r>
            <w:hyperlink r:id="rId44" w:history="1">
              <w:r>
                <w:rPr>
                  <w:color w:val="#410a8c"/>
                  <w:u w:val="single"/>
                </w:rPr>
                <w:t xml:space="preserve">Frédéric Boutoulle</w:t>
              </w:r>
            </w:hyperlink>
            <w:r>
              <w:rPr/>
              <w:t xml:space="preserve">,</w:t>
            </w:r>
            <w:hyperlink r:id="rId45" w:history="1">
              <w:r>
                <w:rPr>
                  <w:color w:val="#410a8c"/>
                  <w:u w:val="single"/>
                </w:rPr>
                <w:t xml:space="preserve">Jean-François Boyer</w:t>
              </w:r>
            </w:hyperlink>
            <w:r>
              <w:rPr/>
              <w:t xml:space="preserve">et al.</w:t>
            </w:r>
          </w:p>
          <w:p>
            <w:pPr/>
            <w:r>
              <w:rPr>
                <w:i w:val="1"/>
                <w:iCs w:val="1"/>
              </w:rPr>
              <w:t xml:space="preserve">Aquitania</w:t>
            </w:r>
            <w:r>
              <w:rPr/>
              <w:t xml:space="preserve">, 2011, 26 - 2010 (1), pp.219-223. </w:t>
            </w:r>
            <w:hyperlink r:id="rId46" w:history="1">
              <w:r>
                <w:rPr>
                  <w:color w:val="#410a8c"/>
                  <w:u w:val="single"/>
                </w:rPr>
                <w:t xml:space="preserve">⟨10.3406/aquit.2010.941⟩</w:t>
              </w:r>
            </w:hyperlink>
          </w:p>
          <w:p>
            <w:pPr/>
            <w:r>
              <w:rPr/>
              <w:t xml:space="preserve">Article dans une revue</w:t>
            </w:r>
          </w:p>
          <w:p>
            <w:pPr/>
            <w:hyperlink r:id="rId40" w:history="1">
              <w:r>
                <w:rPr>
                  <w:color w:val="#410a8c"/>
                  <w:u w:val="single"/>
                </w:rPr>
                <w:t xml:space="preserve">hal-02170340v1</w:t>
              </w:r>
            </w:hyperlink>
          </w:p>
        </w:tc>
      </w:tr>
      <w:tr>
        <w:trPr/>
        <w:tc>
          <w:tcPr>
            <w:noWrap/>
          </w:tcPr>
          <w:p>
            <w:pPr>
              <w:spacing w:after="200"/>
            </w:pPr>
            <w:hyperlink r:id="rId47" w:history="1">
              <w:r>
                <w:rPr>
                  <w:color w:val="1e198e"/>
                  <w:b w:val="1"/>
                  <w:bCs w:val="1"/>
                  <w:u w:val="single"/>
                </w:rPr>
                <w:t xml:space="preserve">Introduction. Tombeaux et sépultures de l'époque romane : les monuments de l'indicible.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2011, XLII, pp.7-15</w:t>
            </w:r>
          </w:p>
          <w:p>
            <w:pPr/>
            <w:r>
              <w:rPr/>
              <w:t xml:space="preserve">Article dans une revue</w:t>
            </w:r>
          </w:p>
          <w:p>
            <w:pPr/>
            <w:hyperlink r:id="rId47" w:history="1">
              <w:r>
                <w:rPr>
                  <w:color w:val="#410a8c"/>
                  <w:u w:val="single"/>
                </w:rPr>
                <w:t xml:space="preserve">halshs-00622933v1</w:t>
              </w:r>
            </w:hyperlink>
          </w:p>
        </w:tc>
      </w:tr>
      <w:tr>
        <w:trPr/>
        <w:tc>
          <w:tcPr>
            <w:noWrap/>
          </w:tcPr>
          <w:p>
            <w:pPr>
              <w:spacing w:after="200"/>
            </w:pPr>
            <w:hyperlink r:id="rId48" w:history="1">
              <w:r>
                <w:rPr>
                  <w:color w:val="1e198e"/>
                  <w:b w:val="1"/>
                  <w:bCs w:val="1"/>
                  <w:u w:val="single"/>
                </w:rPr>
                <w:t xml:space="preserve">L'épitaphe de Costaulus : un monument épigraphique du milieu du XIIe siècle.</w:t>
              </w:r>
            </w:hyperlink>
          </w:p>
          <w:p>
            <w:pPr/>
            <w:hyperlink r:id="rId8" w:history="1">
              <w:r>
                <w:rPr>
                  <w:color w:val="#410a8c"/>
                  <w:u w:val="single"/>
                </w:rPr>
                <w:t xml:space="preserve">Cécile Treffort</w:t>
              </w:r>
            </w:hyperlink>
          </w:p>
          <w:p>
            <w:pPr/>
            <w:r>
              <w:rPr>
                <w:i w:val="1"/>
                <w:iCs w:val="1"/>
              </w:rPr>
              <w:t xml:space="preserve">Aquitania</w:t>
            </w:r>
            <w:r>
              <w:rPr/>
              <w:t xml:space="preserve">, 2011, 26 (supplément), pp.103-112</w:t>
            </w:r>
          </w:p>
          <w:p>
            <w:pPr/>
            <w:r>
              <w:rPr/>
              <w:t xml:space="preserve">Article dans une revue</w:t>
            </w:r>
          </w:p>
          <w:p>
            <w:pPr/>
            <w:hyperlink r:id="rId48" w:history="1">
              <w:r>
                <w:rPr>
                  <w:color w:val="#410a8c"/>
                  <w:u w:val="single"/>
                </w:rPr>
                <w:t xml:space="preserve">halshs-00717257v1</w:t>
              </w:r>
            </w:hyperlink>
          </w:p>
        </w:tc>
      </w:tr>
      <w:tr>
        <w:trPr/>
        <w:tc>
          <w:tcPr>
            <w:noWrap/>
          </w:tcPr>
          <w:p>
            <w:pPr>
              <w:spacing w:after="200"/>
            </w:pPr>
            <w:hyperlink r:id="rId49" w:history="1">
              <w:r>
                <w:rPr>
                  <w:color w:val="1e198e"/>
                  <w:b w:val="1"/>
                  <w:bCs w:val="1"/>
                  <w:u w:val="single"/>
                </w:rPr>
                <w:t xml:space="preserve">Opus litterarum. L'inscription alphabétique et le rite de consécration de l'église (IXe-XIIe siècle)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2010, 53 (210), pp.153-180</w:t>
            </w:r>
          </w:p>
          <w:p>
            <w:pPr/>
            <w:r>
              <w:rPr/>
              <w:t xml:space="preserve">Article dans une revue</w:t>
            </w:r>
          </w:p>
          <w:p>
            <w:pPr/>
            <w:hyperlink r:id="rId49" w:history="1">
              <w:r>
                <w:rPr>
                  <w:color w:val="#410a8c"/>
                  <w:u w:val="single"/>
                </w:rPr>
                <w:t xml:space="preserve">halshs-00530091v1</w:t>
              </w:r>
            </w:hyperlink>
          </w:p>
        </w:tc>
      </w:tr>
      <w:tr>
        <w:trPr/>
        <w:tc>
          <w:tcPr>
            <w:noWrap/>
          </w:tcPr>
          <w:p>
            <w:pPr>
              <w:spacing w:after="200"/>
            </w:pPr>
            <w:hyperlink r:id="rId50" w:history="1">
              <w:r>
                <w:rPr>
                  <w:color w:val="1e198e"/>
                  <w:b w:val="1"/>
                  <w:bCs w:val="1"/>
                  <w:u w:val="single"/>
                </w:rPr>
                <w:t xml:space="preserve">Un faux épigraphe du XIXe siècle : l'épitaphe de Mitovus publiée par M. de Longuemar.</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2009, VII (1), pp.105-109</w:t>
            </w:r>
          </w:p>
          <w:p>
            <w:pPr/>
            <w:r>
              <w:rPr/>
              <w:t xml:space="preserve">Article dans une revue</w:t>
            </w:r>
          </w:p>
          <w:p>
            <w:pPr/>
            <w:hyperlink r:id="rId50" w:history="1">
              <w:r>
                <w:rPr>
                  <w:color w:val="#410a8c"/>
                  <w:u w:val="single"/>
                </w:rPr>
                <w:t xml:space="preserve">hal-00447627v1</w:t>
              </w:r>
            </w:hyperlink>
          </w:p>
        </w:tc>
      </w:tr>
      <w:tr>
        <w:trPr/>
        <w:tc>
          <w:tcPr>
            <w:noWrap/>
          </w:tcPr>
          <w:p>
            <w:pPr>
              <w:spacing w:after="200"/>
            </w:pPr>
            <w:hyperlink r:id="rId51" w:history="1">
              <w:r>
                <w:rPr>
                  <w:color w:val="1e198e"/>
                  <w:b w:val="1"/>
                  <w:bCs w:val="1"/>
                  <w:u w:val="single"/>
                </w:rPr>
                <w:t xml:space="preserve">Jean Dufour, éd. — Recueil des rouleaux des morts (viiie siècle-vers 1536). I : viiie siècle-1180 ; II : 1181-1399</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2008, 55 (218), pp.185-186. </w:t>
            </w:r>
            <w:hyperlink r:id="rId52" w:history="1">
              <w:r>
                <w:rPr>
                  <w:color w:val="#410a8c"/>
                  <w:u w:val="single"/>
                </w:rPr>
                <w:t xml:space="preserve">⟨10.4000/ccm.12366⟩</w:t>
              </w:r>
            </w:hyperlink>
          </w:p>
          <w:p>
            <w:pPr/>
            <w:r>
              <w:rPr/>
              <w:t xml:space="preserve">Article dans une revue</w:t>
            </w:r>
            <w:r>
              <w:rPr/>
              <w:t xml:space="preserve"> (compte-rendu de lecture)</w:t>
            </w:r>
          </w:p>
          <w:p>
            <w:pPr/>
            <w:hyperlink r:id="rId51" w:history="1">
              <w:r>
                <w:rPr>
                  <w:color w:val="#410a8c"/>
                  <w:u w:val="single"/>
                </w:rPr>
                <w:t xml:space="preserve">halshs-00719529v1</w:t>
              </w:r>
            </w:hyperlink>
          </w:p>
        </w:tc>
      </w:tr>
      <w:tr>
        <w:trPr/>
        <w:tc>
          <w:tcPr>
            <w:noWrap/>
          </w:tcPr>
          <w:p>
            <w:pPr>
              <w:spacing w:after="200"/>
            </w:pPr>
            <w:hyperlink r:id="rId53" w:history="1">
              <w:r>
                <w:rPr>
                  <w:color w:val="1e198e"/>
                  <w:b w:val="1"/>
                  <w:bCs w:val="1"/>
                  <w:u w:val="single"/>
                </w:rPr>
                <w:t xml:space="preserve">L'évolution de l'écriture épigraphique en France au Moyen Âge et ses enjeux historiques</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8"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56" w:history="1">
              <w:r>
                <w:rPr>
                  <w:color w:val="#410a8c"/>
                  <w:u w:val="single"/>
                </w:rPr>
                <w:t xml:space="preserve">⟨10.3406/bec.2007.463492⟩</w:t>
              </w:r>
            </w:hyperlink>
          </w:p>
          <w:p>
            <w:pPr/>
            <w:r>
              <w:rPr/>
              <w:t xml:space="preserve">Article dans une revue</w:t>
            </w:r>
          </w:p>
          <w:p>
            <w:pPr/>
            <w:hyperlink r:id="rId53" w:history="1">
              <w:r>
                <w:rPr>
                  <w:color w:val="#410a8c"/>
                  <w:u w:val="single"/>
                </w:rPr>
                <w:t xml:space="preserve">halshs-00343581v1</w:t>
              </w:r>
            </w:hyperlink>
          </w:p>
        </w:tc>
      </w:tr>
      <w:tr>
        <w:trPr/>
        <w:tc>
          <w:tcPr>
            <w:noWrap/>
          </w:tcPr>
          <w:p>
            <w:pPr>
              <w:spacing w:after="200"/>
            </w:pPr>
            <w:hyperlink r:id="rId57" w:history="1">
              <w:r>
                <w:rPr>
                  <w:color w:val="1e198e"/>
                  <w:b w:val="1"/>
                  <w:bCs w:val="1"/>
                  <w:u w:val="single"/>
                </w:rPr>
                <w:t xml:space="preserve">La dalle funéraire dite d'Ursinus à Ligugé. Contribution à l'épigraphie carolingienne.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2008, VI, pp.265-276</w:t>
            </w:r>
          </w:p>
          <w:p>
            <w:pPr/>
            <w:r>
              <w:rPr/>
              <w:t xml:space="preserve">Article dans une revue</w:t>
            </w:r>
          </w:p>
          <w:p>
            <w:pPr/>
            <w:hyperlink r:id="rId57" w:history="1">
              <w:r>
                <w:rPr>
                  <w:color w:val="#410a8c"/>
                  <w:u w:val="single"/>
                </w:rPr>
                <w:t xml:space="preserve">halshs-00354499v1</w:t>
              </w:r>
            </w:hyperlink>
          </w:p>
        </w:tc>
      </w:tr>
      <w:tr>
        <w:trPr/>
        <w:tc>
          <w:tcPr>
            <w:noWrap/>
          </w:tcPr>
          <w:p>
            <w:pPr>
              <w:spacing w:after="200"/>
            </w:pPr>
            <w:hyperlink r:id="rId58" w:history="1">
              <w:r>
                <w:rPr>
                  <w:color w:val="1e198e"/>
                  <w:b w:val="1"/>
                  <w:bCs w:val="1"/>
                  <w:u w:val="single"/>
                </w:rPr>
                <w:t xml:space="preserve">Charlemagne à Charroux : légendes de fondation, histoire architecturale et création épigraphie.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2007, VI, pp.265-276</w:t>
            </w:r>
          </w:p>
          <w:p>
            <w:pPr/>
            <w:r>
              <w:rPr/>
              <w:t xml:space="preserve">Article dans une revue</w:t>
            </w:r>
          </w:p>
          <w:p>
            <w:pPr/>
            <w:hyperlink r:id="rId58" w:history="1">
              <w:r>
                <w:rPr>
                  <w:color w:val="#410a8c"/>
                  <w:u w:val="single"/>
                </w:rPr>
                <w:t xml:space="preserve">halshs-00354502v1</w:t>
              </w:r>
            </w:hyperlink>
          </w:p>
        </w:tc>
      </w:tr>
      <w:tr>
        <w:trPr/>
        <w:tc>
          <w:tcPr>
            <w:noWrap/>
          </w:tcPr>
          <w:p>
            <w:pPr>
              <w:spacing w:after="200"/>
            </w:pPr>
            <w:hyperlink r:id="rId59" w:history="1">
              <w:r>
                <w:rPr>
                  <w:color w:val="1e198e"/>
                  <w:b w:val="1"/>
                  <w:bCs w:val="1"/>
                  <w:u w:val="single"/>
                </w:rPr>
                <w:t xml:space="preserve">Des tombes et des hommes : trente ans d'archéologie funéraire en France.</w:t>
              </w:r>
            </w:hyperlink>
          </w:p>
          <w:p>
            <w:pPr/>
            <w:hyperlink r:id="rId8" w:history="1">
              <w:r>
                <w:rPr>
                  <w:color w:val="#410a8c"/>
                  <w:u w:val="single"/>
                </w:rPr>
                <w:t xml:space="preserve">Cécile Treffort</w:t>
              </w:r>
            </w:hyperlink>
          </w:p>
          <w:p>
            <w:pPr/>
            <w:r>
              <w:rPr>
                <w:i w:val="1"/>
                <w:iCs w:val="1"/>
              </w:rPr>
              <w:t xml:space="preserve">Dossiers d'Archéologie</w:t>
            </w:r>
            <w:r>
              <w:rPr/>
              <w:t xml:space="preserve">, 2006, 314, pp.60-63</w:t>
            </w:r>
          </w:p>
          <w:p>
            <w:pPr/>
            <w:r>
              <w:rPr/>
              <w:t xml:space="preserve">Article dans une revue</w:t>
            </w:r>
          </w:p>
          <w:p>
            <w:pPr/>
            <w:hyperlink r:id="rId59" w:history="1">
              <w:r>
                <w:rPr>
                  <w:color w:val="#410a8c"/>
                  <w:u w:val="single"/>
                </w:rPr>
                <w:t xml:space="preserve">hal-00091713v1</w:t>
              </w:r>
            </w:hyperlink>
          </w:p>
        </w:tc>
      </w:tr>
      <w:tr>
        <w:trPr/>
        <w:tc>
          <w:tcPr>
            <w:noWrap/>
          </w:tcPr>
          <w:p>
            <w:pPr>
              <w:spacing w:after="200"/>
            </w:pPr>
            <w:hyperlink r:id="rId60" w:history="1">
              <w:r>
                <w:rPr>
                  <w:color w:val="1e198e"/>
                  <w:b w:val="1"/>
                  <w:bCs w:val="1"/>
                  <w:u w:val="single"/>
                </w:rPr>
                <w:t xml:space="preserve">Moines, monastères et prieurés charentais au Moyen Âge. Quelques réflexions autour d'un projet collectif en cours</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2006, 113 (3), pp.167-188. </w:t>
            </w:r>
            <w:hyperlink r:id="rId61" w:history="1">
              <w:r>
                <w:rPr>
                  <w:color w:val="#410a8c"/>
                  <w:u w:val="single"/>
                </w:rPr>
                <w:t xml:space="preserve">⟨10.4000/abpo.798⟩</w:t>
              </w:r>
            </w:hyperlink>
          </w:p>
          <w:p>
            <w:pPr/>
            <w:r>
              <w:rPr/>
              <w:t xml:space="preserve">Article dans une revue</w:t>
            </w:r>
          </w:p>
          <w:p>
            <w:pPr/>
            <w:hyperlink r:id="rId60" w:history="1">
              <w:r>
                <w:rPr>
                  <w:color w:val="#410a8c"/>
                  <w:u w:val="single"/>
                </w:rPr>
                <w:t xml:space="preserve">hal-00185426v1</w:t>
              </w:r>
            </w:hyperlink>
          </w:p>
        </w:tc>
      </w:tr>
      <w:tr>
        <w:trPr/>
        <w:tc>
          <w:tcPr>
            <w:noWrap/>
          </w:tcPr>
          <w:p>
            <w:pPr>
              <w:spacing w:after="200"/>
            </w:pPr>
            <w:hyperlink r:id="rId62" w:history="1">
              <w:r>
                <w:rPr>
                  <w:color w:val="1e198e"/>
                  <w:b w:val="1"/>
                  <w:bCs w:val="1"/>
                  <w:u w:val="single"/>
                </w:rPr>
                <w:t xml:space="preserve">Programme collectifs de recherche : conditions d'implantation monastique en pays charentais</w:t>
              </w:r>
            </w:hyperlink>
          </w:p>
          <w:p>
            <w:pPr/>
            <w:hyperlink r:id="rId8" w:history="1">
              <w:r>
                <w:rPr>
                  <w:color w:val="#410a8c"/>
                  <w:u w:val="single"/>
                </w:rPr>
                <w:t xml:space="preserve">Cécile Treffort</w:t>
              </w:r>
            </w:hyperlink>
          </w:p>
          <w:p>
            <w:pPr/>
            <w:r>
              <w:rPr>
                <w:i w:val="1"/>
                <w:iCs w:val="1"/>
              </w:rPr>
              <w:t xml:space="preserve">Bulletin de l’Association des Archéologues du Poitou et des Charentes</w:t>
            </w:r>
            <w:r>
              <w:rPr/>
              <w:t xml:space="preserve">, 2006, 34, pp.64-66</w:t>
            </w:r>
          </w:p>
          <w:p>
            <w:pPr/>
            <w:r>
              <w:rPr/>
              <w:t xml:space="preserve">Article dans une revue</w:t>
            </w:r>
          </w:p>
          <w:p>
            <w:pPr/>
            <w:hyperlink r:id="rId62" w:history="1">
              <w:r>
                <w:rPr>
                  <w:color w:val="#410a8c"/>
                  <w:u w:val="single"/>
                </w:rPr>
                <w:t xml:space="preserve">hal-00091708v1</w:t>
              </w:r>
            </w:hyperlink>
          </w:p>
        </w:tc>
      </w:tr>
      <w:tr>
        <w:trPr/>
        <w:tc>
          <w:tcPr>
            <w:noWrap/>
          </w:tcPr>
          <w:p>
            <w:pPr>
              <w:spacing w:after="200"/>
            </w:pPr>
            <w:hyperlink r:id="rId63" w:history="1">
              <w:r>
                <w:rPr>
                  <w:color w:val="1e198e"/>
                  <w:b w:val="1"/>
                  <w:bCs w:val="1"/>
                  <w:u w:val="single"/>
                </w:rPr>
                <w:t xml:space="preserve">Rom (Deux-Sèvres)</w:t>
              </w:r>
            </w:hyperlink>
          </w:p>
          <w:p>
            <w:pPr/>
            <w:hyperlink r:id="rId8" w:history="1">
              <w:r>
                <w:rPr>
                  <w:color w:val="#410a8c"/>
                  <w:u w:val="single"/>
                </w:rPr>
                <w:t xml:space="preserve">Cécile Treffort</w:t>
              </w:r>
            </w:hyperlink>
          </w:p>
          <w:p>
            <w:pPr/>
            <w:r>
              <w:rPr>
                <w:i w:val="1"/>
                <w:iCs w:val="1"/>
              </w:rPr>
              <w:t xml:space="preserve">Les petites villes du Haut-Poitou de l'Antiquité tardive à la fin du Moyen Âge. Formes et monuments</w:t>
            </w:r>
            <w:r>
              <w:rPr/>
              <w:t xml:space="preserve">, 2005, 2, pp.147-165</w:t>
            </w:r>
          </w:p>
          <w:p>
            <w:pPr/>
            <w:r>
              <w:rPr/>
              <w:t xml:space="preserve">Article dans une revue</w:t>
            </w:r>
          </w:p>
          <w:p>
            <w:pPr/>
            <w:hyperlink r:id="rId63" w:history="1">
              <w:r>
                <w:rPr>
                  <w:color w:val="#410a8c"/>
                  <w:u w:val="single"/>
                </w:rPr>
                <w:t xml:space="preserve">hal-00091705v1</w:t>
              </w:r>
            </w:hyperlink>
          </w:p>
        </w:tc>
      </w:tr>
      <w:tr>
        <w:trPr/>
        <w:tc>
          <w:tcPr>
            <w:noWrap/>
          </w:tcPr>
          <w:p>
            <w:pPr>
              <w:spacing w:after="200"/>
            </w:pPr>
            <w:hyperlink r:id="rId64" w:history="1">
              <w:r>
                <w:rPr>
                  <w:color w:val="1e198e"/>
                  <w:b w:val="1"/>
                  <w:bCs w:val="1"/>
                  <w:u w:val="single"/>
                </w:rPr>
                <w:t xml:space="preserve">La paroisse dans le &amp;quot;De ecclesiis et capellis&amp;quot; d'Hincmar de Reims. L'énonciation d'une norme à partir de la pratique ?</w:t>
              </w:r>
            </w:hyperlink>
          </w:p>
          <w:p>
            <w:pPr/>
            <w:hyperlink r:id="rId65" w:history="1">
              <w:r>
                <w:rPr>
                  <w:color w:val="#410a8c"/>
                  <w:u w:val="single"/>
                </w:rPr>
                <w:t xml:space="preserve">Philippe Depreux</w:t>
              </w:r>
            </w:hyperlink>
            <w:r>
              <w:rPr/>
              <w:t xml:space="preserve">,</w:t>
            </w:r>
            <w:hyperlink r:id="rId8" w:history="1">
              <w:r>
                <w:rPr>
                  <w:color w:val="#410a8c"/>
                  <w:u w:val="single"/>
                </w:rPr>
                <w:t xml:space="preserve">Cécile Treffort</w:t>
              </w:r>
            </w:hyperlink>
          </w:p>
          <w:p>
            <w:pPr/>
            <w:r>
              <w:rPr>
                <w:i w:val="1"/>
                <w:iCs w:val="1"/>
              </w:rPr>
              <w:t xml:space="preserve">Médiévales</w:t>
            </w:r>
            <w:r>
              <w:rPr/>
              <w:t xml:space="preserve">, 2005, 48, pp.141-148. </w:t>
            </w:r>
            <w:hyperlink r:id="rId66" w:history="1">
              <w:r>
                <w:rPr>
                  <w:color w:val="#410a8c"/>
                  <w:u w:val="single"/>
                </w:rPr>
                <w:t xml:space="preserve">⟨10.4000/medievales.1064⟩</w:t>
              </w:r>
            </w:hyperlink>
          </w:p>
          <w:p>
            <w:pPr/>
            <w:r>
              <w:rPr/>
              <w:t xml:space="preserve">Article dans une revue</w:t>
            </w:r>
          </w:p>
          <w:p>
            <w:pPr/>
            <w:hyperlink r:id="rId64" w:history="1">
              <w:r>
                <w:rPr>
                  <w:color w:val="#410a8c"/>
                  <w:u w:val="single"/>
                </w:rPr>
                <w:t xml:space="preserve">halshs-00578221v1</w:t>
              </w:r>
            </w:hyperlink>
          </w:p>
        </w:tc>
      </w:tr>
      <w:tr>
        <w:trPr/>
        <w:tc>
          <w:tcPr>
            <w:noWrap/>
          </w:tcPr>
          <w:p>
            <w:pPr>
              <w:spacing w:after="200"/>
            </w:pPr>
            <w:hyperlink r:id="rId67" w:history="1">
              <w:r>
                <w:rPr>
                  <w:color w:val="1e198e"/>
                  <w:b w:val="1"/>
                  <w:bCs w:val="1"/>
                  <w:u w:val="single"/>
                </w:rPr>
                <w:t xml:space="preserve">La mémoire d'un duc dans un écrin de pierre : le tombeau de Guy Geoffroy à Saint-Jean-de-Montierneuf de Poitiers.</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47e année (187), pp.249-270. </w:t>
            </w:r>
            <w:hyperlink r:id="rId68" w:history="1">
              <w:r>
                <w:rPr>
                  <w:color w:val="#410a8c"/>
                  <w:u w:val="single"/>
                </w:rPr>
                <w:t xml:space="preserve">⟨10.3406/ccmed.2004.2885⟩</w:t>
              </w:r>
            </w:hyperlink>
          </w:p>
          <w:p>
            <w:pPr/>
            <w:r>
              <w:rPr/>
              <w:t xml:space="preserve">Article dans une revue</w:t>
            </w:r>
          </w:p>
          <w:p>
            <w:pPr/>
            <w:hyperlink r:id="rId67" w:history="1">
              <w:r>
                <w:rPr>
                  <w:color w:val="#410a8c"/>
                  <w:u w:val="single"/>
                </w:rPr>
                <w:t xml:space="preserve">halshs-00578206v1</w:t>
              </w:r>
            </w:hyperlink>
          </w:p>
        </w:tc>
      </w:tr>
      <w:tr>
        <w:trPr/>
        <w:tc>
          <w:tcPr>
            <w:noWrap/>
          </w:tcPr>
          <w:p>
            <w:pPr>
              <w:spacing w:after="200"/>
            </w:pPr>
            <w:hyperlink r:id="rId69" w:history="1">
              <w:r>
                <w:rPr>
                  <w:color w:val="1e198e"/>
                  <w:b w:val="1"/>
                  <w:bCs w:val="1"/>
                  <w:u w:val="single"/>
                </w:rPr>
                <w:t xml:space="preserve">Le comte de Poitiers, duc d'Aquitaine, et l'Église aux alentours de l'an mil (970-1030).</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43e année (172), pp.395-445. </w:t>
            </w:r>
            <w:hyperlink r:id="rId70" w:history="1">
              <w:r>
                <w:rPr>
                  <w:color w:val="#410a8c"/>
                  <w:u w:val="single"/>
                </w:rPr>
                <w:t xml:space="preserve">⟨10.3406/ccmed.2000.2787⟩</w:t>
              </w:r>
            </w:hyperlink>
          </w:p>
          <w:p>
            <w:pPr/>
            <w:r>
              <w:rPr/>
              <w:t xml:space="preserve">Article dans une revue</w:t>
            </w:r>
          </w:p>
          <w:p>
            <w:pPr/>
            <w:hyperlink r:id="rId69" w:history="1">
              <w:r>
                <w:rPr>
                  <w:color w:val="#410a8c"/>
                  <w:u w:val="single"/>
                </w:rPr>
                <w:t xml:space="preserve">halshs-00578174v1</w:t>
              </w:r>
            </w:hyperlink>
          </w:p>
        </w:tc>
      </w:tr>
      <w:tr>
        <w:trPr/>
        <w:tc>
          <w:tcPr>
            <w:noWrap/>
          </w:tcPr>
          <w:p>
            <w:pPr>
              <w:spacing w:after="200"/>
            </w:pPr>
            <w:hyperlink r:id="rId71" w:history="1">
              <w:r>
                <w:rPr>
                  <w:color w:val="1e198e"/>
                  <w:b w:val="1"/>
                  <w:bCs w:val="1"/>
                  <w:u w:val="single"/>
                </w:rPr>
                <w:t xml:space="preserve">Note de lecture de l'ouvrage de Ulrike Scholz, Steinplattengräber im bayerischen Raum. Archäologisch-historische Studie zu einem frühmittelalterlichen Grabtypus, Bonn : Habelt (Universitätsforschungen zur prähistorischen Archäologie aus dem Institut für Prähistorische Archäologie der Freien Universität Berlin, 92), 2002, 360 p., 14 ill., 19 pl.</w:t>
              </w:r>
            </w:hyperlink>
          </w:p>
          <w:p>
            <w:pPr/>
            <w:hyperlink r:id="rId8" w:history="1">
              <w:r>
                <w:rPr>
                  <w:color w:val="#410a8c"/>
                  <w:u w:val="single"/>
                </w:rPr>
                <w:t xml:space="preserve">Cécile Treffort</w:t>
              </w:r>
            </w:hyperlink>
          </w:p>
          <w:p>
            <w:pPr/>
            <w:r>
              <w:rPr>
                <w:i w:val="1"/>
                <w:iCs w:val="1"/>
              </w:rPr>
              <w:t xml:space="preserve">Revue de l'Institut Français d'Histoire en Allemagne</w:t>
            </w:r>
            <w:r>
              <w:rPr/>
              <w:t xml:space="preserve">, 2004, http://ifha.revues.org/949. </w:t>
            </w:r>
            <w:hyperlink r:id="rId72" w:history="1">
              <w:r>
                <w:rPr>
                  <w:color w:val="#410a8c"/>
                  <w:u w:val="single"/>
                </w:rPr>
                <w:t xml:space="preserve">⟨10.4000/ifha.948⟩</w:t>
              </w:r>
            </w:hyperlink>
          </w:p>
          <w:p>
            <w:pPr/>
            <w:r>
              <w:rPr/>
              <w:t xml:space="preserve">Article dans une revue</w:t>
            </w:r>
            <w:r>
              <w:rPr/>
              <w:t xml:space="preserve"> (compte-rendu de lecture)</w:t>
            </w:r>
          </w:p>
          <w:p>
            <w:pPr/>
            <w:hyperlink r:id="rId71" w:history="1">
              <w:r>
                <w:rPr>
                  <w:color w:val="#410a8c"/>
                  <w:u w:val="single"/>
                </w:rPr>
                <w:t xml:space="preserve">halshs-01457222v1</w:t>
              </w:r>
            </w:hyperlink>
          </w:p>
        </w:tc>
      </w:tr>
      <w:tr>
        <w:trPr/>
        <w:tc>
          <w:tcPr>
            <w:noWrap/>
          </w:tcPr>
          <w:p>
            <w:pPr>
              <w:spacing w:after="200"/>
            </w:pPr>
            <w:hyperlink r:id="rId73" w:history="1">
              <w:r>
                <w:rPr>
                  <w:color w:val="1e198e"/>
                  <w:b w:val="1"/>
                  <w:bCs w:val="1"/>
                  <w:u w:val="single"/>
                </w:rPr>
                <w:t xml:space="preserve">La place d'Alcuin dans la rédaction épigraphique carolingienne</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2004, 111 (3), pp.353-369. </w:t>
            </w:r>
            <w:hyperlink r:id="rId74" w:history="1">
              <w:r>
                <w:rPr>
                  <w:color w:val="#410a8c"/>
                  <w:u w:val="single"/>
                </w:rPr>
                <w:t xml:space="preserve">⟨10.4000/abpo.1258⟩</w:t>
              </w:r>
            </w:hyperlink>
          </w:p>
          <w:p>
            <w:pPr/>
            <w:r>
              <w:rPr/>
              <w:t xml:space="preserve">Article dans une revue</w:t>
            </w:r>
          </w:p>
          <w:p>
            <w:pPr/>
            <w:hyperlink r:id="rId73" w:history="1">
              <w:r>
                <w:rPr>
                  <w:color w:val="#410a8c"/>
                  <w:u w:val="single"/>
                </w:rPr>
                <w:t xml:space="preserve">halshs-00578234v1</w:t>
              </w:r>
            </w:hyperlink>
          </w:p>
        </w:tc>
      </w:tr>
      <w:tr>
        <w:trPr/>
        <w:tc>
          <w:tcPr>
            <w:noWrap/>
          </w:tcPr>
          <w:p>
            <w:pPr>
              <w:spacing w:after="200"/>
            </w:pPr>
            <w:hyperlink r:id="rId75" w:history="1">
              <w:r>
                <w:rPr>
                  <w:color w:val="1e198e"/>
                  <w:b w:val="1"/>
                  <w:bCs w:val="1"/>
                  <w:u w:val="single"/>
                </w:rPr>
                <w:t xml:space="preserve">Inscrire son nom dans l'espace liturgique à l'époque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2003, Liturgie, arts et architecture à l’époque romane, 34, pp.147-160</w:t>
            </w:r>
          </w:p>
          <w:p>
            <w:pPr/>
            <w:r>
              <w:rPr/>
              <w:t xml:space="preserve">Article dans une revue</w:t>
            </w:r>
          </w:p>
          <w:p>
            <w:pPr/>
            <w:hyperlink r:id="rId75" w:history="1">
              <w:r>
                <w:rPr>
                  <w:color w:val="#410a8c"/>
                  <w:u w:val="single"/>
                </w:rPr>
                <w:t xml:space="preserve">halshs-00596331v1</w:t>
              </w:r>
            </w:hyperlink>
          </w:p>
        </w:tc>
      </w:tr>
      <w:tr>
        <w:trPr/>
        <w:tc>
          <w:tcPr>
            <w:noWrap/>
          </w:tcPr>
          <w:p>
            <w:pPr>
              <w:spacing w:after="200"/>
            </w:pPr>
            <w:hyperlink r:id="rId76" w:history="1">
              <w:r>
                <w:rPr>
                  <w:color w:val="1e198e"/>
                  <w:b w:val="1"/>
                  <w:bCs w:val="1"/>
                  <w:u w:val="single"/>
                </w:rPr>
                <w:t xml:space="preserve">Saint-Jean de Montierneuf à Poitiers : une abbaye ducale et clunisienne</w:t>
              </w:r>
            </w:hyperlink>
          </w:p>
          <w:p>
            <w:pPr/>
            <w:hyperlink r:id="rId8" w:history="1">
              <w:r>
                <w:rPr>
                  <w:color w:val="#410a8c"/>
                  <w:u w:val="single"/>
                </w:rPr>
                <w:t xml:space="preserve">Cécile Treffort</w:t>
              </w:r>
            </w:hyperlink>
          </w:p>
          <w:p>
            <w:pPr/>
            <w:r>
              <w:rPr>
                <w:i w:val="1"/>
                <w:iCs w:val="1"/>
              </w:rPr>
              <w:t xml:space="preserve">Dossiers d'Archéologie</w:t>
            </w:r>
            <w:r>
              <w:rPr/>
              <w:t xml:space="preserve">, 2002, n° 275, p. 84-87</w:t>
            </w:r>
          </w:p>
          <w:p>
            <w:pPr/>
            <w:r>
              <w:rPr/>
              <w:t xml:space="preserve">Article dans une revue</w:t>
            </w:r>
          </w:p>
          <w:p>
            <w:pPr/>
            <w:hyperlink r:id="rId76" w:history="1">
              <w:r>
                <w:rPr>
                  <w:color w:val="#410a8c"/>
                  <w:u w:val="single"/>
                </w:rPr>
                <w:t xml:space="preserve">hal-03308126v1</w:t>
              </w:r>
            </w:hyperlink>
          </w:p>
        </w:tc>
      </w:tr>
      <w:tr>
        <w:trPr/>
        <w:tc>
          <w:tcPr>
            <w:noWrap/>
          </w:tcPr>
          <w:p>
            <w:pPr>
              <w:spacing w:after="200"/>
            </w:pPr>
            <w:hyperlink r:id="rId77" w:history="1">
              <w:r>
                <w:rPr>
                  <w:color w:val="1e198e"/>
                  <w:b w:val="1"/>
                  <w:bCs w:val="1"/>
                  <w:u w:val="single"/>
                </w:rPr>
                <w:t xml:space="preserve">Le passé médiéval de Rom (Deux-Sèvres) et sa relecture au XIXe siècle.</w:t>
              </w:r>
            </w:hyperlink>
          </w:p>
          <w:p>
            <w:pPr/>
            <w:hyperlink r:id="rId8" w:history="1">
              <w:r>
                <w:rPr>
                  <w:color w:val="#410a8c"/>
                  <w:u w:val="single"/>
                </w:rPr>
                <w:t xml:space="preserve">Cécile Treffort</w:t>
              </w:r>
            </w:hyperlink>
          </w:p>
          <w:p>
            <w:pPr/>
            <w:r>
              <w:rPr>
                <w:i w:val="1"/>
                <w:iCs w:val="1"/>
              </w:rPr>
              <w:t xml:space="preserve">Bulletin de la Société des antiquaires de l'Ouest et des musées de Poitiers</w:t>
            </w:r>
            <w:r>
              <w:rPr/>
              <w:t xml:space="preserve">, 2002, XIV (3e et 4e sem. 2000), pp.195-232</w:t>
            </w:r>
          </w:p>
          <w:p>
            <w:pPr/>
            <w:r>
              <w:rPr/>
              <w:t xml:space="preserve">Article dans une revue</w:t>
            </w:r>
          </w:p>
          <w:p>
            <w:pPr/>
            <w:hyperlink r:id="rId77" w:history="1">
              <w:r>
                <w:rPr>
                  <w:color w:val="#410a8c"/>
                  <w:u w:val="single"/>
                </w:rPr>
                <w:t xml:space="preserve">halshs-00595655v1</w:t>
              </w:r>
            </w:hyperlink>
          </w:p>
        </w:tc>
      </w:tr>
      <w:tr>
        <w:trPr/>
        <w:tc>
          <w:tcPr>
            <w:noWrap/>
          </w:tcPr>
          <w:p>
            <w:pPr>
              <w:spacing w:after="200"/>
            </w:pPr>
            <w:hyperlink r:id="rId78" w:history="1">
              <w:r>
                <w:rPr>
                  <w:color w:val="1e198e"/>
                  <w:b w:val="1"/>
                  <w:bCs w:val="1"/>
                  <w:u w:val="single"/>
                </w:rPr>
                <w:t xml:space="preserve">Une lumière pour les morts ou de l'usage funéraire de quelques lanternes carolingiennes (Le témoignage des Carmina Centulensia).</w:t>
              </w:r>
            </w:hyperlink>
          </w:p>
          <w:p>
            <w:pPr/>
            <w:hyperlink r:id="rId8" w:history="1">
              <w:r>
                <w:rPr>
                  <w:color w:val="#410a8c"/>
                  <w:u w:val="single"/>
                </w:rPr>
                <w:t xml:space="preserve">Cécile Treffort</w:t>
              </w:r>
            </w:hyperlink>
          </w:p>
          <w:p>
            <w:pPr/>
            <w:r>
              <w:rPr>
                <w:i w:val="1"/>
                <w:iCs w:val="1"/>
              </w:rPr>
              <w:t xml:space="preserve">Pris-Ma : Recherches sur la Littérature d'Imagination au Moyen Age </w:t>
            </w:r>
            <w:r>
              <w:rPr/>
              <w:t xml:space="preserve">, 2002, XVIII/1-2 (35-36), pp.155-168</w:t>
            </w:r>
          </w:p>
          <w:p>
            <w:pPr/>
            <w:r>
              <w:rPr/>
              <w:t xml:space="preserve">Article dans une revue</w:t>
            </w:r>
          </w:p>
          <w:p>
            <w:pPr/>
            <w:hyperlink r:id="rId78" w:history="1">
              <w:r>
                <w:rPr>
                  <w:color w:val="#410a8c"/>
                  <w:u w:val="single"/>
                </w:rPr>
                <w:t xml:space="preserve">halshs-00594609v1</w:t>
              </w:r>
            </w:hyperlink>
          </w:p>
        </w:tc>
      </w:tr>
      <w:tr>
        <w:trPr/>
        <w:tc>
          <w:tcPr>
            <w:noWrap/>
          </w:tcPr>
          <w:p>
            <w:pPr>
              <w:spacing w:after="200"/>
            </w:pPr>
            <w:hyperlink r:id="rId79" w:history="1">
              <w:r>
                <w:rPr>
                  <w:color w:val="1e198e"/>
                  <w:b w:val="1"/>
                  <w:bCs w:val="1"/>
                  <w:u w:val="single"/>
                </w:rPr>
                <w:t xml:space="preserve">Vertus prophylactiques et sens eschatologique d'un dépôt funéraire du Haut Moyen Age : les plaques boucles rectangulaires burgondes à inscription.</w:t>
              </w:r>
            </w:hyperlink>
          </w:p>
          <w:p>
            <w:pPr/>
            <w:hyperlink r:id="rId8" w:history="1">
              <w:r>
                <w:rPr>
                  <w:color w:val="#410a8c"/>
                  <w:u w:val="single"/>
                </w:rPr>
                <w:t xml:space="preserve">Cécile Treffort</w:t>
              </w:r>
            </w:hyperlink>
          </w:p>
          <w:p>
            <w:pPr/>
            <w:r>
              <w:rPr>
                <w:i w:val="1"/>
                <w:iCs w:val="1"/>
              </w:rPr>
              <w:t xml:space="preserve">Archéologie médiévale</w:t>
            </w:r>
            <w:r>
              <w:rPr/>
              <w:t xml:space="preserve">, 2002, XXXII, pp.31-53</w:t>
            </w:r>
          </w:p>
          <w:p>
            <w:pPr/>
            <w:r>
              <w:rPr/>
              <w:t xml:space="preserve">Article dans une revue</w:t>
            </w:r>
          </w:p>
          <w:p>
            <w:pPr/>
            <w:hyperlink r:id="rId79" w:history="1">
              <w:r>
                <w:rPr>
                  <w:color w:val="#410a8c"/>
                  <w:u w:val="single"/>
                </w:rPr>
                <w:t xml:space="preserve">halshs-00578196v1</w:t>
              </w:r>
            </w:hyperlink>
          </w:p>
        </w:tc>
      </w:tr>
      <w:tr>
        <w:trPr/>
        <w:tc>
          <w:tcPr>
            <w:noWrap/>
          </w:tcPr>
          <w:p>
            <w:pPr>
              <w:spacing w:after="200"/>
            </w:pPr>
            <w:hyperlink r:id="rId80" w:history="1">
              <w:r>
                <w:rPr>
                  <w:color w:val="1e198e"/>
                  <w:b w:val="1"/>
                  <w:bCs w:val="1"/>
                  <w:u w:val="single"/>
                </w:rPr>
                <w:t xml:space="preserve">Les lanternes des morts : une lumière protectrice ? À propos d'un passage du &amp;quot;De miraculis&amp;quot; de Pierre le Vénérable.</w:t>
              </w:r>
            </w:hyperlink>
          </w:p>
          <w:p>
            <w:pPr/>
            <w:hyperlink r:id="rId8" w:history="1">
              <w:r>
                <w:rPr>
                  <w:color w:val="#410a8c"/>
                  <w:u w:val="single"/>
                </w:rPr>
                <w:t xml:space="preserve">Cécile Treffort</w:t>
              </w:r>
            </w:hyperlink>
          </w:p>
          <w:p>
            <w:pPr/>
            <w:r>
              <w:rPr>
                <w:i w:val="1"/>
                <w:iCs w:val="1"/>
              </w:rPr>
              <w:t xml:space="preserve">Cahiers de Recherches Médiévales et Humanistes = Journal of Medieval and Humanistic Studies</w:t>
            </w:r>
            <w:r>
              <w:rPr/>
              <w:t xml:space="preserve">, 2001, 8, pp.143-163. </w:t>
            </w:r>
            <w:hyperlink r:id="rId81" w:history="1">
              <w:r>
                <w:rPr>
                  <w:color w:val="#410a8c"/>
                  <w:u w:val="single"/>
                </w:rPr>
                <w:t xml:space="preserve">⟨10.4000/crm.393⟩</w:t>
              </w:r>
            </w:hyperlink>
          </w:p>
          <w:p>
            <w:pPr/>
            <w:r>
              <w:rPr/>
              <w:t xml:space="preserve">Article dans une revue</w:t>
            </w:r>
          </w:p>
          <w:p>
            <w:pPr/>
            <w:hyperlink r:id="rId80" w:history="1">
              <w:r>
                <w:rPr>
                  <w:color w:val="#410a8c"/>
                  <w:u w:val="single"/>
                </w:rPr>
                <w:t xml:space="preserve">halshs-00578190v1</w:t>
              </w:r>
            </w:hyperlink>
          </w:p>
        </w:tc>
      </w:tr>
      <w:tr>
        <w:trPr/>
        <w:tc>
          <w:tcPr>
            <w:noWrap/>
          </w:tcPr>
          <w:p>
            <w:pPr>
              <w:spacing w:after="200"/>
            </w:pPr>
            <w:hyperlink r:id="rId82" w:history="1">
              <w:r>
                <w:rPr>
                  <w:color w:val="1e198e"/>
                  <w:b w:val="1"/>
                  <w:bCs w:val="1"/>
                  <w:u w:val="single"/>
                </w:rPr>
                <w:t xml:space="preserve">L'occupation funéraire des monuments mégalithiques pendant le haut Moyen Âge : modalités et essais d'interprétation. L'exemple des sépultures collectives de Val-de-Reuil et Portejoie (Eure)</w:t>
              </w:r>
            </w:hyperlink>
          </w:p>
          <w:p>
            <w:pPr/>
            <w:hyperlink r:id="rId83" w:history="1">
              <w:r>
                <w:rPr>
                  <w:color w:val="#410a8c"/>
                  <w:u w:val="single"/>
                </w:rPr>
                <w:t xml:space="preserve">Cyrille Billard</w:t>
              </w:r>
            </w:hyperlink>
            <w:r>
              <w:rPr/>
              <w:t xml:space="preserve">,</w:t>
            </w:r>
            <w:hyperlink r:id="rId84" w:history="1">
              <w:r>
                <w:rPr>
                  <w:color w:val="#410a8c"/>
                  <w:u w:val="single"/>
                </w:rPr>
                <w:t xml:space="preserve">Florence Carré</w:t>
              </w:r>
            </w:hyperlink>
            <w:r>
              <w:rPr/>
              <w:t xml:space="preserve">,</w:t>
            </w:r>
            <w:hyperlink r:id="rId85" w:history="1">
              <w:r>
                <w:rPr>
                  <w:color w:val="#410a8c"/>
                  <w:u w:val="single"/>
                </w:rPr>
                <w:t xml:space="preserve">Mark Guillon</w:t>
              </w:r>
            </w:hyperlink>
            <w:r>
              <w:rPr/>
              <w:t xml:space="preserve">,</w:t>
            </w:r>
            <w:hyperlink r:id="rId8" w:history="1">
              <w:r>
                <w:rPr>
                  <w:color w:val="#410a8c"/>
                  <w:u w:val="single"/>
                </w:rPr>
                <w:t xml:space="preserve">Cécile Treffort</w:t>
              </w:r>
            </w:hyperlink>
            <w:r>
              <w:rPr/>
              <w:t xml:space="preserve">,</w:t>
            </w:r>
            <w:hyperlink r:id="rId86" w:history="1">
              <w:r>
                <w:rPr>
                  <w:color w:val="#410a8c"/>
                  <w:u w:val="single"/>
                </w:rPr>
                <w:t xml:space="preserve">Dominique Jagu</w:t>
              </w:r>
            </w:hyperlink>
            <w:r>
              <w:rPr/>
              <w:t xml:space="preserve">et al.</w:t>
            </w:r>
          </w:p>
          <w:p>
            <w:pPr/>
            <w:r>
              <w:rPr>
                <w:i w:val="1"/>
                <w:iCs w:val="1"/>
              </w:rPr>
              <w:t xml:space="preserve">Bulletin de la Société préhistorique française</w:t>
            </w:r>
            <w:r>
              <w:rPr/>
              <w:t xml:space="preserve">, 1996, 93 (3), pp.279-286. </w:t>
            </w:r>
            <w:hyperlink r:id="rId87" w:history="1">
              <w:r>
                <w:rPr>
                  <w:color w:val="#410a8c"/>
                  <w:u w:val="single"/>
                </w:rPr>
                <w:t xml:space="preserve">⟨10.3406/bspf.1996.10168⟩</w:t>
              </w:r>
            </w:hyperlink>
          </w:p>
          <w:p>
            <w:pPr/>
            <w:r>
              <w:rPr/>
              <w:t xml:space="preserve">Article dans une revue</w:t>
            </w:r>
          </w:p>
          <w:p>
            <w:pPr/>
            <w:hyperlink r:id="rId82" w:history="1">
              <w:r>
                <w:rPr>
                  <w:color w:val="#410a8c"/>
                  <w:u w:val="single"/>
                </w:rPr>
                <w:t xml:space="preserve">hal-03307036v1</w:t>
              </w:r>
            </w:hyperlink>
          </w:p>
        </w:tc>
      </w:tr>
      <w:tr>
        <w:trPr/>
        <w:tc>
          <w:tcPr>
            <w:noWrap/>
          </w:tcPr>
          <w:p>
            <w:pPr>
              <w:spacing w:after="200"/>
            </w:pPr>
            <w:hyperlink r:id="rId88" w:history="1">
              <w:r>
                <w:rPr>
                  <w:color w:val="1e198e"/>
                  <w:b w:val="1"/>
                  <w:bCs w:val="1"/>
                  <w:u w:val="single"/>
                </w:rPr>
                <w:t xml:space="preserve">Nithard, petit-fils de Charlemagne : note sur une biographie contestée.</w:t>
              </w:r>
            </w:hyperlink>
          </w:p>
          <w:p>
            <w:pPr/>
            <w:hyperlink r:id="rId8" w:history="1">
              <w:r>
                <w:rPr>
                  <w:color w:val="#410a8c"/>
                  <w:u w:val="single"/>
                </w:rPr>
                <w:t xml:space="preserve">Cécile Treffort</w:t>
              </w:r>
            </w:hyperlink>
          </w:p>
          <w:p>
            <w:pPr/>
            <w:r>
              <w:rPr>
                <w:i w:val="1"/>
                <w:iCs w:val="1"/>
              </w:rPr>
              <w:t xml:space="preserve">Bulletin de la Société des antiquaires de Picardie</w:t>
            </w:r>
            <w:r>
              <w:rPr/>
              <w:t xml:space="preserve">, 1994, 158e année (632), pp.415-434</w:t>
            </w:r>
          </w:p>
          <w:p>
            <w:pPr/>
            <w:r>
              <w:rPr/>
              <w:t xml:space="preserve">Article dans une revue</w:t>
            </w:r>
          </w:p>
          <w:p>
            <w:pPr/>
            <w:hyperlink r:id="rId88" w:history="1">
              <w:r>
                <w:rPr>
                  <w:color w:val="#410a8c"/>
                  <w:u w:val="single"/>
                </w:rPr>
                <w:t xml:space="preserve">halshs-00578940v1</w:t>
              </w:r>
            </w:hyperlink>
          </w:p>
        </w:tc>
      </w:tr>
      <w:tr>
        <w:trPr/>
        <w:tc>
          <w:tcPr>
            <w:noWrap/>
          </w:tcPr>
          <w:p>
            <w:pPr>
              <w:spacing w:after="200"/>
            </w:pPr>
            <w:hyperlink r:id="rId89" w:history="1">
              <w:r>
                <w:rPr>
                  <w:color w:val="1e198e"/>
                  <w:b w:val="1"/>
                  <w:bCs w:val="1"/>
                  <w:u w:val="single"/>
                </w:rPr>
                <w:t xml:space="preserve">Debitum humani corporis : la liturgie des funérailles à l'époque carolingienne. L'exemple de Reims</w:t>
              </w:r>
            </w:hyperlink>
          </w:p>
          <w:p>
            <w:pPr/>
            <w:hyperlink r:id="rId8" w:history="1">
              <w:r>
                <w:rPr>
                  <w:color w:val="#410a8c"/>
                  <w:u w:val="single"/>
                </w:rPr>
                <w:t xml:space="preserve">Cécile Treffort</w:t>
              </w:r>
            </w:hyperlink>
          </w:p>
          <w:p>
            <w:pPr/>
            <w:r>
              <w:rPr>
                <w:i w:val="1"/>
                <w:iCs w:val="1"/>
              </w:rPr>
              <w:t xml:space="preserve">Histoire médiévale et archéologie</w:t>
            </w:r>
            <w:r>
              <w:rPr/>
              <w:t xml:space="preserve">, 1993, Moines et moniales face à la mort, pp.37-48</w:t>
            </w:r>
          </w:p>
          <w:p>
            <w:pPr/>
            <w:r>
              <w:rPr/>
              <w:t xml:space="preserve">Article dans une revue</w:t>
            </w:r>
          </w:p>
          <w:p>
            <w:pPr/>
            <w:hyperlink r:id="rId89" w:history="1">
              <w:r>
                <w:rPr>
                  <w:color w:val="#410a8c"/>
                  <w:u w:val="single"/>
                </w:rPr>
                <w:t xml:space="preserve">hal-03306732v1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Hrabanus Maurus’ Epigraphic Poems</w:t>
              </w:r>
            </w:hyperlink>
          </w:p>
          <w:p>
            <w:pPr/>
            <w:hyperlink r:id="rId8" w:history="1">
              <w:r>
                <w:rPr>
                  <w:color w:val="#410a8c"/>
                  <w:u w:val="single"/>
                </w:rPr>
                <w:t xml:space="preserve">Cécile Treffort</w:t>
              </w:r>
            </w:hyperlink>
          </w:p>
          <w:p>
            <w:pPr/>
            <w:r>
              <w:rPr>
                <w:i w:val="1"/>
                <w:iCs w:val="1"/>
              </w:rPr>
              <w:t xml:space="preserve">Leeds International Medieval Congress.</w:t>
            </w:r>
            <w:r>
              <w:rPr/>
              <w:t xml:space="preserve">, Jul 2025, Leeds, United Kingdom</w:t>
            </w:r>
          </w:p>
          <w:p>
            <w:pPr/>
            <w:r>
              <w:rPr/>
              <w:t xml:space="preserve">Communication dans un congrès</w:t>
            </w:r>
          </w:p>
          <w:p>
            <w:pPr/>
            <w:hyperlink r:id="rId90" w:history="1">
              <w:r>
                <w:rPr>
                  <w:color w:val="#410a8c"/>
                  <w:u w:val="single"/>
                </w:rPr>
                <w:t xml:space="preserve">halshs-05503229v1</w:t>
              </w:r>
            </w:hyperlink>
          </w:p>
        </w:tc>
      </w:tr>
      <w:tr>
        <w:trPr/>
        <w:tc>
          <w:tcPr>
            <w:noWrap/>
          </w:tcPr>
          <w:p>
            <w:pPr>
              <w:spacing w:after="200"/>
            </w:pPr>
            <w:hyperlink r:id="rId91" w:history="1">
              <w:r>
                <w:rPr>
                  <w:color w:val="1e198e"/>
                  <w:b w:val="1"/>
                  <w:bCs w:val="1"/>
                  <w:u w:val="single"/>
                </w:rPr>
                <w:t xml:space="preserve">Le comte, les moines et la cité. La fondation de Saint-Jean de Montierneuf à Poitiers</w:t>
              </w:r>
            </w:hyperlink>
          </w:p>
          <w:p>
            <w:pPr/>
            <w:hyperlink r:id="rId8" w:history="1">
              <w:r>
                <w:rPr>
                  <w:color w:val="#410a8c"/>
                  <w:u w:val="single"/>
                </w:rPr>
                <w:t xml:space="preserve">Cécile Treffort</w:t>
              </w:r>
            </w:hyperlink>
          </w:p>
          <w:p>
            <w:pPr/>
            <w:r>
              <w:rPr>
                <w:i w:val="1"/>
                <w:iCs w:val="1"/>
              </w:rPr>
              <w:t xml:space="preserve">Semaines d'études médiévales, 69e session</w:t>
            </w:r>
            <w:r>
              <w:rPr/>
              <w:t xml:space="preserve">, CESCM, Jun 2025, Poitiers, France</w:t>
            </w:r>
          </w:p>
          <w:p>
            <w:pPr/>
            <w:r>
              <w:rPr/>
              <w:t xml:space="preserve">Communication dans un congrès</w:t>
            </w:r>
          </w:p>
          <w:p>
            <w:pPr/>
            <w:hyperlink r:id="rId91" w:history="1">
              <w:r>
                <w:rPr>
                  <w:color w:val="#410a8c"/>
                  <w:u w:val="single"/>
                </w:rPr>
                <w:t xml:space="preserve">halshs-05501303v1</w:t>
              </w:r>
            </w:hyperlink>
          </w:p>
        </w:tc>
      </w:tr>
      <w:tr>
        <w:trPr/>
        <w:tc>
          <w:tcPr>
            <w:noWrap/>
          </w:tcPr>
          <w:p>
            <w:pPr>
              <w:spacing w:after="200"/>
            </w:pPr>
            <w:hyperlink r:id="rId92" w:history="1">
              <w:r>
                <w:rPr>
                  <w:color w:val="1e198e"/>
                  <w:b w:val="1"/>
                  <w:bCs w:val="1"/>
                  <w:u w:val="single"/>
                </w:rPr>
                <w:t xml:space="preserve">Le chantier de restauration de l’abbaye Saint-Jean de Montierneuf</w:t>
              </w:r>
            </w:hyperlink>
          </w:p>
          <w:p>
            <w:pPr/>
            <w:hyperlink r:id="rId93" w:history="1">
              <w:r>
                <w:rPr>
                  <w:color w:val="#410a8c"/>
                  <w:u w:val="single"/>
                </w:rPr>
                <w:t xml:space="preserve">Pascale Brudy</w:t>
              </w:r>
            </w:hyperlink>
            <w:r>
              <w:rPr/>
              <w:t xml:space="preserve">,</w:t>
            </w:r>
            <w:hyperlink r:id="rId8" w:history="1">
              <w:r>
                <w:rPr>
                  <w:color w:val="#410a8c"/>
                  <w:u w:val="single"/>
                </w:rPr>
                <w:t xml:space="preserve">Cécile Treffort</w:t>
              </w:r>
            </w:hyperlink>
          </w:p>
          <w:p>
            <w:pPr/>
            <w:r>
              <w:rPr>
                <w:i w:val="1"/>
                <w:iCs w:val="1"/>
              </w:rPr>
              <w:t xml:space="preserve">Journées européennes du patrimoine</w:t>
            </w:r>
            <w:r>
              <w:rPr/>
              <w:t xml:space="preserve">, Sep 2025, Poitiers, France</w:t>
            </w:r>
          </w:p>
          <w:p>
            <w:pPr/>
            <w:r>
              <w:rPr/>
              <w:t xml:space="preserve">Communication dans un congrès</w:t>
            </w:r>
          </w:p>
          <w:p>
            <w:pPr/>
            <w:hyperlink r:id="rId92" w:history="1">
              <w:r>
                <w:rPr>
                  <w:color w:val="#410a8c"/>
                  <w:u w:val="single"/>
                </w:rPr>
                <w:t xml:space="preserve">halshs-05530592v1</w:t>
              </w:r>
            </w:hyperlink>
          </w:p>
        </w:tc>
      </w:tr>
      <w:tr>
        <w:trPr/>
        <w:tc>
          <w:tcPr>
            <w:noWrap/>
          </w:tcPr>
          <w:p>
            <w:pPr>
              <w:spacing w:after="200"/>
            </w:pPr>
            <w:hyperlink r:id="rId94" w:history="1">
              <w:r>
                <w:rPr>
                  <w:color w:val="1e198e"/>
                  <w:b w:val="1"/>
                  <w:bCs w:val="1"/>
                  <w:u w:val="single"/>
                </w:rPr>
                <w:t xml:space="preserve">L’écriture poétique du deuil, IXe-XIIe siècle : état de la question</w:t>
              </w:r>
            </w:hyperlink>
          </w:p>
          <w:p>
            <w:pPr/>
            <w:hyperlink r:id="rId8" w:history="1">
              <w:r>
                <w:rPr>
                  <w:color w:val="#410a8c"/>
                  <w:u w:val="single"/>
                </w:rPr>
                <w:t xml:space="preserve">Cécile Treffort</w:t>
              </w:r>
            </w:hyperlink>
          </w:p>
          <w:p>
            <w:pPr/>
            <w:r>
              <w:rPr>
                <w:i w:val="1"/>
                <w:iCs w:val="1"/>
              </w:rPr>
              <w:t xml:space="preserve">His verbis exprime luctum. 1ère session : Supports, style et usages de la poésie funéraire (IXe-XIIe siècles) / 1ère session : His verbis exprime luctum. Supports, style et usages de la poésie funéraire (IXe-XIIe siècles)</w:t>
            </w:r>
            <w:r>
              <w:rPr/>
              <w:t xml:space="preserve">, CESCM, Sep 2024, Poitiers, France</w:t>
            </w:r>
          </w:p>
          <w:p>
            <w:pPr/>
            <w:r>
              <w:rPr/>
              <w:t xml:space="preserve">Communication dans un congrès</w:t>
            </w:r>
          </w:p>
          <w:p>
            <w:pPr/>
            <w:hyperlink r:id="rId94" w:history="1">
              <w:r>
                <w:rPr>
                  <w:color w:val="#410a8c"/>
                  <w:u w:val="single"/>
                </w:rPr>
                <w:t xml:space="preserve">halshs-05501301v1</w:t>
              </w:r>
            </w:hyperlink>
          </w:p>
        </w:tc>
      </w:tr>
      <w:tr>
        <w:trPr/>
        <w:tc>
          <w:tcPr>
            <w:noWrap/>
          </w:tcPr>
          <w:p>
            <w:pPr>
              <w:spacing w:after="200"/>
            </w:pPr>
            <w:hyperlink r:id="rId95" w:history="1">
              <w:r>
                <w:rPr>
                  <w:color w:val="1e198e"/>
                  <w:b w:val="1"/>
                  <w:bCs w:val="1"/>
                  <w:u w:val="single"/>
                </w:rPr>
                <w:t xml:space="preserve">Sepelierunt in sepulchro quod ipse sibi paraverat vivens… Autour de la sépulture d’Eigil à Saint-Michel de Fulda</w:t>
              </w:r>
            </w:hyperlink>
          </w:p>
          <w:p>
            <w:pPr/>
            <w:hyperlink r:id="rId8" w:history="1">
              <w:r>
                <w:rPr>
                  <w:color w:val="#410a8c"/>
                  <w:u w:val="single"/>
                </w:rPr>
                <w:t xml:space="preserve">Cécile Treffort</w:t>
              </w:r>
            </w:hyperlink>
          </w:p>
          <w:p>
            <w:pPr/>
            <w:r>
              <w:rPr>
                <w:i w:val="1"/>
                <w:iCs w:val="1"/>
              </w:rPr>
              <w:t xml:space="preserve">Semaines d'études médiévales, 68e session</w:t>
            </w:r>
            <w:r>
              <w:rPr/>
              <w:t xml:space="preserve">, CESCM, Jun 2024, Poitiers, France</w:t>
            </w:r>
          </w:p>
          <w:p>
            <w:pPr/>
            <w:r>
              <w:rPr/>
              <w:t xml:space="preserve">Communication dans un congrès</w:t>
            </w:r>
          </w:p>
          <w:p>
            <w:pPr/>
            <w:hyperlink r:id="rId95" w:history="1">
              <w:r>
                <w:rPr>
                  <w:color w:val="#410a8c"/>
                  <w:u w:val="single"/>
                </w:rPr>
                <w:t xml:space="preserve">halshs-05501296v1</w:t>
              </w:r>
            </w:hyperlink>
          </w:p>
        </w:tc>
      </w:tr>
      <w:tr>
        <w:trPr/>
        <w:tc>
          <w:tcPr>
            <w:noWrap/>
          </w:tcPr>
          <w:p>
            <w:pPr>
              <w:spacing w:after="200"/>
            </w:pPr>
            <w:hyperlink r:id="rId96" w:history="1">
              <w:r>
                <w:rPr>
                  <w:color w:val="1e198e"/>
                  <w:b w:val="1"/>
                  <w:bCs w:val="1"/>
                  <w:u w:val="single"/>
                </w:rPr>
                <w:t xml:space="preserve">Copier une épitaphe à l’époque carolingienne : œuvre de mémoire, support de méditation ou modèle littéraire ?</w:t>
              </w:r>
            </w:hyperlink>
          </w:p>
          <w:p>
            <w:pPr/>
            <w:hyperlink r:id="rId8" w:history="1">
              <w:r>
                <w:rPr>
                  <w:color w:val="#410a8c"/>
                  <w:u w:val="single"/>
                </w:rPr>
                <w:t xml:space="preserve">Cécile Treffort</w:t>
              </w:r>
            </w:hyperlink>
          </w:p>
          <w:p>
            <w:pPr/>
            <w:r>
              <w:rPr>
                <w:i w:val="1"/>
                <w:iCs w:val="1"/>
              </w:rPr>
              <w:t xml:space="preserve">Colloque His verbis exprime luctum. Supports, style et usages de la poésie funéraire (IXe-XIIe siècles). 2e session, Style et mise en scène de la poésie funéraire.</w:t>
            </w:r>
            <w:r>
              <w:rPr/>
              <w:t xml:space="preserve">, Nov 2024, Louvain-la Neuve, Belgique</w:t>
            </w:r>
          </w:p>
          <w:p>
            <w:pPr/>
            <w:r>
              <w:rPr/>
              <w:t xml:space="preserve">Communication dans un congrès</w:t>
            </w:r>
          </w:p>
          <w:p>
            <w:pPr/>
            <w:hyperlink r:id="rId96" w:history="1">
              <w:r>
                <w:rPr>
                  <w:color w:val="#410a8c"/>
                  <w:u w:val="single"/>
                </w:rPr>
                <w:t xml:space="preserve">halshs-05503205v1</w:t>
              </w:r>
            </w:hyperlink>
          </w:p>
        </w:tc>
      </w:tr>
      <w:tr>
        <w:trPr/>
        <w:tc>
          <w:tcPr>
            <w:noWrap/>
          </w:tcPr>
          <w:p>
            <w:pPr>
              <w:spacing w:after="200"/>
            </w:pPr>
            <w:hyperlink r:id="rId97" w:history="1">
              <w:r>
                <w:rPr>
                  <w:color w:val="1e198e"/>
                  <w:b w:val="1"/>
                  <w:bCs w:val="1"/>
                  <w:u w:val="single"/>
                </w:rPr>
                <w:t xml:space="preserve">Les poèmes épigraphiques de Florus de Lyon</w:t>
              </w:r>
            </w:hyperlink>
          </w:p>
          <w:p>
            <w:pPr/>
            <w:hyperlink r:id="rId8" w:history="1">
              <w:r>
                <w:rPr>
                  <w:color w:val="#410a8c"/>
                  <w:u w:val="single"/>
                </w:rPr>
                <w:t xml:space="preserve">Cécile Treffort</w:t>
              </w:r>
            </w:hyperlink>
          </w:p>
          <w:p>
            <w:pPr/>
            <w:r>
              <w:rPr>
                <w:i w:val="1"/>
                <w:iCs w:val="1"/>
              </w:rPr>
              <w:t xml:space="preserve">Atelier médiolatin</w:t>
            </w:r>
            <w:r>
              <w:rPr/>
              <w:t xml:space="preserve">, Jun 2023, Paris, France</w:t>
            </w:r>
          </w:p>
          <w:p>
            <w:pPr/>
            <w:r>
              <w:rPr/>
              <w:t xml:space="preserve">Communication dans un congrès</w:t>
            </w:r>
          </w:p>
          <w:p>
            <w:pPr/>
            <w:hyperlink r:id="rId97" w:history="1">
              <w:r>
                <w:rPr>
                  <w:color w:val="#410a8c"/>
                  <w:u w:val="single"/>
                </w:rPr>
                <w:t xml:space="preserve">halshs-05501285v1</w:t>
              </w:r>
            </w:hyperlink>
          </w:p>
        </w:tc>
      </w:tr>
      <w:tr>
        <w:trPr/>
        <w:tc>
          <w:tcPr>
            <w:noWrap/>
          </w:tcPr>
          <w:p>
            <w:pPr>
              <w:spacing w:after="200"/>
            </w:pPr>
            <w:hyperlink r:id="rId98" w:history="1">
              <w:r>
                <w:rPr>
                  <w:color w:val="1e198e"/>
                  <w:b w:val="1"/>
                  <w:bCs w:val="1"/>
                  <w:u w:val="single"/>
                </w:rPr>
                <w:t xml:space="preserve">La tradition carolingienne des carmina epigraphica. Autour de Raban Maur à Fulda</w:t>
              </w:r>
            </w:hyperlink>
          </w:p>
          <w:p>
            <w:pPr/>
            <w:hyperlink r:id="rId8" w:history="1">
              <w:r>
                <w:rPr>
                  <w:color w:val="#410a8c"/>
                  <w:u w:val="single"/>
                </w:rPr>
                <w:t xml:space="preserve">Cécile Treffort</w:t>
              </w:r>
            </w:hyperlink>
          </w:p>
          <w:p>
            <w:pPr/>
            <w:r>
              <w:rPr>
                <w:i w:val="1"/>
                <w:iCs w:val="1"/>
              </w:rPr>
              <w:t xml:space="preserve">Seminario di Laboratorio di epigrafia tardoantica e medievale</w:t>
            </w:r>
            <w:r>
              <w:rPr/>
              <w:t xml:space="preserve">, Mar 2023, Salerne, Italie</w:t>
            </w:r>
          </w:p>
          <w:p>
            <w:pPr/>
            <w:r>
              <w:rPr/>
              <w:t xml:space="preserve">Communication dans un congrès</w:t>
            </w:r>
          </w:p>
          <w:p>
            <w:pPr/>
            <w:hyperlink r:id="rId98" w:history="1">
              <w:r>
                <w:rPr>
                  <w:color w:val="#410a8c"/>
                  <w:u w:val="single"/>
                </w:rPr>
                <w:t xml:space="preserve">halshs-05503195v1</w:t>
              </w:r>
            </w:hyperlink>
          </w:p>
        </w:tc>
      </w:tr>
      <w:tr>
        <w:trPr/>
        <w:tc>
          <w:tcPr>
            <w:noWrap/>
          </w:tcPr>
          <w:p>
            <w:pPr>
              <w:spacing w:after="200"/>
            </w:pPr>
            <w:hyperlink r:id="rId99" w:history="1">
              <w:r>
                <w:rPr>
                  <w:color w:val="1e198e"/>
                  <w:b w:val="1"/>
                  <w:bCs w:val="1"/>
                  <w:u w:val="single"/>
                </w:rPr>
                <w:t xml:space="preserve">Autour de l’attribution d’un poème épigraphique à un édifice : questions de méthode et exemples carolingiens</w:t>
              </w:r>
            </w:hyperlink>
          </w:p>
          <w:p>
            <w:pPr/>
            <w:hyperlink r:id="rId8" w:history="1">
              <w:r>
                <w:rPr>
                  <w:color w:val="#410a8c"/>
                  <w:u w:val="single"/>
                </w:rPr>
                <w:t xml:space="preserve">Cécile Treffort</w:t>
              </w:r>
            </w:hyperlink>
          </w:p>
          <w:p>
            <w:pPr/>
            <w:r>
              <w:rPr>
                <w:i w:val="1"/>
                <w:iCs w:val="1"/>
              </w:rPr>
              <w:t xml:space="preserve">Congreso internacional de epigrafía UCM, La Transmisión epigráfica</w:t>
            </w:r>
            <w:r>
              <w:rPr/>
              <w:t xml:space="preserve">, Apr 2023, Madrid, Espagne</w:t>
            </w:r>
          </w:p>
          <w:p>
            <w:pPr/>
            <w:r>
              <w:rPr/>
              <w:t xml:space="preserve">Communication dans un congrès</w:t>
            </w:r>
          </w:p>
          <w:p>
            <w:pPr/>
            <w:hyperlink r:id="rId99" w:history="1">
              <w:r>
                <w:rPr>
                  <w:color w:val="#410a8c"/>
                  <w:u w:val="single"/>
                </w:rPr>
                <w:t xml:space="preserve">halshs-05503175v1</w:t>
              </w:r>
            </w:hyperlink>
          </w:p>
        </w:tc>
      </w:tr>
      <w:tr>
        <w:trPr/>
        <w:tc>
          <w:tcPr>
            <w:noWrap/>
          </w:tcPr>
          <w:p>
            <w:pPr>
              <w:spacing w:after="200"/>
            </w:pPr>
            <w:hyperlink r:id="rId100" w:history="1">
              <w:r>
                <w:rPr>
                  <w:color w:val="1e198e"/>
                  <w:b w:val="1"/>
                  <w:bCs w:val="1"/>
                  <w:u w:val="single"/>
                </w:rPr>
                <w:t xml:space="preserve">Les débuts de l’histoire de l’abbaye de Nouaillé</w:t>
              </w:r>
            </w:hyperlink>
          </w:p>
          <w:p>
            <w:pPr/>
            <w:hyperlink r:id="rId8" w:history="1">
              <w:r>
                <w:rPr>
                  <w:color w:val="#410a8c"/>
                  <w:u w:val="single"/>
                </w:rPr>
                <w:t xml:space="preserve">Cécile Treffort</w:t>
              </w:r>
            </w:hyperlink>
          </w:p>
          <w:p>
            <w:pPr/>
            <w:r>
              <w:rPr>
                <w:i w:val="1"/>
                <w:iCs w:val="1"/>
              </w:rPr>
              <w:t xml:space="preserve">Erasmus Blended Intensive Program: Carolingian Literary Lab</w:t>
            </w:r>
            <w:r>
              <w:rPr/>
              <w:t xml:space="preserve">, La maison de l'épigraphie, May 2023, Poitiers, France</w:t>
            </w:r>
          </w:p>
          <w:p>
            <w:pPr/>
            <w:r>
              <w:rPr/>
              <w:t xml:space="preserve">Communication dans un congrès</w:t>
            </w:r>
          </w:p>
          <w:p>
            <w:pPr/>
            <w:hyperlink r:id="rId100" w:history="1">
              <w:r>
                <w:rPr>
                  <w:color w:val="#410a8c"/>
                  <w:u w:val="single"/>
                </w:rPr>
                <w:t xml:space="preserve">halshs-04554368v1</w:t>
              </w:r>
            </w:hyperlink>
          </w:p>
        </w:tc>
      </w:tr>
      <w:tr>
        <w:trPr/>
        <w:tc>
          <w:tcPr>
            <w:noWrap/>
          </w:tcPr>
          <w:p>
            <w:pPr>
              <w:spacing w:after="200"/>
            </w:pPr>
            <w:hyperlink r:id="rId101" w:history="1">
              <w:r>
                <w:rPr>
                  <w:color w:val="1e198e"/>
                  <w:b w:val="1"/>
                  <w:bCs w:val="1"/>
                  <w:u w:val="single"/>
                </w:rPr>
                <w:t xml:space="preserve">Hoc est pascha sine termino ...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Journées romanes : Art et science à l'époque romane</w:t>
            </w:r>
            <w:r>
              <w:rPr/>
              <w:t xml:space="preserve">, Jul 2022, Saint-Michel-de-Cuxa, France. pp.89-103</w:t>
            </w:r>
          </w:p>
          <w:p>
            <w:pPr/>
            <w:r>
              <w:rPr/>
              <w:t xml:space="preserve">Communication dans un congrès</w:t>
            </w:r>
          </w:p>
          <w:p>
            <w:pPr/>
            <w:hyperlink r:id="rId101" w:history="1">
              <w:r>
                <w:rPr>
                  <w:color w:val="#410a8c"/>
                  <w:u w:val="single"/>
                </w:rPr>
                <w:t xml:space="preserve">hal-04405910v1</w:t>
              </w:r>
            </w:hyperlink>
          </w:p>
        </w:tc>
      </w:tr>
      <w:tr>
        <w:trPr/>
        <w:tc>
          <w:tcPr>
            <w:noWrap/>
          </w:tcPr>
          <w:p>
            <w:pPr>
              <w:spacing w:after="200"/>
            </w:pPr>
            <w:hyperlink r:id="rId102"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Narratives, rules, inscriptions in medieval and early modern times</w:t>
            </w:r>
            <w:r>
              <w:rPr/>
              <w:t xml:space="preserve">, Jun 2022, Naples, Italie. pp.115-125</w:t>
            </w:r>
          </w:p>
          <w:p>
            <w:pPr/>
            <w:r>
              <w:rPr/>
              <w:t xml:space="preserve">Communication dans un congrès</w:t>
            </w:r>
          </w:p>
          <w:p>
            <w:pPr/>
            <w:hyperlink r:id="rId102" w:history="1">
              <w:r>
                <w:rPr>
                  <w:color w:val="#410a8c"/>
                  <w:u w:val="single"/>
                </w:rPr>
                <w:t xml:space="preserve">halshs-05503133v1</w:t>
              </w:r>
            </w:hyperlink>
          </w:p>
        </w:tc>
      </w:tr>
      <w:tr>
        <w:trPr/>
        <w:tc>
          <w:tcPr>
            <w:noWrap/>
          </w:tcPr>
          <w:p>
            <w:pPr>
              <w:spacing w:after="200"/>
            </w:pPr>
            <w:hyperlink r:id="rId103" w:history="1">
              <w:r>
                <w:rPr>
                  <w:color w:val="1e198e"/>
                  <w:b w:val="1"/>
                  <w:bCs w:val="1"/>
                  <w:u w:val="single"/>
                </w:rPr>
                <w:t xml:space="preserve">Metrica lege compositos et litteris aureis scriptos : autour des poèmes rédigés par Raban Maur pour les églises de Fulda</w:t>
              </w:r>
            </w:hyperlink>
          </w:p>
          <w:p>
            <w:pPr/>
            <w:hyperlink r:id="rId8" w:history="1">
              <w:r>
                <w:rPr>
                  <w:color w:val="#410a8c"/>
                  <w:u w:val="single"/>
                </w:rPr>
                <w:t xml:space="preserve">Cécile Treffort</w:t>
              </w:r>
            </w:hyperlink>
          </w:p>
          <w:p>
            <w:pPr/>
            <w:r>
              <w:rPr>
                <w:i w:val="1"/>
                <w:iCs w:val="1"/>
              </w:rPr>
              <w:t xml:space="preserve">Colloque international : Construire l’église-monument par les textes et les images, Ve-XIIe siècles</w:t>
            </w:r>
            <w:r>
              <w:rPr/>
              <w:t xml:space="preserve">, Institut d’archéologie méditerranéenne ARKAIA; le laboratoire TDMAM (Texte et document de la Méditerranée antique et médiévale); le CCJ (Centre Camille Jullian); le LA3M (Laboratoire d’archéologie médiévale et moderne en Méditerranée); l’IRAA (Institut de recherche sur l’architecture antique), Dec 2022, Aix-en-Provence, France</w:t>
            </w:r>
          </w:p>
          <w:p>
            <w:pPr/>
            <w:r>
              <w:rPr/>
              <w:t xml:space="preserve">Communication dans un congrès</w:t>
            </w:r>
          </w:p>
          <w:p>
            <w:pPr/>
            <w:hyperlink r:id="rId103" w:history="1">
              <w:r>
                <w:rPr>
                  <w:color w:val="#410a8c"/>
                  <w:u w:val="single"/>
                </w:rPr>
                <w:t xml:space="preserve">halshs-04552587v1</w:t>
              </w:r>
            </w:hyperlink>
          </w:p>
        </w:tc>
      </w:tr>
      <w:tr>
        <w:trPr/>
        <w:tc>
          <w:tcPr>
            <w:noWrap/>
          </w:tcPr>
          <w:p>
            <w:pPr>
              <w:spacing w:after="200"/>
            </w:pPr>
            <w:hyperlink r:id="rId104" w:history="1">
              <w:r>
                <w:rPr>
                  <w:color w:val="1e198e"/>
                  <w:b w:val="1"/>
                  <w:bCs w:val="1"/>
                  <w:u w:val="single"/>
                </w:rPr>
                <w:t xml:space="preserve">La transmission manuscrite de la poésie épigraphique carolingienne</w:t>
              </w:r>
            </w:hyperlink>
          </w:p>
          <w:p>
            <w:pPr/>
            <w:hyperlink r:id="rId8" w:history="1">
              <w:r>
                <w:rPr>
                  <w:color w:val="#410a8c"/>
                  <w:u w:val="single"/>
                </w:rPr>
                <w:t xml:space="preserve">Cécile Treffort</w:t>
              </w:r>
            </w:hyperlink>
          </w:p>
          <w:p>
            <w:pPr/>
            <w:r>
              <w:rPr>
                <w:i w:val="1"/>
                <w:iCs w:val="1"/>
              </w:rPr>
              <w:t xml:space="preserve">Cycle annuel : Les transmissions épigraphiques.</w:t>
            </w:r>
            <w:r>
              <w:rPr/>
              <w:t xml:space="preserve">, Centre d'études supérieurs de civilisation médiévale (CESCM - UMR 7302); Centre de recherche française à Jérusalem (CRFJ Jérusalem), Feb 2022, Visiconférence, France</w:t>
            </w:r>
          </w:p>
          <w:p>
            <w:pPr/>
            <w:r>
              <w:rPr/>
              <w:t xml:space="preserve">Communication dans un congrès</w:t>
            </w:r>
          </w:p>
          <w:p>
            <w:pPr/>
            <w:hyperlink r:id="rId104" w:history="1">
              <w:r>
                <w:rPr>
                  <w:color w:val="#410a8c"/>
                  <w:u w:val="single"/>
                </w:rPr>
                <w:t xml:space="preserve">halshs-04552567v1</w:t>
              </w:r>
            </w:hyperlink>
          </w:p>
        </w:tc>
      </w:tr>
      <w:tr>
        <w:trPr/>
        <w:tc>
          <w:tcPr>
            <w:noWrap/>
          </w:tcPr>
          <w:p>
            <w:pPr>
              <w:spacing w:after="200"/>
            </w:pPr>
            <w:hyperlink r:id="rId105"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69e Settimana di studio sull’alto Medioevo</w:t>
            </w:r>
            <w:r>
              <w:rPr/>
              <w:t xml:space="preserve">, Apr 2022, Spoleto, Italie. pp.1261-1318</w:t>
            </w:r>
          </w:p>
          <w:p>
            <w:pPr/>
            <w:r>
              <w:rPr/>
              <w:t xml:space="preserve">Communication dans un congrès</w:t>
            </w:r>
          </w:p>
          <w:p>
            <w:pPr/>
            <w:hyperlink r:id="rId105" w:history="1">
              <w:r>
                <w:rPr>
                  <w:color w:val="#410a8c"/>
                  <w:u w:val="single"/>
                </w:rPr>
                <w:t xml:space="preserve">halshs-05501333v1</w:t>
              </w:r>
            </w:hyperlink>
          </w:p>
        </w:tc>
      </w:tr>
      <w:tr>
        <w:trPr/>
        <w:tc>
          <w:tcPr>
            <w:noWrap/>
          </w:tcPr>
          <w:p>
            <w:pPr>
              <w:spacing w:after="200"/>
            </w:pPr>
            <w:hyperlink r:id="rId106" w:history="1">
              <w:r>
                <w:rPr>
                  <w:color w:val="1e198e"/>
                  <w:b w:val="1"/>
                  <w:bCs w:val="1"/>
                  <w:u w:val="single"/>
                </w:rPr>
                <w:t xml:space="preserve">Contexte historique, monumental et culturel de quelques poèmes épigraphiques attribués à Florus de Lyon</w:t>
              </w:r>
            </w:hyperlink>
          </w:p>
          <w:p>
            <w:pPr/>
            <w:hyperlink r:id="rId8" w:history="1">
              <w:r>
                <w:rPr>
                  <w:color w:val="#410a8c"/>
                  <w:u w:val="single"/>
                </w:rPr>
                <w:t xml:space="preserve">Cécile Treffort</w:t>
              </w:r>
            </w:hyperlink>
          </w:p>
          <w:p>
            <w:pPr/>
            <w:r>
              <w:rPr>
                <w:i w:val="1"/>
                <w:iCs w:val="1"/>
              </w:rPr>
              <w:t xml:space="preserve">Reunión internacional : La poesía epigráfica: retos y nuevas perspectivas en su estudio</w:t>
            </w:r>
            <w:r>
              <w:rPr/>
              <w:t xml:space="preserve">, Universidad autónoma de Madrid (UAM); Poesía epigráfica de la Edad Media y la Antigüedad tardía (POEMATA); Instituto de Ciencias de la Antigüedad/Antzinaroko zientzien institutua (ICA/AZI) (Universidad del País Vasco/Euskal Herriko Unibertsitatea); Facultad de Filosofía y Letras (UAM); Departamento de Filología Clásica de la Universidad Autónoma de Madrid (UAM Classicas), Nov 2022, Madrid, Espagne</w:t>
            </w:r>
          </w:p>
          <w:p>
            <w:pPr/>
            <w:r>
              <w:rPr/>
              <w:t xml:space="preserve">Communication dans un congrès</w:t>
            </w:r>
          </w:p>
          <w:p>
            <w:pPr/>
            <w:hyperlink r:id="rId106" w:history="1">
              <w:r>
                <w:rPr>
                  <w:color w:val="#410a8c"/>
                  <w:u w:val="single"/>
                </w:rPr>
                <w:t xml:space="preserve">halshs-04552531v1</w:t>
              </w:r>
            </w:hyperlink>
          </w:p>
        </w:tc>
      </w:tr>
      <w:tr>
        <w:trPr/>
        <w:tc>
          <w:tcPr>
            <w:noWrap/>
          </w:tcPr>
          <w:p>
            <w:pPr>
              <w:spacing w:after="200"/>
            </w:pPr>
            <w:hyperlink r:id="rId107" w:history="1">
              <w:r>
                <w:rPr>
                  <w:color w:val="1e198e"/>
                  <w:b w:val="1"/>
                  <w:bCs w:val="1"/>
                  <w:u w:val="single"/>
                </w:rPr>
                <w:t xml:space="preserve">Saint-Hilaire et les comtes de Poitiers, milieu Xe-milieu XIe siècle</w:t>
              </w:r>
            </w:hyperlink>
          </w:p>
          <w:p>
            <w:pPr/>
            <w:hyperlink r:id="rId8" w:history="1">
              <w:r>
                <w:rPr>
                  <w:color w:val="#410a8c"/>
                  <w:u w:val="single"/>
                </w:rPr>
                <w:t xml:space="preserve">Cécile Treffort</w:t>
              </w:r>
            </w:hyperlink>
          </w:p>
          <w:p>
            <w:pPr/>
            <w:r>
              <w:rPr>
                <w:i w:val="1"/>
                <w:iCs w:val="1"/>
              </w:rPr>
              <w:t xml:space="preserve">Journée d'études : La tour-porche de Saint-Hilaire de Poitiers. Milieu culturel et commanditaires autour de l’an Mil, nouvelles perspectives de recherches</w:t>
            </w:r>
            <w:r>
              <w:rPr/>
              <w:t xml:space="preserve">, Cécile Voyer (Centre d'études supérieures de civilisation médiévale - CESCM - UMR 7302); Eric Sparhubert (Centre de recherches interdisciplinaires en histoire, histoire de l’art et musicologie - CRIHAM - UR 15507), Apr 2022, Poitiers, France</w:t>
            </w:r>
          </w:p>
          <w:p>
            <w:pPr/>
            <w:r>
              <w:rPr/>
              <w:t xml:space="preserve">Communication dans un congrès</w:t>
            </w:r>
          </w:p>
          <w:p>
            <w:pPr/>
            <w:hyperlink r:id="rId107" w:history="1">
              <w:r>
                <w:rPr>
                  <w:color w:val="#410a8c"/>
                  <w:u w:val="single"/>
                </w:rPr>
                <w:t xml:space="preserve">halshs-04548067v1</w:t>
              </w:r>
            </w:hyperlink>
          </w:p>
        </w:tc>
      </w:tr>
      <w:tr>
        <w:trPr/>
        <w:tc>
          <w:tcPr>
            <w:noWrap/>
          </w:tcPr>
          <w:p>
            <w:pPr>
              <w:spacing w:after="200"/>
            </w:pPr>
            <w:hyperlink r:id="rId108"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Workshop internazionale : Scrittura epigrafica e sacro in Italia dall'antichità al medioevo. Luoghi, oggetti e frequentazioni</w:t>
            </w:r>
            <w:r>
              <w:rPr/>
              <w:t xml:space="preserve">, Sapienza Università di Roma, Dec 2021, Rome, France. pp.331-339</w:t>
            </w:r>
          </w:p>
          <w:p>
            <w:pPr/>
            <w:r>
              <w:rPr/>
              <w:t xml:space="preserve">Communication dans un congrès</w:t>
            </w:r>
          </w:p>
          <w:p>
            <w:pPr/>
            <w:hyperlink r:id="rId108" w:history="1">
              <w:r>
                <w:rPr>
                  <w:color w:val="#410a8c"/>
                  <w:u w:val="single"/>
                </w:rPr>
                <w:t xml:space="preserve">halshs-04552307v1</w:t>
              </w:r>
            </w:hyperlink>
          </w:p>
        </w:tc>
      </w:tr>
      <w:tr>
        <w:trPr/>
        <w:tc>
          <w:tcPr>
            <w:noWrap/>
          </w:tcPr>
          <w:p>
            <w:pPr>
              <w:spacing w:after="200"/>
            </w:pPr>
            <w:hyperlink r:id="rId109" w:history="1">
              <w:r>
                <w:rPr>
                  <w:color w:val="1e198e"/>
                  <w:b w:val="1"/>
                  <w:bCs w:val="1"/>
                  <w:u w:val="single"/>
                </w:rPr>
                <w:t xml:space="preserve">L’hypogée des Dunes à Poitiers : de la mémoire du lieu au lieu de mémoire</w:t>
              </w:r>
            </w:hyperlink>
          </w:p>
          <w:p>
            <w:pPr/>
            <w:hyperlink r:id="rId8" w:history="1">
              <w:r>
                <w:rPr>
                  <w:color w:val="#410a8c"/>
                  <w:u w:val="single"/>
                </w:rPr>
                <w:t xml:space="preserve">Cécile Treffort</w:t>
              </w:r>
            </w:hyperlink>
          </w:p>
          <w:p>
            <w:pPr/>
            <w:r>
              <w:rPr>
                <w:i w:val="1"/>
                <w:iCs w:val="1"/>
              </w:rPr>
              <w:t xml:space="preserve">On-line Workshop : Past, Present and Future. Encoding and accessing memories in epigraphy in post-classical Mediterranean</w:t>
            </w:r>
            <w:r>
              <w:rPr/>
              <w:t xml:space="preserve">, University of Leiden, Jan 2021, Leiden, Royaume-Uni</w:t>
            </w:r>
          </w:p>
          <w:p>
            <w:pPr/>
            <w:r>
              <w:rPr/>
              <w:t xml:space="preserve">Communication dans un congrès</w:t>
            </w:r>
          </w:p>
          <w:p>
            <w:pPr/>
            <w:hyperlink r:id="rId109" w:history="1">
              <w:r>
                <w:rPr>
                  <w:color w:val="#410a8c"/>
                  <w:u w:val="single"/>
                </w:rPr>
                <w:t xml:space="preserve">halshs-04552503v1</w:t>
              </w:r>
            </w:hyperlink>
          </w:p>
        </w:tc>
      </w:tr>
      <w:tr>
        <w:trPr/>
        <w:tc>
          <w:tcPr>
            <w:noWrap/>
          </w:tcPr>
          <w:p>
            <w:pPr>
              <w:spacing w:after="200"/>
            </w:pPr>
            <w:hyperlink r:id="rId110" w:history="1">
              <w:r>
                <w:rPr>
                  <w:color w:val="1e198e"/>
                  <w:b w:val="1"/>
                  <w:bCs w:val="1"/>
                  <w:u w:val="single"/>
                </w:rPr>
                <w:t xml:space="preserve">Chanoines contre religieuses : un cartulaire-dossier en rouleau, le « Testament de sainte Radegonde » (XIIe siècle)</w:t>
              </w:r>
            </w:hyperlink>
          </w:p>
          <w:p>
            <w:pPr/>
            <w:hyperlink r:id="rId8" w:history="1">
              <w:r>
                <w:rPr>
                  <w:color w:val="#410a8c"/>
                  <w:u w:val="single"/>
                </w:rPr>
                <w:t xml:space="preserve">Cécile Treffort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110" w:history="1">
              <w:r>
                <w:rPr>
                  <w:color w:val="#410a8c"/>
                  <w:u w:val="single"/>
                </w:rPr>
                <w:t xml:space="preserve">hal-03921197v1</w:t>
              </w:r>
            </w:hyperlink>
          </w:p>
        </w:tc>
      </w:tr>
      <w:tr>
        <w:trPr/>
        <w:tc>
          <w:tcPr>
            <w:noWrap/>
          </w:tcPr>
          <w:p>
            <w:pPr>
              <w:spacing w:after="200"/>
            </w:pPr>
            <w:hyperlink r:id="rId111" w:history="1">
              <w:r>
                <w:rPr>
                  <w:color w:val="1e198e"/>
                  <w:b w:val="1"/>
                  <w:bCs w:val="1"/>
                  <w:u w:val="single"/>
                </w:rPr>
                <w:t xml:space="preserve">À la recherche des cartulaires-rouleaux perdus</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1" w:history="1">
              <w:r>
                <w:rPr>
                  <w:color w:val="#410a8c"/>
                  <w:u w:val="single"/>
                </w:rPr>
                <w:t xml:space="preserve">halshs-02183886v1</w:t>
              </w:r>
            </w:hyperlink>
          </w:p>
        </w:tc>
      </w:tr>
      <w:tr>
        <w:trPr/>
        <w:tc>
          <w:tcPr>
            <w:noWrap/>
          </w:tcPr>
          <w:p>
            <w:pPr>
              <w:spacing w:after="200"/>
            </w:pPr>
            <w:hyperlink r:id="rId112" w:history="1">
              <w:r>
                <w:rPr>
                  <w:color w:val="1e198e"/>
                  <w:b w:val="1"/>
                  <w:bCs w:val="1"/>
                  <w:u w:val="single"/>
                </w:rPr>
                <w:t xml:space="preserve">Originaux, cartulaires-rouleaux et cartulaires-codex : exemples aquitains</w:t>
              </w:r>
            </w:hyperlink>
          </w:p>
          <w:p>
            <w:pPr/>
            <w:hyperlink r:id="rId8" w:history="1">
              <w:r>
                <w:rPr>
                  <w:color w:val="#410a8c"/>
                  <w:u w:val="single"/>
                </w:rPr>
                <w:t xml:space="preserve">Cécile Treffort</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112" w:history="1">
              <w:r>
                <w:rPr>
                  <w:color w:val="#410a8c"/>
                  <w:u w:val="single"/>
                </w:rPr>
                <w:t xml:space="preserve">hal-03921816v1</w:t>
              </w:r>
            </w:hyperlink>
          </w:p>
        </w:tc>
      </w:tr>
      <w:tr>
        <w:trPr/>
        <w:tc>
          <w:tcPr>
            <w:noWrap/>
          </w:tcPr>
          <w:p>
            <w:pPr>
              <w:spacing w:after="200"/>
            </w:pPr>
            <w:hyperlink r:id="rId113" w:history="1">
              <w:r>
                <w:rPr>
                  <w:color w:val="1e198e"/>
                  <w:b w:val="1"/>
                  <w:bCs w:val="1"/>
                  <w:u w:val="single"/>
                </w:rPr>
                <w:t xml:space="preserve">La transmission livresque des savoirs : le témoignage des bibliothèques monastiques</w:t>
              </w:r>
            </w:hyperlink>
          </w:p>
          <w:p>
            <w:pPr/>
            <w:hyperlink r:id="rId8" w:history="1">
              <w:r>
                <w:rPr>
                  <w:color w:val="#410a8c"/>
                  <w:u w:val="single"/>
                </w:rPr>
                <w:t xml:space="preserve">Cécile Treffort</w:t>
              </w:r>
            </w:hyperlink>
          </w:p>
          <w:p>
            <w:pPr/>
            <w:r>
              <w:rPr>
                <w:i w:val="1"/>
                <w:iCs w:val="1"/>
              </w:rPr>
              <w:t xml:space="preserve">Moines, sciences et techniques au Moyen Âge</w:t>
            </w:r>
            <w:r>
              <w:rPr/>
              <w:t xml:space="preserve">, CESCM, Jan 2019, Poitiers, France</w:t>
            </w:r>
          </w:p>
          <w:p>
            <w:pPr/>
            <w:r>
              <w:rPr/>
              <w:t xml:space="preserve">Communication dans un congrès</w:t>
            </w:r>
          </w:p>
          <w:p>
            <w:pPr/>
            <w:hyperlink r:id="rId113" w:history="1">
              <w:r>
                <w:rPr>
                  <w:color w:val="#410a8c"/>
                  <w:u w:val="single"/>
                </w:rPr>
                <w:t xml:space="preserve">halshs-02184804v1</w:t>
              </w:r>
            </w:hyperlink>
          </w:p>
        </w:tc>
      </w:tr>
      <w:tr>
        <w:trPr/>
        <w:tc>
          <w:tcPr>
            <w:noWrap/>
          </w:tcPr>
          <w:p>
            <w:pPr>
              <w:spacing w:after="200"/>
            </w:pPr>
            <w:hyperlink r:id="rId114"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Journées d'étude Terrae : Le monachisme féminin dans l’Europe méridionale au Moyen Âge</w:t>
            </w:r>
            <w:r>
              <w:rPr/>
              <w:t xml:space="preserve">, Université Toulouse-Jean Jaurès/CNRS; FRAMESPA (UMR 5136); TRACES (UMR 5608), Apr 2019, Toulouse, France. pp.485-508</w:t>
            </w:r>
          </w:p>
          <w:p>
            <w:pPr/>
            <w:r>
              <w:rPr/>
              <w:t xml:space="preserve">Communication dans un congrès</w:t>
            </w:r>
          </w:p>
          <w:p>
            <w:pPr/>
            <w:hyperlink r:id="rId114" w:history="1">
              <w:r>
                <w:rPr>
                  <w:color w:val="#410a8c"/>
                  <w:u w:val="single"/>
                </w:rPr>
                <w:t xml:space="preserve">halshs-04552161v1</w:t>
              </w:r>
            </w:hyperlink>
          </w:p>
        </w:tc>
      </w:tr>
      <w:tr>
        <w:trPr/>
        <w:tc>
          <w:tcPr>
            <w:noWrap/>
          </w:tcPr>
          <w:p>
            <w:pPr>
              <w:spacing w:after="200"/>
            </w:pPr>
            <w:hyperlink r:id="rId115" w:history="1">
              <w:r>
                <w:rPr>
                  <w:color w:val="1e198e"/>
                  <w:b w:val="1"/>
                  <w:bCs w:val="1"/>
                  <w:u w:val="single"/>
                </w:rPr>
                <w:t xml:space="preserve">Le rouleau de l’Abbaye-aux-Dames de Saintes (AD 17)</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5" w:history="1">
              <w:r>
                <w:rPr>
                  <w:color w:val="#410a8c"/>
                  <w:u w:val="single"/>
                </w:rPr>
                <w:t xml:space="preserve">halshs-02183888v1</w:t>
              </w:r>
            </w:hyperlink>
          </w:p>
        </w:tc>
      </w:tr>
      <w:tr>
        <w:trPr/>
        <w:tc>
          <w:tcPr>
            <w:noWrap/>
          </w:tcPr>
          <w:p>
            <w:pPr>
              <w:spacing w:after="200"/>
            </w:pPr>
            <w:hyperlink r:id="rId116" w:history="1">
              <w:r>
                <w:rPr>
                  <w:color w:val="1e198e"/>
                  <w:b w:val="1"/>
                  <w:bCs w:val="1"/>
                  <w:u w:val="single"/>
                </w:rPr>
                <w:t xml:space="preserve">Originaux ou copies ? Panorama général et études récentes sur les cartulaires d’Aquitaine</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6" w:history="1">
              <w:r>
                <w:rPr>
                  <w:color w:val="#410a8c"/>
                  <w:u w:val="single"/>
                </w:rPr>
                <w:t xml:space="preserve">halshs-02183883v1</w:t>
              </w:r>
            </w:hyperlink>
          </w:p>
        </w:tc>
      </w:tr>
      <w:tr>
        <w:trPr/>
        <w:tc>
          <w:tcPr>
            <w:noWrap/>
          </w:tcPr>
          <w:p>
            <w:pPr>
              <w:spacing w:after="200"/>
            </w:pPr>
            <w:hyperlink r:id="rId117" w:history="1">
              <w:r>
                <w:rPr>
                  <w:color w:val="1e198e"/>
                  <w:b w:val="1"/>
                  <w:bCs w:val="1"/>
                  <w:u w:val="single"/>
                </w:rPr>
                <w:t xml:space="preserve">La charte de cession d'Éloi (21 décembre 638). Édition et traduction</w:t>
              </w:r>
            </w:hyperlink>
          </w:p>
          <w:p>
            <w:pPr/>
            <w:hyperlink r:id="rId45"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pp.11-24</w:t>
            </w:r>
          </w:p>
          <w:p>
            <w:pPr/>
            <w:r>
              <w:rPr/>
              <w:t xml:space="preserve">Communication dans un congrès</w:t>
            </w:r>
          </w:p>
          <w:p>
            <w:pPr/>
            <w:hyperlink r:id="rId117" w:history="1">
              <w:r>
                <w:rPr>
                  <w:color w:val="#410a8c"/>
                  <w:u w:val="single"/>
                </w:rPr>
                <w:t xml:space="preserve">halshs-03875404v1</w:t>
              </w:r>
            </w:hyperlink>
          </w:p>
        </w:tc>
      </w:tr>
      <w:tr>
        <w:trPr/>
        <w:tc>
          <w:tcPr>
            <w:noWrap/>
          </w:tcPr>
          <w:p>
            <w:pPr>
              <w:spacing w:after="200"/>
            </w:pPr>
            <w:hyperlink r:id="rId120" w:history="1">
              <w:r>
                <w:rPr>
                  <w:color w:val="1e198e"/>
                  <w:b w:val="1"/>
                  <w:bCs w:val="1"/>
                  <w:u w:val="single"/>
                </w:rPr>
                <w:t xml:space="preserve">Aquitania monastica : un nouveau programme régional de recherche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r>
              <w:rPr/>
              <w:t xml:space="preserve">,</w:t>
            </w:r>
            <w:hyperlink r:id="rId121" w:history="1">
              <w:r>
                <w:rPr>
                  <w:color w:val="#410a8c"/>
                  <w:u w:val="single"/>
                </w:rPr>
                <w:t xml:space="preserve">Manon Durier</w:t>
              </w:r>
            </w:hyperlink>
            <w:r>
              <w:rPr/>
              <w:t xml:space="preserve">,</w:t>
            </w:r>
            <w:hyperlink r:id="rId122" w:history="1">
              <w:r>
                <w:rPr>
                  <w:color w:val="#410a8c"/>
                  <w:u w:val="single"/>
                </w:rPr>
                <w:t xml:space="preserve">Anaël Vignet</w:t>
              </w:r>
            </w:hyperlink>
          </w:p>
          <w:p>
            <w:pPr/>
            <w:r>
              <w:rPr>
                <w:i w:val="1"/>
                <w:iCs w:val="1"/>
              </w:rPr>
              <w:t xml:space="preserve">Atelier interdisciplinaire</w:t>
            </w:r>
            <w:r>
              <w:rPr/>
              <w:t xml:space="preserve">, CESCM, Jan 2018, Poitiers, France</w:t>
            </w:r>
          </w:p>
          <w:p>
            <w:pPr/>
            <w:r>
              <w:rPr/>
              <w:t xml:space="preserve">Communication dans un congrès</w:t>
            </w:r>
          </w:p>
          <w:p>
            <w:pPr/>
            <w:hyperlink r:id="rId120" w:history="1">
              <w:r>
                <w:rPr>
                  <w:color w:val="#410a8c"/>
                  <w:u w:val="single"/>
                </w:rPr>
                <w:t xml:space="preserve">halshs-02187165v1</w:t>
              </w:r>
            </w:hyperlink>
          </w:p>
        </w:tc>
      </w:tr>
      <w:tr>
        <w:trPr/>
        <w:tc>
          <w:tcPr>
            <w:noWrap/>
          </w:tcPr>
          <w:p>
            <w:pPr>
              <w:spacing w:after="200"/>
            </w:pPr>
            <w:hyperlink r:id="rId123" w:history="1">
              <w:r>
                <w:rPr>
                  <w:color w:val="1e198e"/>
                  <w:b w:val="1"/>
                  <w:bCs w:val="1"/>
                  <w:u w:val="single"/>
                </w:rPr>
                <w:t xml:space="preserve">La réforme monastique en Aquitaine sous Louis le Pieux : autour de quelques exemples emblématiques.</w:t>
              </w:r>
            </w:hyperlink>
          </w:p>
          <w:p>
            <w:pPr/>
            <w:hyperlink r:id="rId8" w:history="1">
              <w:r>
                <w:rPr>
                  <w:color w:val="#410a8c"/>
                  <w:u w:val="single"/>
                </w:rPr>
                <w:t xml:space="preserve">Cécile Treffort</w:t>
              </w:r>
            </w:hyperlink>
          </w:p>
          <w:p>
            <w:pPr/>
            <w:r>
              <w:rPr>
                <w:i w:val="1"/>
                <w:iCs w:val="1"/>
              </w:rPr>
              <w:t xml:space="preserve">Categorising the Church II: Clerical and monastic communities in the Carolingian World (8th-10th) / Ordonner l’Église II : Communautés cléricales et communautés monastiques dans le monde carolingien (8e-10e s.)</w:t>
            </w:r>
            <w:r>
              <w:rPr/>
              <w:t xml:space="preserve">, Oct 2018, Poitiers, France</w:t>
            </w:r>
          </w:p>
          <w:p>
            <w:pPr/>
            <w:r>
              <w:rPr/>
              <w:t xml:space="preserve">Communication dans un congrès</w:t>
            </w:r>
          </w:p>
          <w:p>
            <w:pPr/>
            <w:hyperlink r:id="rId123" w:history="1">
              <w:r>
                <w:rPr>
                  <w:color w:val="#410a8c"/>
                  <w:u w:val="single"/>
                </w:rPr>
                <w:t xml:space="preserve">halshs-02186075v1</w:t>
              </w:r>
            </w:hyperlink>
          </w:p>
        </w:tc>
      </w:tr>
      <w:tr>
        <w:trPr/>
        <w:tc>
          <w:tcPr>
            <w:noWrap/>
          </w:tcPr>
          <w:p>
            <w:pPr>
              <w:spacing w:after="200"/>
            </w:pPr>
            <w:hyperlink r:id="rId124" w:history="1">
              <w:r>
                <w:rPr>
                  <w:color w:val="1e198e"/>
                  <w:b w:val="1"/>
                  <w:bCs w:val="1"/>
                  <w:u w:val="single"/>
                </w:rPr>
                <w:t xml:space="preserve">Sub immunitatis nostrae regiaque tuitionis ... Solignac au IXe siècle, une grande abbaye carolingienne sous protection royale</w:t>
              </w:r>
            </w:hyperlink>
          </w:p>
          <w:p>
            <w:pP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pp.81-97</w:t>
            </w:r>
          </w:p>
          <w:p>
            <w:pPr/>
            <w:r>
              <w:rPr/>
              <w:t xml:space="preserve">Communication dans un congrès</w:t>
            </w:r>
          </w:p>
          <w:p>
            <w:pPr/>
            <w:hyperlink r:id="rId124" w:history="1">
              <w:r>
                <w:rPr>
                  <w:color w:val="#410a8c"/>
                  <w:u w:val="single"/>
                </w:rPr>
                <w:t xml:space="preserve">halshs-02319950v1</w:t>
              </w:r>
            </w:hyperlink>
          </w:p>
        </w:tc>
      </w:tr>
      <w:tr>
        <w:trPr/>
        <w:tc>
          <w:tcPr>
            <w:noWrap/>
          </w:tcPr>
          <w:p>
            <w:pPr>
              <w:spacing w:after="200"/>
            </w:pPr>
            <w:hyperlink r:id="rId125" w:history="1">
              <w:r>
                <w:rPr>
                  <w:color w:val="1e198e"/>
                  <w:b w:val="1"/>
                  <w:bCs w:val="1"/>
                  <w:u w:val="single"/>
                </w:rPr>
                <w:t xml:space="preserve">La circulation de la mémoire des morts dans les abbayes de l’Aquitaine médiévale</w:t>
              </w:r>
            </w:hyperlink>
          </w:p>
          <w:p>
            <w:pPr/>
            <w:hyperlink r:id="rId8" w:history="1">
              <w:r>
                <w:rPr>
                  <w:color w:val="#410a8c"/>
                  <w:u w:val="single"/>
                </w:rPr>
                <w:t xml:space="preserve">Cécile Treffort</w:t>
              </w:r>
            </w:hyperlink>
          </w:p>
          <w:p>
            <w:pPr/>
            <w:r>
              <w:rPr>
                <w:i w:val="1"/>
                <w:iCs w:val="1"/>
              </w:rPr>
              <w:t xml:space="preserve">Semaines d'études médiévales, 63e session</w:t>
            </w:r>
            <w:r>
              <w:rPr/>
              <w:t xml:space="preserve">, CESCM, Jun 2018, Poitiers, France</w:t>
            </w:r>
          </w:p>
          <w:p>
            <w:pPr/>
            <w:r>
              <w:rPr/>
              <w:t xml:space="preserve">Communication dans un congrès</w:t>
            </w:r>
          </w:p>
          <w:p>
            <w:pPr/>
            <w:hyperlink r:id="rId125" w:history="1">
              <w:r>
                <w:rPr>
                  <w:color w:val="#410a8c"/>
                  <w:u w:val="single"/>
                </w:rPr>
                <w:t xml:space="preserve">halshs-02490779v1</w:t>
              </w:r>
            </w:hyperlink>
          </w:p>
        </w:tc>
      </w:tr>
      <w:tr>
        <w:trPr/>
        <w:tc>
          <w:tcPr>
            <w:noWrap/>
          </w:tcPr>
          <w:p>
            <w:pPr>
              <w:spacing w:after="200"/>
            </w:pPr>
            <w:hyperlink r:id="rId126"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i w:val="1"/>
                <w:iCs w:val="1"/>
              </w:rPr>
              <w:t xml:space="preserve">177e Congrès archéologique de France</w:t>
            </w:r>
            <w:r>
              <w:rPr/>
              <w:t xml:space="preserve">, Jun 2018, Saintes, France. pp.25-38</w:t>
            </w:r>
          </w:p>
          <w:p>
            <w:pPr/>
            <w:r>
              <w:rPr/>
              <w:t xml:space="preserve">Communication dans un congrès</w:t>
            </w:r>
          </w:p>
          <w:p>
            <w:pPr/>
            <w:hyperlink r:id="rId126" w:history="1">
              <w:r>
                <w:rPr>
                  <w:color w:val="#410a8c"/>
                  <w:u w:val="single"/>
                </w:rPr>
                <w:t xml:space="preserve">halshs-03545338v1</w:t>
              </w:r>
            </w:hyperlink>
          </w:p>
        </w:tc>
      </w:tr>
      <w:tr>
        <w:trPr/>
        <w:tc>
          <w:tcPr>
            <w:noWrap/>
          </w:tcPr>
          <w:p>
            <w:pPr>
              <w:spacing w:after="200"/>
            </w:pPr>
            <w:hyperlink r:id="rId127" w:history="1">
              <w:r>
                <w:rPr>
                  <w:color w:val="1e198e"/>
                  <w:b w:val="1"/>
                  <w:bCs w:val="1"/>
                  <w:u w:val="single"/>
                </w:rPr>
                <w:t xml:space="preserve">L’Adoption de la Règle de Saint Benoît dans le Nord du Royaume Carolingien d’Aquitaine (fin VIIIe-première moitié IXe siècle)</w:t>
              </w:r>
            </w:hyperlink>
          </w:p>
          <w:p>
            <w:pPr/>
            <w:hyperlink r:id="rId8" w:history="1">
              <w:r>
                <w:rPr>
                  <w:color w:val="#410a8c"/>
                  <w:u w:val="single"/>
                </w:rPr>
                <w:t xml:space="preserve">Cécile Treffort</w:t>
              </w:r>
            </w:hyperlink>
          </w:p>
          <w:p>
            <w:pPr/>
            <w:r>
              <w:rPr>
                <w:i w:val="1"/>
                <w:iCs w:val="1"/>
              </w:rPr>
              <w:t xml:space="preserve">International Workshop: Categorising the Church: Debates about Religious Communities in the Carolingian World</w:t>
            </w:r>
            <w:r>
              <w:rPr/>
              <w:t xml:space="preserve">, SFB VISCOM; CESCM (Université de Poitiers-CNRS), May 2017, Vienne, Autriche</w:t>
            </w:r>
          </w:p>
          <w:p>
            <w:pPr/>
            <w:r>
              <w:rPr/>
              <w:t xml:space="preserve">Communication dans un congrès</w:t>
            </w:r>
          </w:p>
          <w:p>
            <w:pPr/>
            <w:hyperlink r:id="rId127" w:history="1">
              <w:r>
                <w:rPr>
                  <w:color w:val="#410a8c"/>
                  <w:u w:val="single"/>
                </w:rPr>
                <w:t xml:space="preserve">halshs-02190358v1</w:t>
              </w:r>
            </w:hyperlink>
          </w:p>
        </w:tc>
      </w:tr>
      <w:tr>
        <w:trPr/>
        <w:tc>
          <w:tcPr>
            <w:noWrap/>
          </w:tcPr>
          <w:p>
            <w:pPr>
              <w:spacing w:after="200"/>
            </w:pPr>
            <w:hyperlink r:id="rId128" w:history="1">
              <w:r>
                <w:rPr>
                  <w:color w:val="1e198e"/>
                  <w:b w:val="1"/>
                  <w:bCs w:val="1"/>
                  <w:u w:val="single"/>
                </w:rPr>
                <w:t xml:space="preserve">Introduction = Requiem aeternam dona eis ... Quelques remarques introductives autour de l'ouverture des tombes et la manipulation des corps.</w:t>
              </w:r>
            </w:hyperlink>
          </w:p>
          <w:p>
            <w:pPr/>
            <w:hyperlink r:id="rId8" w:history="1">
              <w:r>
                <w:rPr>
                  <w:color w:val="#410a8c"/>
                  <w:u w:val="single"/>
                </w:rPr>
                <w:t xml:space="preserve">Cécile Treffort</w:t>
              </w:r>
            </w:hyperlink>
          </w:p>
          <w:p>
            <w:pPr/>
            <w:r>
              <w:rPr>
                <w:i w:val="1"/>
                <w:iCs w:val="1"/>
              </w:rPr>
              <w:t xml:space="preserve">Actes de la 9e Rencontre du Gaaf</w:t>
            </w:r>
            <w:r>
              <w:rPr/>
              <w:t xml:space="preserve">, May 2017, Poitiers, France. pp.11-17</w:t>
            </w:r>
          </w:p>
          <w:p>
            <w:pPr/>
            <w:r>
              <w:rPr/>
              <w:t xml:space="preserve">Communication dans un congrès</w:t>
            </w:r>
          </w:p>
          <w:p>
            <w:pPr/>
            <w:hyperlink r:id="rId128" w:history="1">
              <w:r>
                <w:rPr>
                  <w:color w:val="#410a8c"/>
                  <w:u w:val="single"/>
                </w:rPr>
                <w:t xml:space="preserve">halshs-02944303v1</w:t>
              </w:r>
            </w:hyperlink>
          </w:p>
        </w:tc>
      </w:tr>
      <w:tr>
        <w:trPr/>
        <w:tc>
          <w:tcPr>
            <w:noWrap/>
          </w:tcPr>
          <w:p>
            <w:pPr>
              <w:spacing w:after="200"/>
            </w:pPr>
            <w:hyperlink r:id="rId129" w:history="1">
              <w:r>
                <w:rPr>
                  <w:color w:val="1e198e"/>
                  <w:b w:val="1"/>
                  <w:bCs w:val="1"/>
                  <w:u w:val="single"/>
                </w:rPr>
                <w:t xml:space="preserve">Keynote lecture = Hommes et femmes de Dieu en ville : l’exemple des établissements bénédictins de Poitiers au XIIe siècle</w:t>
              </w:r>
            </w:hyperlink>
          </w:p>
          <w:p>
            <w:pPr/>
            <w:hyperlink r:id="rId8" w:history="1">
              <w:r>
                <w:rPr>
                  <w:color w:val="#410a8c"/>
                  <w:u w:val="single"/>
                </w:rPr>
                <w:t xml:space="preserve">Cécile Treffort</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29" w:history="1">
              <w:r>
                <w:rPr>
                  <w:color w:val="#410a8c"/>
                  <w:u w:val="single"/>
                </w:rPr>
                <w:t xml:space="preserve">halshs-02190234v1</w:t>
              </w:r>
            </w:hyperlink>
          </w:p>
        </w:tc>
      </w:tr>
      <w:tr>
        <w:trPr/>
        <w:tc>
          <w:tcPr>
            <w:noWrap/>
          </w:tcPr>
          <w:p>
            <w:pPr>
              <w:spacing w:after="200"/>
            </w:pPr>
            <w:hyperlink r:id="rId130" w:history="1">
              <w:r>
                <w:rPr>
                  <w:color w:val="1e198e"/>
                  <w:b w:val="1"/>
                  <w:bCs w:val="1"/>
                  <w:u w:val="single"/>
                </w:rPr>
                <w:t xml:space="preserve">Saint-Savin avant Saint-Savin, l’histoire méconnue d’une grande abbaye carolingienne</w:t>
              </w:r>
            </w:hyperlink>
          </w:p>
          <w:p>
            <w:pPr/>
            <w:hyperlink r:id="rId8" w:history="1">
              <w:r>
                <w:rPr>
                  <w:color w:val="#410a8c"/>
                  <w:u w:val="single"/>
                </w:rPr>
                <w:t xml:space="preserve">Cécile Treffort</w:t>
              </w:r>
            </w:hyperlink>
          </w:p>
          <w:p>
            <w:pPr/>
            <w:r>
              <w:rPr>
                <w:i w:val="1"/>
                <w:iCs w:val="1"/>
              </w:rPr>
              <w:t xml:space="preserve">Semaines d'études médiévales, 61e session</w:t>
            </w:r>
            <w:r>
              <w:rPr/>
              <w:t xml:space="preserve">, CESCM, Jun 2016, Poitiers, France</w:t>
            </w:r>
          </w:p>
          <w:p>
            <w:pPr/>
            <w:r>
              <w:rPr/>
              <w:t xml:space="preserve">Communication dans un congrès</w:t>
            </w:r>
          </w:p>
          <w:p>
            <w:pPr/>
            <w:hyperlink r:id="rId130" w:history="1">
              <w:r>
                <w:rPr>
                  <w:color w:val="#410a8c"/>
                  <w:u w:val="single"/>
                </w:rPr>
                <w:t xml:space="preserve">halshs-02490729v1</w:t>
              </w:r>
            </w:hyperlink>
          </w:p>
        </w:tc>
      </w:tr>
      <w:tr>
        <w:trPr/>
        <w:tc>
          <w:tcPr>
            <w:noWrap/>
          </w:tcPr>
          <w:p>
            <w:pPr>
              <w:spacing w:after="200"/>
            </w:pPr>
            <w:hyperlink r:id="rId131" w:history="1">
              <w:r>
                <w:rPr>
                  <w:color w:val="1e198e"/>
                  <w:b w:val="1"/>
                  <w:bCs w:val="1"/>
                  <w:u w:val="single"/>
                </w:rPr>
                <w:t xml:space="preserve">Enjeux scientifiques et patrimoniaux d’un site archéologique exceptionnel : l’hypogée des Dunes de Poitiers</w:t>
              </w:r>
            </w:hyperlink>
          </w:p>
          <w:p>
            <w:pPr/>
            <w:hyperlink r:id="rId132" w:history="1">
              <w:r>
                <w:rPr>
                  <w:color w:val="#410a8c"/>
                  <w:u w:val="single"/>
                </w:rPr>
                <w:t xml:space="preserve">Bénédicte Palazzo-Bertholon</w:t>
              </w:r>
            </w:hyperlink>
            <w:r>
              <w:rPr/>
              <w:t xml:space="preserve">,</w:t>
            </w:r>
            <w:hyperlink r:id="rId133" w:history="1">
              <w:r>
                <w:rPr>
                  <w:color w:val="#410a8c"/>
                  <w:u w:val="single"/>
                </w:rPr>
                <w:t xml:space="preserve">Anne Embs</w:t>
              </w:r>
            </w:hyperlink>
            <w:r>
              <w:rPr/>
              <w:t xml:space="preserve">,</w:t>
            </w:r>
            <w:hyperlink r:id="rId134" w:history="1">
              <w:r>
                <w:rPr>
                  <w:color w:val="#410a8c"/>
                  <w:u w:val="single"/>
                </w:rPr>
                <w:t xml:space="preserve">Pascal Faracci</w:t>
              </w:r>
            </w:hyperlink>
            <w:r>
              <w:rPr/>
              <w:t xml:space="preserve">,</w:t>
            </w:r>
            <w:hyperlink r:id="rId8" w:history="1">
              <w:r>
                <w:rPr>
                  <w:color w:val="#410a8c"/>
                  <w:u w:val="single"/>
                </w:rPr>
                <w:t xml:space="preserve">Cécile Treffort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31" w:history="1">
              <w:r>
                <w:rPr>
                  <w:color w:val="#410a8c"/>
                  <w:u w:val="single"/>
                </w:rPr>
                <w:t xml:space="preserve">halshs-02183838v1</w:t>
              </w:r>
            </w:hyperlink>
          </w:p>
        </w:tc>
      </w:tr>
      <w:tr>
        <w:trPr/>
        <w:tc>
          <w:tcPr>
            <w:noWrap/>
          </w:tcPr>
          <w:p>
            <w:pPr>
              <w:spacing w:after="200"/>
            </w:pPr>
            <w:hyperlink r:id="rId135" w:history="1">
              <w:r>
                <w:rPr>
                  <w:color w:val="1e198e"/>
                  <w:b w:val="1"/>
                  <w:bCs w:val="1"/>
                  <w:u w:val="single"/>
                </w:rPr>
                <w:t xml:space="preserve">Chronique d’une ville en chantier : Poitiers aux XIe-XIIe siècles</w:t>
              </w:r>
            </w:hyperlink>
          </w:p>
          <w:p>
            <w:pPr/>
            <w:hyperlink r:id="rId8" w:history="1">
              <w:r>
                <w:rPr>
                  <w:color w:val="#410a8c"/>
                  <w:u w:val="single"/>
                </w:rPr>
                <w:t xml:space="preserve">Cécile Treffort</w:t>
              </w:r>
            </w:hyperlink>
          </w:p>
          <w:p>
            <w:pPr/>
            <w:r>
              <w:rPr>
                <w:i w:val="1"/>
                <w:iCs w:val="1"/>
              </w:rPr>
              <w:t xml:space="preserve">Séminaire : Formation et transformations urbaines dans l’Antiquité et au Moyen Âge</w:t>
            </w:r>
            <w:r>
              <w:rPr/>
              <w:t xml:space="preserve">, CESCM (CNRS / Université de Poitiers); Inrap; CITERES/LAT (CNRS / Université François-Rabelais de Tours); HeRMA (Université de Poitiers), May 2016, Poitiers, France</w:t>
            </w:r>
          </w:p>
          <w:p>
            <w:pPr/>
            <w:r>
              <w:rPr/>
              <w:t xml:space="preserve">Communication dans un congrès</w:t>
            </w:r>
          </w:p>
          <w:p>
            <w:pPr/>
            <w:hyperlink r:id="rId135" w:history="1">
              <w:r>
                <w:rPr>
                  <w:color w:val="#410a8c"/>
                  <w:u w:val="single"/>
                </w:rPr>
                <w:t xml:space="preserve">halshs-02190640v1</w:t>
              </w:r>
            </w:hyperlink>
          </w:p>
        </w:tc>
      </w:tr>
      <w:tr>
        <w:trPr/>
        <w:tc>
          <w:tcPr>
            <w:noWrap/>
          </w:tcPr>
          <w:p>
            <w:pPr>
              <w:spacing w:after="200"/>
            </w:pPr>
            <w:hyperlink r:id="rId136" w:history="1">
              <w:r>
                <w:rPr>
                  <w:color w:val="1e198e"/>
                  <w:b w:val="1"/>
                  <w:bCs w:val="1"/>
                  <w:u w:val="single"/>
                </w:rPr>
                <w:t xml:space="preserve">Préface à l'ouvrage &amp;quot;Des nains ou des géants. Emprunter et créer au Moyen Âge</w:t>
              </w:r>
            </w:hyperlink>
          </w:p>
          <w:p>
            <w:pPr/>
            <w:hyperlink r:id="rId8" w:history="1">
              <w:r>
                <w:rPr>
                  <w:color w:val="#410a8c"/>
                  <w:u w:val="single"/>
                </w:rPr>
                <w:t xml:space="preserve">Cécile Treffort</w:t>
              </w:r>
            </w:hyperlink>
          </w:p>
          <w:p>
            <w:pPr/>
            <w:r>
              <w:rPr>
                <w:i w:val="1"/>
                <w:iCs w:val="1"/>
              </w:rPr>
              <w:t xml:space="preserve">Actes de colloque international</w:t>
            </w:r>
            <w:r>
              <w:rPr/>
              <w:t xml:space="preserve">, CESCM, Jul 2011, Poitiers, France. pp.7-11</w:t>
            </w:r>
          </w:p>
          <w:p>
            <w:pPr/>
            <w:r>
              <w:rPr/>
              <w:t xml:space="preserve">Communication dans un congrès</w:t>
            </w:r>
          </w:p>
          <w:p>
            <w:pPr/>
            <w:hyperlink r:id="rId136" w:history="1">
              <w:r>
                <w:rPr>
                  <w:color w:val="#410a8c"/>
                  <w:u w:val="single"/>
                </w:rPr>
                <w:t xml:space="preserve">halshs-01288123v1</w:t>
              </w:r>
            </w:hyperlink>
          </w:p>
        </w:tc>
      </w:tr>
      <w:tr>
        <w:trPr/>
        <w:tc>
          <w:tcPr>
            <w:noWrap/>
          </w:tcPr>
          <w:p>
            <w:pPr>
              <w:spacing w:after="200"/>
            </w:pPr>
            <w:hyperlink r:id="rId137" w:history="1">
              <w:r>
                <w:rPr>
                  <w:color w:val="1e198e"/>
                  <w:b w:val="1"/>
                  <w:bCs w:val="1"/>
                  <w:u w:val="single"/>
                </w:rPr>
                <w:t xml:space="preserve">Conclusions</w:t>
              </w:r>
            </w:hyperlink>
          </w:p>
          <w:p>
            <w:pPr/>
            <w:hyperlink r:id="rId8" w:history="1">
              <w:r>
                <w:rPr>
                  <w:color w:val="#410a8c"/>
                  <w:u w:val="single"/>
                </w:rPr>
                <w:t xml:space="preserve">Cécile Treffort</w:t>
              </w:r>
            </w:hyperlink>
          </w:p>
          <w:p>
            <w:pPr/>
            <w:r>
              <w:rPr>
                <w:i w:val="1"/>
                <w:iCs w:val="1"/>
              </w:rPr>
              <w:t xml:space="preserve">Actes de colloque</w:t>
            </w:r>
            <w:r>
              <w:rPr/>
              <w:t xml:space="preserve">, CESCM; Centre culturel de l'Ouest, Sep 2015, Fontevraud, France. pp.259-262</w:t>
            </w:r>
          </w:p>
          <w:p>
            <w:pPr/>
            <w:r>
              <w:rPr/>
              <w:t xml:space="preserve">Communication dans un congrès</w:t>
            </w:r>
          </w:p>
          <w:p>
            <w:pPr/>
            <w:hyperlink r:id="rId137" w:history="1">
              <w:r>
                <w:rPr>
                  <w:color w:val="#410a8c"/>
                  <w:u w:val="single"/>
                </w:rPr>
                <w:t xml:space="preserve">halshs-03276091v1</w:t>
              </w:r>
            </w:hyperlink>
          </w:p>
        </w:tc>
      </w:tr>
      <w:tr>
        <w:trPr/>
        <w:tc>
          <w:tcPr>
            <w:noWrap/>
          </w:tcPr>
          <w:p>
            <w:pPr>
              <w:spacing w:after="200"/>
            </w:pPr>
            <w:hyperlink r:id="rId138" w:history="1">
              <w:r>
                <w:rPr>
                  <w:color w:val="1e198e"/>
                  <w:b w:val="1"/>
                  <w:bCs w:val="1"/>
                  <w:u w:val="single"/>
                </w:rPr>
                <w:t xml:space="preserve">Pages blanches et livres inscrits : la figuration de l'écriture sur les livres des évangélistes dans les manuscrits des IXe-XIe s.</w:t>
              </w:r>
            </w:hyperlink>
          </w:p>
          <w:p>
            <w:pPr/>
            <w:hyperlink r:id="rId8" w:history="1">
              <w:r>
                <w:rPr>
                  <w:color w:val="#410a8c"/>
                  <w:u w:val="single"/>
                </w:rPr>
                <w:t xml:space="preserve">Cécile Treffort</w:t>
              </w:r>
            </w:hyperlink>
          </w:p>
          <w:p>
            <w:pPr/>
            <w:r>
              <w:rPr>
                <w:i w:val="1"/>
                <w:iCs w:val="1"/>
              </w:rPr>
              <w:t xml:space="preserve">Colloque international : Les représentations du livre aux époque carolingienne et ottonienne</w:t>
            </w:r>
            <w:r>
              <w:rPr/>
              <w:t xml:space="preserve">, Oct 2015, Paris, France</w:t>
            </w:r>
          </w:p>
          <w:p>
            <w:pPr/>
            <w:r>
              <w:rPr/>
              <w:t xml:space="preserve">Communication dans un congrès</w:t>
            </w:r>
          </w:p>
          <w:p>
            <w:pPr/>
            <w:hyperlink r:id="rId138" w:history="1">
              <w:r>
                <w:rPr>
                  <w:color w:val="#410a8c"/>
                  <w:u w:val="single"/>
                </w:rPr>
                <w:t xml:space="preserve">halshs-02456419v1</w:t>
              </w:r>
            </w:hyperlink>
          </w:p>
        </w:tc>
      </w:tr>
      <w:tr>
        <w:trPr/>
        <w:tc>
          <w:tcPr>
            <w:noWrap/>
          </w:tcPr>
          <w:p>
            <w:pPr>
              <w:spacing w:after="200"/>
            </w:pPr>
            <w:hyperlink r:id="rId139" w:history="1">
              <w:r>
                <w:rPr>
                  <w:color w:val="1e198e"/>
                  <w:b w:val="1"/>
                  <w:bCs w:val="1"/>
                  <w:u w:val="single"/>
                </w:rPr>
                <w:t xml:space="preserve">Monde des morts, monde des vivants dans les communautés religieuses médiévales : pour une approche interdisciplinaire</w:t>
              </w:r>
            </w:hyperlink>
          </w:p>
          <w:p>
            <w:pPr/>
            <w:hyperlink r:id="rId8" w:history="1">
              <w:r>
                <w:rPr>
                  <w:color w:val="#410a8c"/>
                  <w:u w:val="single"/>
                </w:rPr>
                <w:t xml:space="preserve">Cécile Treffort</w:t>
              </w:r>
            </w:hyperlink>
          </w:p>
          <w:p>
            <w:pPr/>
            <w:r>
              <w:rPr>
                <w:i w:val="1"/>
                <w:iCs w:val="1"/>
              </w:rPr>
              <w:t xml:space="preserve">7th international colloquium : Dead Men Talking</w:t>
            </w:r>
            <w:r>
              <w:rPr/>
              <w:t xml:space="preserve">, Oct 2015, Koksijde, Belgique</w:t>
            </w:r>
          </w:p>
          <w:p>
            <w:pPr/>
            <w:r>
              <w:rPr/>
              <w:t xml:space="preserve">Communication dans un congrès</w:t>
            </w:r>
          </w:p>
          <w:p>
            <w:pPr/>
            <w:hyperlink r:id="rId139" w:history="1">
              <w:r>
                <w:rPr>
                  <w:color w:val="#410a8c"/>
                  <w:u w:val="single"/>
                </w:rPr>
                <w:t xml:space="preserve">halshs-02456426v1</w:t>
              </w:r>
            </w:hyperlink>
          </w:p>
        </w:tc>
      </w:tr>
      <w:tr>
        <w:trPr/>
        <w:tc>
          <w:tcPr>
            <w:noWrap/>
          </w:tcPr>
          <w:p>
            <w:pPr>
              <w:spacing w:after="200"/>
            </w:pPr>
            <w:hyperlink r:id="rId140" w:history="1">
              <w:r>
                <w:rPr>
                  <w:color w:val="1e198e"/>
                  <w:b w:val="1"/>
                  <w:bCs w:val="1"/>
                  <w:u w:val="single"/>
                </w:rPr>
                <w:t xml:space="preserve">Avant Fontevraud : les réseaux monastiques en Poitou</w:t>
              </w:r>
            </w:hyperlink>
          </w:p>
          <w:p>
            <w:pPr/>
            <w:hyperlink r:id="rId8" w:history="1">
              <w:r>
                <w:rPr>
                  <w:color w:val="#410a8c"/>
                  <w:u w:val="single"/>
                </w:rPr>
                <w:t xml:space="preserve">Cécile Treffort</w:t>
              </w:r>
            </w:hyperlink>
          </w:p>
          <w:p>
            <w:pPr/>
            <w:r>
              <w:rPr>
                <w:i w:val="1"/>
                <w:iCs w:val="1"/>
              </w:rPr>
              <w:t xml:space="preserve">Colloque : Fontevraud et ses prieurés</w:t>
            </w:r>
            <w:r>
              <w:rPr/>
              <w:t xml:space="preserve">, Sep 2015, Fontevraud, France</w:t>
            </w:r>
          </w:p>
          <w:p>
            <w:pPr/>
            <w:r>
              <w:rPr/>
              <w:t xml:space="preserve">Communication dans un congrès</w:t>
            </w:r>
          </w:p>
          <w:p>
            <w:pPr/>
            <w:hyperlink r:id="rId140" w:history="1">
              <w:r>
                <w:rPr>
                  <w:color w:val="#410a8c"/>
                  <w:u w:val="single"/>
                </w:rPr>
                <w:t xml:space="preserve">halshs-02458277v1</w:t>
              </w:r>
            </w:hyperlink>
          </w:p>
        </w:tc>
      </w:tr>
      <w:tr>
        <w:trPr/>
        <w:tc>
          <w:tcPr>
            <w:noWrap/>
          </w:tcPr>
          <w:p>
            <w:pPr>
              <w:spacing w:after="200"/>
            </w:pPr>
            <w:hyperlink r:id="rId141" w:history="1">
              <w:r>
                <w:rPr>
                  <w:color w:val="1e198e"/>
                  <w:b w:val="1"/>
                  <w:bCs w:val="1"/>
                  <w:u w:val="single"/>
                </w:rPr>
                <w:t xml:space="preserve">Poitiers au temps de Guillaume IX le Troubadour (1086-1126) : le comte et sa ville</w:t>
              </w:r>
            </w:hyperlink>
          </w:p>
          <w:p>
            <w:pPr/>
            <w:hyperlink r:id="rId8" w:history="1">
              <w:r>
                <w:rPr>
                  <w:color w:val="#410a8c"/>
                  <w:u w:val="single"/>
                </w:rPr>
                <w:t xml:space="preserve">Cécile Treffort</w:t>
              </w:r>
            </w:hyperlink>
          </w:p>
          <w:p>
            <w:pPr/>
            <w:r>
              <w:rPr>
                <w:i w:val="1"/>
                <w:iCs w:val="1"/>
              </w:rPr>
              <w:t xml:space="preserve">Trobada internationale : Guillaume d'Aquitaine</w:t>
            </w:r>
            <w:r>
              <w:rPr/>
              <w:t xml:space="preserve">, Sep 2014, Poitiers, France. pp.17-42</w:t>
            </w:r>
          </w:p>
          <w:p>
            <w:pPr/>
            <w:r>
              <w:rPr/>
              <w:t xml:space="preserve">Communication dans un congrès</w:t>
            </w:r>
          </w:p>
          <w:p>
            <w:pPr/>
            <w:hyperlink r:id="rId141" w:history="1">
              <w:r>
                <w:rPr>
                  <w:color w:val="#410a8c"/>
                  <w:u w:val="single"/>
                </w:rPr>
                <w:t xml:space="preserve">halshs-01175584v1</w:t>
              </w:r>
            </w:hyperlink>
          </w:p>
        </w:tc>
      </w:tr>
      <w:tr>
        <w:trPr/>
        <w:tc>
          <w:tcPr>
            <w:noWrap/>
          </w:tcPr>
          <w:p>
            <w:pPr>
              <w:spacing w:after="200"/>
            </w:pPr>
            <w:hyperlink r:id="rId142" w:history="1">
              <w:r>
                <w:rPr>
                  <w:color w:val="1e198e"/>
                  <w:b w:val="1"/>
                  <w:bCs w:val="1"/>
                  <w:u w:val="single"/>
                </w:rPr>
                <w:t xml:space="preserve">Une histoire en pointillé : approche historiographique de la vie monastique en pays charentais du Ve au XIIe siècle</w:t>
              </w:r>
            </w:hyperlink>
          </w:p>
          <w:p>
            <w:pPr/>
            <w:hyperlink r:id="rId8" w:history="1">
              <w:r>
                <w:rPr>
                  <w:color w:val="#410a8c"/>
                  <w:u w:val="single"/>
                </w:rPr>
                <w:t xml:space="preserve">Cécile Treffort</w:t>
              </w:r>
            </w:hyperlink>
          </w:p>
          <w:p>
            <w:pPr/>
            <w:r>
              <w:rPr>
                <w:i w:val="1"/>
                <w:iCs w:val="1"/>
              </w:rPr>
              <w:t xml:space="preserve">Archéologique monastique en pays charentais. Bilan, exemples et perspectives</w:t>
            </w:r>
            <w:r>
              <w:rPr/>
              <w:t xml:space="preserve">, Apr 2005, Saintes/ Saint-Amant-de-Boixe, France. pp.15-23</w:t>
            </w:r>
          </w:p>
          <w:p>
            <w:pPr/>
            <w:r>
              <w:rPr/>
              <w:t xml:space="preserve">Communication dans un congrès</w:t>
            </w:r>
          </w:p>
          <w:p>
            <w:pPr/>
            <w:hyperlink r:id="rId142" w:history="1">
              <w:r>
                <w:rPr>
                  <w:color w:val="#410a8c"/>
                  <w:u w:val="single"/>
                </w:rPr>
                <w:t xml:space="preserve">halshs-00925030v1</w:t>
              </w:r>
            </w:hyperlink>
          </w:p>
        </w:tc>
      </w:tr>
      <w:tr>
        <w:trPr/>
        <w:tc>
          <w:tcPr>
            <w:noWrap/>
          </w:tcPr>
          <w:p>
            <w:pPr>
              <w:spacing w:after="200"/>
            </w:pPr>
            <w:hyperlink r:id="rId143" w:history="1">
              <w:r>
                <w:rPr>
                  <w:color w:val="1e198e"/>
                  <w:b w:val="1"/>
                  <w:bCs w:val="1"/>
                  <w:u w:val="single"/>
                </w:rPr>
                <w:t xml:space="preserve">Le cimetière au village dans l'Europe médiévale et moderne : rapport introductif</w:t>
              </w:r>
            </w:hyperlink>
          </w:p>
          <w:p>
            <w:pPr/>
            <w:hyperlink r:id="rId144" w:history="1">
              <w:r>
                <w:rPr>
                  <w:color w:val="#410a8c"/>
                  <w:u w:val="single"/>
                </w:rPr>
                <w:t xml:space="preserve">Alain Dierkens</w:t>
              </w:r>
            </w:hyperlink>
            <w:r>
              <w:rPr/>
              <w:t xml:space="preserve">,</w:t>
            </w:r>
            <w:hyperlink r:id="rId8" w:history="1">
              <w:r>
                <w:rPr>
                  <w:color w:val="#410a8c"/>
                  <w:u w:val="single"/>
                </w:rPr>
                <w:t xml:space="preserve">Cécile Treffort</w:t>
              </w:r>
            </w:hyperlink>
          </w:p>
          <w:p>
            <w:pPr/>
            <w:r>
              <w:rPr>
                <w:i w:val="1"/>
                <w:iCs w:val="1"/>
              </w:rPr>
              <w:t xml:space="preserve">Actes des XXXVe Journées internationales d’histoire de l’abbaye de Flaran</w:t>
            </w:r>
            <w:r>
              <w:rPr/>
              <w:t xml:space="preserve">, Oct 2013, Flaran, France. pp.7-19</w:t>
            </w:r>
          </w:p>
          <w:p>
            <w:pPr/>
            <w:r>
              <w:rPr/>
              <w:t xml:space="preserve">Communication dans un congrès</w:t>
            </w:r>
          </w:p>
          <w:p>
            <w:pPr/>
            <w:hyperlink r:id="rId143" w:history="1">
              <w:r>
                <w:rPr>
                  <w:color w:val="#410a8c"/>
                  <w:u w:val="single"/>
                </w:rPr>
                <w:t xml:space="preserve">halshs-01222288v1</w:t>
              </w:r>
            </w:hyperlink>
          </w:p>
        </w:tc>
      </w:tr>
      <w:tr>
        <w:trPr/>
        <w:tc>
          <w:tcPr>
            <w:noWrap/>
          </w:tcPr>
          <w:p>
            <w:pPr>
              <w:spacing w:after="200"/>
            </w:pPr>
            <w:hyperlink r:id="rId1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i w:val="1"/>
                <w:iCs w:val="1"/>
              </w:rPr>
              <w:t xml:space="preserve">12. Internationale Fachtagung für mittelalterliche und neuzeitliche Epigraphik in Mainz : Inschriften zwischen Realität und Fiktion. Vom Umgang mit vergangenen Formen und Ideen / 12e colloque international d'épigraphie médiévale et moderne à Mayence : Inscriptions entre réalité et fiction. Du traitement des formes et des idées du passé</w:t>
            </w:r>
            <w:r>
              <w:rPr/>
              <w:t xml:space="preserve">, Forschungsstelle "Die Deutschen Inschriften" / Centre de recherche "Les inscriptions allemandes", May 2010, Mainz (Mayence), Allemagne. pp.197-210</w:t>
            </w:r>
          </w:p>
          <w:p>
            <w:pPr/>
            <w:r>
              <w:rPr/>
              <w:t xml:space="preserve">Communication dans un congrès</w:t>
            </w:r>
          </w:p>
          <w:p>
            <w:pPr/>
            <w:hyperlink r:id="rId145" w:history="1">
              <w:r>
                <w:rPr>
                  <w:color w:val="#410a8c"/>
                  <w:u w:val="single"/>
                </w:rPr>
                <w:t xml:space="preserve">halshs-04552461v1</w:t>
              </w:r>
            </w:hyperlink>
          </w:p>
        </w:tc>
      </w:tr>
      <w:tr>
        <w:trPr/>
        <w:tc>
          <w:tcPr>
            <w:noWrap/>
          </w:tcPr>
          <w:p>
            <w:pPr>
              <w:spacing w:after="200"/>
            </w:pPr>
            <w:hyperlink r:id="rId146" w:history="1">
              <w:r>
                <w:rPr>
                  <w:color w:val="1e198e"/>
                  <w:b w:val="1"/>
                  <w:bCs w:val="1"/>
                  <w:u w:val="single"/>
                </w:rPr>
                <w:t xml:space="preserve">Pour une relecture de l'hypogée des Dunes à Poitiers. Approche méthodologie et interdisciplinaire.</w:t>
              </w:r>
            </w:hyperlink>
          </w:p>
          <w:p>
            <w:pPr/>
            <w:hyperlink r:id="rId132" w:history="1">
              <w:r>
                <w:rPr>
                  <w:color w:val="#410a8c"/>
                  <w:u w:val="single"/>
                </w:rPr>
                <w:t xml:space="preserve">Bénédicte Palazzo-Bertholon</w:t>
              </w:r>
            </w:hyperlink>
            <w:r>
              <w:rPr/>
              <w:t xml:space="preserve">,</w:t>
            </w:r>
            <w:hyperlink r:id="rId8" w:history="1">
              <w:r>
                <w:rPr>
                  <w:color w:val="#410a8c"/>
                  <w:u w:val="single"/>
                </w:rPr>
                <w:t xml:space="preserve">Cécile Treffort</w:t>
              </w:r>
            </w:hyperlink>
          </w:p>
          <w:p>
            <w:pPr/>
            <w:r>
              <w:rPr>
                <w:i w:val="1"/>
                <w:iCs w:val="1"/>
              </w:rPr>
              <w:t xml:space="preserve">Actes des XXVIIIe Journées internationales d'archéologie mérovingienne</w:t>
            </w:r>
            <w:r>
              <w:rPr/>
              <w:t xml:space="preserve">, Sep 2007, Poitiers, France. pp.151-170</w:t>
            </w:r>
          </w:p>
          <w:p>
            <w:pPr/>
            <w:r>
              <w:rPr/>
              <w:t xml:space="preserve">Communication dans un congrès</w:t>
            </w:r>
          </w:p>
          <w:p>
            <w:pPr/>
            <w:hyperlink r:id="rId146" w:history="1">
              <w:r>
                <w:rPr>
                  <w:color w:val="#410a8c"/>
                  <w:u w:val="single"/>
                </w:rPr>
                <w:t xml:space="preserve">halshs-00347314v1</w:t>
              </w:r>
            </w:hyperlink>
          </w:p>
        </w:tc>
      </w:tr>
      <w:tr>
        <w:trPr/>
        <w:tc>
          <w:tcPr>
            <w:noWrap/>
          </w:tcPr>
          <w:p>
            <w:pPr>
              <w:spacing w:after="200"/>
            </w:pPr>
            <w:hyperlink r:id="rId147" w:history="1">
              <w:r>
                <w:rPr>
                  <w:color w:val="1e198e"/>
                  <w:b w:val="1"/>
                  <w:bCs w:val="1"/>
                  <w:u w:val="single"/>
                </w:rPr>
                <w:t xml:space="preserve">[Conclusions] D'Attanum à Saint Yrieix : petite histoire d'une communauté religieuse (presque) ordinaire</w:t>
              </w:r>
            </w:hyperlink>
          </w:p>
          <w:p>
            <w:pPr/>
            <w:hyperlink r:id="rId8" w:history="1">
              <w:r>
                <w:rPr>
                  <w:color w:val="#410a8c"/>
                  <w:u w:val="single"/>
                </w:rPr>
                <w:t xml:space="preserve">Cécile Treffort</w:t>
              </w:r>
            </w:hyperlink>
          </w:p>
          <w:p>
            <w:pPr/>
            <w:r>
              <w:rPr>
                <w:i w:val="1"/>
                <w:iCs w:val="1"/>
              </w:rPr>
              <w:t xml:space="preserve">Chapitres séculiers et production artistique au XIIe siècle : vie canoniale, art et musique à Saint-Yrieix</w:t>
            </w:r>
            <w:r>
              <w:rPr/>
              <w:t xml:space="preserve">, Jun 2009, Limoges, France. pp.573-580</w:t>
            </w:r>
          </w:p>
          <w:p>
            <w:pPr/>
            <w:r>
              <w:rPr/>
              <w:t xml:space="preserve">Communication dans un congrès</w:t>
            </w:r>
          </w:p>
          <w:p>
            <w:pPr/>
            <w:hyperlink r:id="rId147" w:history="1">
              <w:r>
                <w:rPr>
                  <w:color w:val="#410a8c"/>
                  <w:u w:val="single"/>
                </w:rPr>
                <w:t xml:space="preserve">halshs-01090865v1</w:t>
              </w:r>
            </w:hyperlink>
          </w:p>
        </w:tc>
      </w:tr>
      <w:tr>
        <w:trPr/>
        <w:tc>
          <w:tcPr>
            <w:noWrap/>
          </w:tcPr>
          <w:p>
            <w:pPr>
              <w:spacing w:after="200"/>
            </w:pPr>
            <w:hyperlink r:id="rId148" w:history="1">
              <w:r>
                <w:rPr>
                  <w:color w:val="1e198e"/>
                  <w:b w:val="1"/>
                  <w:bCs w:val="1"/>
                  <w:u w:val="single"/>
                </w:rPr>
                <w:t xml:space="preserve">Des mots aux choses : objets et lieux de la vie quotidienne des moines en Gaule avant l’an mil</w:t>
              </w:r>
            </w:hyperlink>
          </w:p>
          <w:p>
            <w:pPr/>
            <w:hyperlink r:id="rId8" w:history="1">
              <w:r>
                <w:rPr>
                  <w:color w:val="#410a8c"/>
                  <w:u w:val="single"/>
                </w:rPr>
                <w:t xml:space="preserve">Cécile Treffort</w:t>
              </w:r>
            </w:hyperlink>
          </w:p>
          <w:p>
            <w:pPr/>
            <w:r>
              <w:rPr>
                <w:i w:val="1"/>
                <w:iCs w:val="1"/>
              </w:rPr>
              <w:t xml:space="preserve">Colloque international</w:t>
            </w:r>
            <w:r>
              <w:rPr/>
              <w:t xml:space="preserve">, May 2009, Athènes, Grèce. pp.359-370</w:t>
            </w:r>
          </w:p>
          <w:p>
            <w:pPr/>
            <w:r>
              <w:rPr/>
              <w:t xml:space="preserve">Communication dans un congrès</w:t>
            </w:r>
          </w:p>
          <w:p>
            <w:pPr/>
            <w:hyperlink r:id="rId148" w:history="1">
              <w:r>
                <w:rPr>
                  <w:color w:val="#410a8c"/>
                  <w:u w:val="single"/>
                </w:rPr>
                <w:t xml:space="preserve">halshs-01244737v1</w:t>
              </w:r>
            </w:hyperlink>
          </w:p>
        </w:tc>
      </w:tr>
      <w:tr>
        <w:trPr/>
        <w:tc>
          <w:tcPr>
            <w:noWrap/>
          </w:tcPr>
          <w:p>
            <w:pPr>
              <w:spacing w:after="200"/>
            </w:pPr>
            <w:hyperlink r:id="rId149" w:history="1">
              <w:r>
                <w:rPr>
                  <w:color w:val="1e198e"/>
                  <w:b w:val="1"/>
                  <w:bCs w:val="1"/>
                  <w:u w:val="single"/>
                </w:rPr>
                <w:t xml:space="preserve">De l'inhumation privilégiée à la sépulture de prestige. Conclusions de la table ronde</w:t>
              </w:r>
            </w:hyperlink>
          </w:p>
          <w:p>
            <w:pPr/>
            <w:hyperlink r:id="rId150" w:history="1">
              <w:r>
                <w:rPr>
                  <w:color w:val="#410a8c"/>
                  <w:u w:val="single"/>
                </w:rPr>
                <w:t xml:space="preserve">Michel Lauwers</w:t>
              </w:r>
            </w:hyperlink>
            <w:r>
              <w:rPr/>
              <w:t xml:space="preserve">,</w:t>
            </w:r>
            <w:hyperlink r:id="rId8" w:history="1">
              <w:r>
                <w:rPr>
                  <w:color w:val="#410a8c"/>
                  <w:u w:val="single"/>
                </w:rPr>
                <w:t xml:space="preserve">Cécile Treffort</w:t>
              </w:r>
            </w:hyperlink>
          </w:p>
          <w:p>
            <w:pPr/>
            <w:r>
              <w:rPr>
                <w:i w:val="1"/>
                <w:iCs w:val="1"/>
              </w:rPr>
              <w:t xml:space="preserve">De l'inhumation privilégiée à la sépulture de prestige. Conclusions de la Table ronde</w:t>
            </w:r>
            <w:r>
              <w:rPr/>
              <w:t xml:space="preserve">, 2007, Caen, France. pp.439-450</w:t>
            </w:r>
          </w:p>
          <w:p>
            <w:pPr/>
            <w:r>
              <w:rPr/>
              <w:t xml:space="preserve">Communication dans un congrès</w:t>
            </w:r>
          </w:p>
          <w:p>
            <w:pPr/>
            <w:hyperlink r:id="rId149" w:history="1">
              <w:r>
                <w:rPr>
                  <w:color w:val="#410a8c"/>
                  <w:u w:val="single"/>
                </w:rPr>
                <w:t xml:space="preserve">halshs-00275592v1</w:t>
              </w:r>
            </w:hyperlink>
          </w:p>
        </w:tc>
      </w:tr>
      <w:tr>
        <w:trPr/>
        <w:tc>
          <w:tcPr>
            <w:noWrap/>
          </w:tcPr>
          <w:p>
            <w:pPr>
              <w:spacing w:after="200"/>
            </w:pPr>
            <w:hyperlink r:id="rId151" w:history="1">
              <w:r>
                <w:rPr>
                  <w:color w:val="1e198e"/>
                  <w:b w:val="1"/>
                  <w:bCs w:val="1"/>
                  <w:u w:val="single"/>
                </w:rPr>
                <w:t xml:space="preserve">Identité des défunts et statut du groupe dans les inscriptions funéraires des anciens diocèses de Poitiers, Saintes et Angoulême entre le IVe et Xe siècle</w:t>
              </w:r>
            </w:hyperlink>
          </w:p>
          <w:p>
            <w:pPr/>
            <w:hyperlink r:id="rId8" w:history="1">
              <w:r>
                <w:rPr>
                  <w:color w:val="#410a8c"/>
                  <w:u w:val="single"/>
                </w:rPr>
                <w:t xml:space="preserve">Cécile Treffort</w:t>
              </w:r>
            </w:hyperlink>
            <w:r>
              <w:rPr/>
              <w:t xml:space="preserve">,</w:t>
            </w:r>
            <w:hyperlink r:id="rId152" w:history="1">
              <w:r>
                <w:rPr>
                  <w:color w:val="#410a8c"/>
                  <w:u w:val="single"/>
                </w:rPr>
                <w:t xml:space="preserve">Morgane Uberti</w:t>
              </w:r>
            </w:hyperlink>
          </w:p>
          <w:p>
            <w:pPr/>
            <w:r>
              <w:rPr>
                <w:i w:val="1"/>
                <w:iCs w:val="1"/>
              </w:rPr>
              <w:t xml:space="preserve">Actes des XVIIIe Journées internationales d'archéologie mérovingienne</w:t>
            </w:r>
            <w:r>
              <w:rPr/>
              <w:t xml:space="preserve">, Sep 2007, Vouillé, Poitiers, France. pp.193-214</w:t>
            </w:r>
          </w:p>
          <w:p>
            <w:pPr/>
            <w:r>
              <w:rPr/>
              <w:t xml:space="preserve">Communication dans un congrès</w:t>
            </w:r>
          </w:p>
          <w:p>
            <w:pPr/>
            <w:hyperlink r:id="rId151" w:history="1">
              <w:r>
                <w:rPr>
                  <w:color w:val="#410a8c"/>
                  <w:u w:val="single"/>
                </w:rPr>
                <w:t xml:space="preserve">halshs-00579199v1</w:t>
              </w:r>
            </w:hyperlink>
          </w:p>
        </w:tc>
      </w:tr>
      <w:tr>
        <w:trPr/>
        <w:tc>
          <w:tcPr>
            <w:noWrap/>
          </w:tcPr>
          <w:p>
            <w:pPr>
              <w:spacing w:after="200"/>
            </w:pPr>
            <w:hyperlink r:id="rId153" w:history="1">
              <w:r>
                <w:rPr>
                  <w:color w:val="1e198e"/>
                  <w:b w:val="1"/>
                  <w:bCs w:val="1"/>
                  <w:u w:val="single"/>
                </w:rPr>
                <w:t xml:space="preserve">Iles et moines du littoral atlantique entre Loire et Gironde au Moyen Âge</w:t>
              </w:r>
            </w:hyperlink>
          </w:p>
          <w:p>
            <w:pPr/>
            <w:hyperlink r:id="rId8" w:history="1">
              <w:r>
                <w:rPr>
                  <w:color w:val="#410a8c"/>
                  <w:u w:val="single"/>
                </w:rPr>
                <w:t xml:space="preserve">Cécile Treffort</w:t>
              </w:r>
            </w:hyperlink>
          </w:p>
          <w:p>
            <w:pPr/>
            <w:r>
              <w:rPr>
                <w:i w:val="1"/>
                <w:iCs w:val="1"/>
              </w:rPr>
              <w:t xml:space="preserve">Actes du colloque</w:t>
            </w:r>
            <w:r>
              <w:rPr/>
              <w:t xml:space="preserve">, Jun 2006, Nice, Lérins, France. pp.319-334</w:t>
            </w:r>
          </w:p>
          <w:p>
            <w:pPr/>
            <w:r>
              <w:rPr/>
              <w:t xml:space="preserve">Communication dans un congrès</w:t>
            </w:r>
          </w:p>
          <w:p>
            <w:pPr/>
            <w:hyperlink r:id="rId153" w:history="1">
              <w:r>
                <w:rPr>
                  <w:color w:val="#410a8c"/>
                  <w:u w:val="single"/>
                </w:rPr>
                <w:t xml:space="preserve">halshs-00579189v1</w:t>
              </w:r>
            </w:hyperlink>
          </w:p>
        </w:tc>
      </w:tr>
      <w:tr>
        <w:trPr/>
        <w:tc>
          <w:tcPr>
            <w:noWrap/>
          </w:tcPr>
          <w:p>
            <w:pPr>
              <w:spacing w:after="200"/>
            </w:pPr>
            <w:hyperlink r:id="rId154" w:history="1">
              <w:r>
                <w:rPr>
                  <w:color w:val="1e198e"/>
                  <w:b w:val="1"/>
                  <w:bCs w:val="1"/>
                  <w:u w:val="single"/>
                </w:rPr>
                <w:t xml:space="preserve">Une archéologie très &amp;quot;humaine&amp;quot; : regard sur trente ans d'étude des sépultures médiévales en France</w:t>
              </w:r>
            </w:hyperlink>
          </w:p>
          <w:p>
            <w:pPr/>
            <w:hyperlink r:id="rId8" w:history="1">
              <w:r>
                <w:rPr>
                  <w:color w:val="#410a8c"/>
                  <w:u w:val="single"/>
                </w:rPr>
                <w:t xml:space="preserve">Cécile Treffort</w:t>
              </w:r>
            </w:hyperlink>
          </w:p>
          <w:p>
            <w:pPr/>
            <w:r>
              <w:rPr>
                <w:i w:val="1"/>
                <w:iCs w:val="1"/>
              </w:rPr>
              <w:t xml:space="preserve">IXe congrès international de la Société d'archéologie médiévale.</w:t>
            </w:r>
            <w:r>
              <w:rPr/>
              <w:t xml:space="preserve">, Jun 2006, Vincennes, France. pp.213-226</w:t>
            </w:r>
          </w:p>
          <w:p>
            <w:pPr/>
            <w:r>
              <w:rPr/>
              <w:t xml:space="preserve">Communication dans un congrès</w:t>
            </w:r>
          </w:p>
          <w:p>
            <w:pPr/>
            <w:hyperlink r:id="rId154" w:history="1">
              <w:r>
                <w:rPr>
                  <w:color w:val="#410a8c"/>
                  <w:u w:val="single"/>
                </w:rPr>
                <w:t xml:space="preserve">halshs-00578546v1</w:t>
              </w:r>
            </w:hyperlink>
          </w:p>
        </w:tc>
      </w:tr>
      <w:tr>
        <w:trPr/>
        <w:tc>
          <w:tcPr>
            <w:noWrap/>
          </w:tcPr>
          <w:p>
            <w:pPr>
              <w:spacing w:after="200"/>
            </w:pPr>
            <w:hyperlink r:id="rId155" w:history="1">
              <w:r>
                <w:rPr>
                  <w:color w:val="1e198e"/>
                  <w:b w:val="1"/>
                  <w:bCs w:val="1"/>
                  <w:u w:val="single"/>
                </w:rPr>
                <w:t xml:space="preserve">Espace ecclésial et paysage mémoriel (IXe-XIIIe siècle)</w:t>
              </w:r>
            </w:hyperlink>
          </w:p>
          <w:p>
            <w:pPr/>
            <w:hyperlink r:id="rId8" w:history="1">
              <w:r>
                <w:rPr>
                  <w:color w:val="#410a8c"/>
                  <w:u w:val="single"/>
                </w:rPr>
                <w:t xml:space="preserve">Cécile Treffort</w:t>
              </w:r>
            </w:hyperlink>
          </w:p>
          <w:p>
            <w:pPr/>
            <w:r>
              <w:rPr>
                <w:i w:val="1"/>
                <w:iCs w:val="1"/>
              </w:rPr>
              <w:t xml:space="preserve">Actes du colloque international "Morphogenèse de l'espace ecclésial au Moyen âge, organisé par l'Action collective de recherche Morphogenèse de l'espace ecclésial au Moyen âge</w:t>
            </w:r>
            <w:r>
              <w:rPr/>
              <w:t xml:space="preserve">, Nov 2006, Nantua, France. pp.239-252</w:t>
            </w:r>
          </w:p>
          <w:p>
            <w:pPr/>
            <w:r>
              <w:rPr/>
              <w:t xml:space="preserve">Communication dans un congrès</w:t>
            </w:r>
          </w:p>
          <w:p>
            <w:pPr/>
            <w:hyperlink r:id="rId155" w:history="1">
              <w:r>
                <w:rPr>
                  <w:color w:val="#410a8c"/>
                  <w:u w:val="single"/>
                </w:rPr>
                <w:t xml:space="preserve">halshs-00579259v1</w:t>
              </w:r>
            </w:hyperlink>
          </w:p>
        </w:tc>
      </w:tr>
      <w:tr>
        <w:trPr/>
        <w:tc>
          <w:tcPr>
            <w:noWrap/>
          </w:tcPr>
          <w:p>
            <w:pPr>
              <w:spacing w:after="200"/>
            </w:pPr>
            <w:hyperlink r:id="rId156" w:history="1">
              <w:r>
                <w:rPr>
                  <w:color w:val="1e198e"/>
                  <w:b w:val="1"/>
                  <w:bCs w:val="1"/>
                  <w:u w:val="single"/>
                </w:rPr>
                <w:t xml:space="preserve">Les inscriptions funéraires des XIIe et XIIIe siècles en France</w:t>
              </w:r>
            </w:hyperlink>
          </w:p>
          <w:p>
            <w:pPr/>
            <w:hyperlink r:id="rId8" w:history="1">
              <w:r>
                <w:rPr>
                  <w:color w:val="#410a8c"/>
                  <w:u w:val="single"/>
                </w:rPr>
                <w:t xml:space="preserve">Cécile Treffort</w:t>
              </w:r>
            </w:hyperlink>
          </w:p>
          <w:p>
            <w:pPr/>
            <w:r>
              <w:rPr>
                <w:i w:val="1"/>
                <w:iCs w:val="1"/>
              </w:rPr>
              <w:t xml:space="preserve">II Coloquio internacional de epigrafia medieval</w:t>
            </w:r>
            <w:r>
              <w:rPr/>
              <w:t xml:space="preserve">, Sep 2006, Leon, Espagne. pp.161-184</w:t>
            </w:r>
          </w:p>
          <w:p>
            <w:pPr/>
            <w:r>
              <w:rPr/>
              <w:t xml:space="preserve">Communication dans un congrès</w:t>
            </w:r>
          </w:p>
          <w:p>
            <w:pPr/>
            <w:hyperlink r:id="rId156" w:history="1">
              <w:r>
                <w:rPr>
                  <w:color w:val="#410a8c"/>
                  <w:u w:val="single"/>
                </w:rPr>
                <w:t xml:space="preserve">halshs-00575030v1</w:t>
              </w:r>
            </w:hyperlink>
          </w:p>
        </w:tc>
      </w:tr>
      <w:tr>
        <w:trPr/>
        <w:tc>
          <w:tcPr>
            <w:noWrap/>
          </w:tcPr>
          <w:p>
            <w:pPr>
              <w:spacing w:after="200"/>
            </w:pPr>
            <w:hyperlink r:id="rId157" w:history="1">
              <w:r>
                <w:rPr>
                  <w:color w:val="1e198e"/>
                  <w:b w:val="1"/>
                  <w:bCs w:val="1"/>
                  <w:u w:val="single"/>
                </w:rPr>
                <w:t xml:space="preserve">Une consécration &amp;quot;à la lettre&amp;quot;. Place, rôle et autorité des textes inscrits dans la sacralisation de l'église</w:t>
              </w:r>
            </w:hyperlink>
          </w:p>
          <w:p>
            <w:pPr/>
            <w:hyperlink r:id="rId8" w:history="1">
              <w:r>
                <w:rPr>
                  <w:color w:val="#410a8c"/>
                  <w:u w:val="single"/>
                </w:rPr>
                <w:t xml:space="preserve">Cécile Treffort</w:t>
              </w:r>
            </w:hyperlink>
          </w:p>
          <w:p>
            <w:pPr/>
            <w:r>
              <w:rPr>
                <w:i w:val="1"/>
                <w:iCs w:val="1"/>
              </w:rPr>
              <w:t xml:space="preserve">Table ronde</w:t>
            </w:r>
            <w:r>
              <w:rPr/>
              <w:t xml:space="preserve">, Jun 2005, Auxerre, France. pp.219-251</w:t>
            </w:r>
          </w:p>
          <w:p>
            <w:pPr/>
            <w:r>
              <w:rPr/>
              <w:t xml:space="preserve">Communication dans un congrès</w:t>
            </w:r>
          </w:p>
          <w:p>
            <w:pPr/>
            <w:hyperlink r:id="rId157" w:history="1">
              <w:r>
                <w:rPr>
                  <w:color w:val="#410a8c"/>
                  <w:u w:val="single"/>
                </w:rPr>
                <w:t xml:space="preserve">halshs-00354498v1</w:t>
              </w:r>
            </w:hyperlink>
          </w:p>
        </w:tc>
      </w:tr>
      <w:tr>
        <w:trPr/>
        <w:tc>
          <w:tcPr>
            <w:noWrap/>
          </w:tcPr>
          <w:p>
            <w:pPr>
              <w:spacing w:after="200"/>
            </w:pPr>
            <w:hyperlink r:id="rId158" w:history="1">
              <w:r>
                <w:rPr>
                  <w:color w:val="1e198e"/>
                  <w:b w:val="1"/>
                  <w:bCs w:val="1"/>
                  <w:u w:val="single"/>
                </w:rPr>
                <w:t xml:space="preserve">Objets d'art et inscriptions romanes : les enjeux d'une étude croisée</w:t>
              </w:r>
            </w:hyperlink>
          </w:p>
          <w:p>
            <w:pPr/>
            <w:hyperlink r:id="rId8" w:history="1">
              <w:r>
                <w:rPr>
                  <w:color w:val="#410a8c"/>
                  <w:u w:val="single"/>
                </w:rPr>
                <w:t xml:space="preserve">Cécile Treffort</w:t>
              </w:r>
            </w:hyperlink>
          </w:p>
          <w:p>
            <w:pPr/>
            <w:r>
              <w:rPr>
                <w:i w:val="1"/>
                <w:iCs w:val="1"/>
              </w:rPr>
              <w:t xml:space="preserve">Actes du colloque "Fortune de l'objet roman", réalisé par l'Association des conservateurs des antiquités et objets d'art de France</w:t>
            </w:r>
            <w:r>
              <w:rPr/>
              <w:t xml:space="preserve">, Oct 2004, Saint-Flour, France. pp.109-114</w:t>
            </w:r>
          </w:p>
          <w:p>
            <w:pPr/>
            <w:r>
              <w:rPr/>
              <w:t xml:space="preserve">Communication dans un congrès</w:t>
            </w:r>
          </w:p>
          <w:p>
            <w:pPr/>
            <w:hyperlink r:id="rId158" w:history="1">
              <w:r>
                <w:rPr>
                  <w:color w:val="#410a8c"/>
                  <w:u w:val="single"/>
                </w:rPr>
                <w:t xml:space="preserve">halshs-00579712v1</w:t>
              </w:r>
            </w:hyperlink>
          </w:p>
        </w:tc>
      </w:tr>
      <w:tr>
        <w:trPr/>
        <w:tc>
          <w:tcPr>
            <w:noWrap/>
          </w:tcPr>
          <w:p>
            <w:pPr>
              <w:spacing w:after="200"/>
            </w:pPr>
            <w:hyperlink r:id="rId159" w:history="1">
              <w:r>
                <w:rPr>
                  <w:color w:val="1e198e"/>
                  <w:b w:val="1"/>
                  <w:bCs w:val="1"/>
                  <w:u w:val="single"/>
                </w:rPr>
                <w:t xml:space="preserve">Mémoires de chœurs, Monuments funéraires, inscriptions mémorielles et cérémonies commémoratives à l'époque romane</w:t>
              </w:r>
            </w:hyperlink>
          </w:p>
          <w:p>
            <w:pPr/>
            <w:hyperlink r:id="rId8" w:history="1">
              <w:r>
                <w:rPr>
                  <w:color w:val="#410a8c"/>
                  <w:u w:val="single"/>
                </w:rPr>
                <w:t xml:space="preserve">Cécile Treffort</w:t>
              </w:r>
            </w:hyperlink>
          </w:p>
          <w:p>
            <w:pPr/>
            <w:r>
              <w:rPr>
                <w:i w:val="1"/>
                <w:iCs w:val="1"/>
              </w:rPr>
              <w:t xml:space="preserve">Actes du colloque organisé à l'occasion du cinquantenaire du CESCM, Poitiers.</w:t>
            </w:r>
            <w:r>
              <w:rPr/>
              <w:t xml:space="preserve">, Sep 2003, Poitiers, France. pp.219-232</w:t>
            </w:r>
          </w:p>
          <w:p>
            <w:pPr/>
            <w:r>
              <w:rPr/>
              <w:t xml:space="preserve">Communication dans un congrès</w:t>
            </w:r>
          </w:p>
          <w:p>
            <w:pPr/>
            <w:hyperlink r:id="rId159" w:history="1">
              <w:r>
                <w:rPr>
                  <w:color w:val="#410a8c"/>
                  <w:u w:val="single"/>
                </w:rPr>
                <w:t xml:space="preserve">halshs-00008943v1</w:t>
              </w:r>
            </w:hyperlink>
          </w:p>
        </w:tc>
      </w:tr>
      <w:tr>
        <w:trPr/>
        <w:tc>
          <w:tcPr>
            <w:noWrap/>
          </w:tcPr>
          <w:p>
            <w:pPr>
              <w:spacing w:after="200"/>
            </w:pPr>
            <w:hyperlink r:id="rId160" w:history="1">
              <w:r>
                <w:rPr>
                  <w:color w:val="1e198e"/>
                  <w:b w:val="1"/>
                  <w:bCs w:val="1"/>
                  <w:u w:val="single"/>
                </w:rPr>
                <w:t xml:space="preserve">Inhumations et édifices religieux au Moyen Age. Bilan d'une rencontre et perspectives de recherche</w:t>
              </w:r>
            </w:hyperlink>
          </w:p>
          <w:p>
            <w:pPr/>
            <w:hyperlink r:id="rId29" w:history="1">
              <w:r>
                <w:rPr>
                  <w:color w:val="#410a8c"/>
                  <w:u w:val="single"/>
                </w:rPr>
                <w:t xml:space="preserve">Christian Sapin</w:t>
              </w:r>
            </w:hyperlink>
            <w:r>
              <w:rPr/>
              <w:t xml:space="preserve">,</w:t>
            </w:r>
            <w:hyperlink r:id="rId8" w:history="1">
              <w:r>
                <w:rPr>
                  <w:color w:val="#410a8c"/>
                  <w:u w:val="single"/>
                </w:rPr>
                <w:t xml:space="preserve">Cécile Treffort</w:t>
              </w:r>
            </w:hyperlink>
          </w:p>
          <w:p>
            <w:pPr/>
            <w:r>
              <w:rPr>
                <w:i w:val="1"/>
                <w:iCs w:val="1"/>
              </w:rPr>
              <w:t xml:space="preserve">Table ronde</w:t>
            </w:r>
            <w:r>
              <w:rPr/>
              <w:t xml:space="preserve">, Oct 2003, Caen, France. pp.3-11</w:t>
            </w:r>
          </w:p>
          <w:p>
            <w:pPr/>
            <w:r>
              <w:rPr/>
              <w:t xml:space="preserve">Communication dans un congrès</w:t>
            </w:r>
          </w:p>
          <w:p>
            <w:pPr/>
            <w:hyperlink r:id="rId160" w:history="1">
              <w:r>
                <w:rPr>
                  <w:color w:val="#410a8c"/>
                  <w:u w:val="single"/>
                </w:rPr>
                <w:t xml:space="preserve">halshs-00579700v1</w:t>
              </w:r>
            </w:hyperlink>
          </w:p>
        </w:tc>
      </w:tr>
      <w:tr>
        <w:trPr/>
        <w:tc>
          <w:tcPr>
            <w:noWrap/>
          </w:tcPr>
          <w:p>
            <w:pPr>
              <w:spacing w:after="200"/>
            </w:pPr>
            <w:hyperlink r:id="rId161" w:history="1">
              <w:r>
                <w:rPr>
                  <w:color w:val="1e198e"/>
                  <w:b w:val="1"/>
                  <w:bCs w:val="1"/>
                  <w:u w:val="single"/>
                </w:rPr>
                <w:t xml:space="preserve">Les &amp;quot;graffitis&amp;quot; sur tables d'autel aux époques pré-romane et romane. Note à propos des inscriptions de l'autel de Gellone.</w:t>
              </w:r>
            </w:hyperlink>
          </w:p>
          <w:p>
            <w:pPr/>
            <w:hyperlink r:id="rId8" w:history="1">
              <w:r>
                <w:rPr>
                  <w:color w:val="#410a8c"/>
                  <w:u w:val="single"/>
                </w:rPr>
                <w:t xml:space="preserve">Cécile Treffort</w:t>
              </w:r>
            </w:hyperlink>
          </w:p>
          <w:p>
            <w:pPr/>
            <w:r>
              <w:rPr>
                <w:i w:val="1"/>
                <w:iCs w:val="1"/>
              </w:rPr>
              <w:t xml:space="preserve">Table ronde</w:t>
            </w:r>
            <w:r>
              <w:rPr/>
              <w:t xml:space="preserve">, Aug 2002, Saint-Guilhem-le-Désert, France. pp.137-146</w:t>
            </w:r>
          </w:p>
          <w:p>
            <w:pPr/>
            <w:r>
              <w:rPr/>
              <w:t xml:space="preserve">Communication dans un congrès</w:t>
            </w:r>
          </w:p>
          <w:p>
            <w:pPr/>
            <w:hyperlink r:id="rId161" w:history="1">
              <w:r>
                <w:rPr>
                  <w:color w:val="#410a8c"/>
                  <w:u w:val="single"/>
                </w:rPr>
                <w:t xml:space="preserve">halshs-00579677v1</w:t>
              </w:r>
            </w:hyperlink>
          </w:p>
        </w:tc>
      </w:tr>
      <w:tr>
        <w:trPr/>
        <w:tc>
          <w:tcPr>
            <w:noWrap/>
          </w:tcPr>
          <w:p>
            <w:pPr>
              <w:spacing w:after="200"/>
            </w:pPr>
            <w:hyperlink r:id="rId162" w:history="1">
              <w:r>
                <w:rPr>
                  <w:color w:val="1e198e"/>
                  <w:b w:val="1"/>
                  <w:bCs w:val="1"/>
                  <w:u w:val="single"/>
                </w:rPr>
                <w:t xml:space="preserve">Maillezais, lieu de mémoire, lieu de pouvoir.</w:t>
              </w:r>
            </w:hyperlink>
          </w:p>
          <w:p>
            <w:pPr/>
            <w:hyperlink r:id="rId163"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i w:val="1"/>
                <w:iCs w:val="1"/>
              </w:rPr>
              <w:t xml:space="preserve">Actes de colloque</w:t>
            </w:r>
            <w:r>
              <w:rPr/>
              <w:t xml:space="preserve">, CESCM; SEAMAN; GERHICO; CRHMA, Jun 2002, Poitiers, Maillezais, France. pp.7-12, </w:t>
            </w:r>
            <w:hyperlink r:id="rId164" w:history="1">
              <w:r>
                <w:rPr>
                  <w:color w:val="#410a8c"/>
                  <w:u w:val="single"/>
                </w:rPr>
                <w:t xml:space="preserve">⟨10.4000/books.pur.18505⟩</w:t>
              </w:r>
            </w:hyperlink>
          </w:p>
          <w:p>
            <w:pPr/>
            <w:r>
              <w:rPr/>
              <w:t xml:space="preserve">Communication dans un congrès</w:t>
            </w:r>
          </w:p>
          <w:p>
            <w:pPr/>
            <w:hyperlink r:id="rId162" w:history="1">
              <w:r>
                <w:rPr>
                  <w:color w:val="#410a8c"/>
                  <w:u w:val="single"/>
                </w:rPr>
                <w:t xml:space="preserve">halshs-00578533v1</w:t>
              </w:r>
            </w:hyperlink>
          </w:p>
        </w:tc>
      </w:tr>
      <w:tr>
        <w:trPr/>
        <w:tc>
          <w:tcPr>
            <w:noWrap/>
          </w:tcPr>
          <w:p>
            <w:pPr>
              <w:spacing w:after="200"/>
            </w:pPr>
            <w:hyperlink r:id="rId165" w:history="1">
              <w:r>
                <w:rPr>
                  <w:color w:val="1e198e"/>
                  <w:b w:val="1"/>
                  <w:bCs w:val="1"/>
                  <w:u w:val="single"/>
                </w:rPr>
                <w:t xml:space="preserve">Un témoin de la vie politique et culturelle carolingienne à Angers : l'épitaphe sur ardoise de l'abbé Ato († 835)</w:t>
              </w:r>
            </w:hyperlink>
          </w:p>
          <w:p>
            <w:pPr/>
            <w:hyperlink r:id="rId8" w:history="1">
              <w:r>
                <w:rPr>
                  <w:color w:val="#410a8c"/>
                  <w:u w:val="single"/>
                </w:rPr>
                <w:t xml:space="preserve">Cécile Treffort</w:t>
              </w:r>
            </w:hyperlink>
          </w:p>
          <w:p>
            <w:pPr/>
            <w:r>
              <w:rPr>
                <w:i w:val="1"/>
                <w:iCs w:val="1"/>
              </w:rPr>
              <w:t xml:space="preserve">Actes de colloque</w:t>
            </w:r>
            <w:r>
              <w:rPr/>
              <w:t xml:space="preserve">, Mar 2002, Angers, France. pp.217-228</w:t>
            </w:r>
          </w:p>
          <w:p>
            <w:pPr/>
            <w:r>
              <w:rPr/>
              <w:t xml:space="preserve">Communication dans un congrès</w:t>
            </w:r>
          </w:p>
          <w:p>
            <w:pPr/>
            <w:hyperlink r:id="rId165" w:history="1">
              <w:r>
                <w:rPr>
                  <w:color w:val="#410a8c"/>
                  <w:u w:val="single"/>
                </w:rPr>
                <w:t xml:space="preserve">halshs-00579728v1</w:t>
              </w:r>
            </w:hyperlink>
          </w:p>
        </w:tc>
      </w:tr>
      <w:tr>
        <w:trPr/>
        <w:tc>
          <w:tcPr>
            <w:noWrap/>
          </w:tcPr>
          <w:p>
            <w:pPr>
              <w:spacing w:after="200"/>
            </w:pPr>
            <w:hyperlink r:id="rId166" w:history="1">
              <w:r>
                <w:rPr>
                  <w:color w:val="1e198e"/>
                  <w:b w:val="1"/>
                  <w:bCs w:val="1"/>
                  <w:u w:val="single"/>
                </w:rPr>
                <w:t xml:space="preserve">L'interprétation historique des sépultures atypiques : le cas du haut Moyen Âge</w:t>
              </w:r>
            </w:hyperlink>
          </w:p>
          <w:p>
            <w:pPr/>
            <w:hyperlink r:id="rId8" w:history="1">
              <w:r>
                <w:rPr>
                  <w:color w:val="#410a8c"/>
                  <w:u w:val="single"/>
                </w:rPr>
                <w:t xml:space="preserve">Cécile Treffort</w:t>
              </w:r>
            </w:hyperlink>
          </w:p>
          <w:p>
            <w:pPr/>
            <w:r>
              <w:rPr>
                <w:i w:val="1"/>
                <w:iCs w:val="1"/>
              </w:rPr>
              <w:t xml:space="preserve">Actes de la table ronde organisée par l'UMR 5594 du CNRS, Université de Bourgogne "Archéologie, cultures et sociétés. La Bourgogne et la France orientale du Néolithique au moyen âge" et Bibracte, Centre archéologique européen.</w:t>
            </w:r>
            <w:r>
              <w:rPr/>
              <w:t xml:space="preserve">, Jun 2001, Glux-en-Glenne, France. pp.131-140</w:t>
            </w:r>
          </w:p>
          <w:p>
            <w:pPr/>
            <w:r>
              <w:rPr/>
              <w:t xml:space="preserve">Communication dans un congrès</w:t>
            </w:r>
          </w:p>
          <w:p>
            <w:pPr/>
            <w:hyperlink r:id="rId166" w:history="1">
              <w:r>
                <w:rPr>
                  <w:color w:val="#410a8c"/>
                  <w:u w:val="single"/>
                </w:rPr>
                <w:t xml:space="preserve">halshs-00579151v1</w:t>
              </w:r>
            </w:hyperlink>
          </w:p>
        </w:tc>
      </w:tr>
      <w:tr>
        <w:trPr/>
        <w:tc>
          <w:tcPr>
            <w:noWrap/>
          </w:tcPr>
          <w:p>
            <w:pPr>
              <w:spacing w:after="200"/>
            </w:pPr>
            <w:hyperlink r:id="rId167" w:history="1">
              <w:r>
                <w:rPr>
                  <w:color w:val="1e198e"/>
                  <w:b w:val="1"/>
                  <w:bCs w:val="1"/>
                  <w:u w:val="single"/>
                </w:rPr>
                <w:t xml:space="preserve">Du mort vêtu à la nudité eschatologique (XIIe-XIIIe siècles)</w:t>
              </w:r>
            </w:hyperlink>
          </w:p>
          <w:p>
            <w:pPr/>
            <w:hyperlink r:id="rId8" w:history="1">
              <w:r>
                <w:rPr>
                  <w:color w:val="#410a8c"/>
                  <w:u w:val="single"/>
                </w:rPr>
                <w:t xml:space="preserve">Cécile Treffort</w:t>
              </w:r>
            </w:hyperlink>
          </w:p>
          <w:p>
            <w:pPr/>
            <w:r>
              <w:rPr>
                <w:i w:val="1"/>
                <w:iCs w:val="1"/>
              </w:rPr>
              <w:t xml:space="preserve">Actes du 25e Colloque du CUERMA</w:t>
            </w:r>
            <w:r>
              <w:rPr/>
              <w:t xml:space="preserve">, Mar 2000, Aix-en-Provence, France. pp.351-363</w:t>
            </w:r>
          </w:p>
          <w:p>
            <w:pPr/>
            <w:r>
              <w:rPr/>
              <w:t xml:space="preserve">Communication dans un congrès</w:t>
            </w:r>
          </w:p>
          <w:p>
            <w:pPr/>
            <w:hyperlink r:id="rId167" w:history="1">
              <w:r>
                <w:rPr>
                  <w:color w:val="#410a8c"/>
                  <w:u w:val="single"/>
                </w:rPr>
                <w:t xml:space="preserve">halshs-00578880v1</w:t>
              </w:r>
            </w:hyperlink>
          </w:p>
        </w:tc>
      </w:tr>
      <w:tr>
        <w:trPr/>
        <w:tc>
          <w:tcPr>
            <w:noWrap/>
          </w:tcPr>
          <w:p>
            <w:pPr>
              <w:spacing w:after="200"/>
            </w:pPr>
            <w:hyperlink r:id="rId168" w:history="1">
              <w:r>
                <w:rPr>
                  <w:color w:val="1e198e"/>
                  <w:b w:val="1"/>
                  <w:bCs w:val="1"/>
                  <w:u w:val="single"/>
                </w:rPr>
                <w:t xml:space="preserve">Autour de quelques exemples lotharingiens : réflexions générales sur les enjeux de la sépulture entre le IXe et le XIIe siècle</w:t>
              </w:r>
            </w:hyperlink>
          </w:p>
          <w:p>
            <w:pPr/>
            <w:hyperlink r:id="rId8" w:history="1">
              <w:r>
                <w:rPr>
                  <w:color w:val="#410a8c"/>
                  <w:u w:val="single"/>
                </w:rPr>
                <w:t xml:space="preserve">Cécile Treffort</w:t>
              </w:r>
            </w:hyperlink>
          </w:p>
          <w:p>
            <w:pPr/>
            <w:r>
              <w:rPr>
                <w:i w:val="1"/>
                <w:iCs w:val="1"/>
              </w:rPr>
              <w:t xml:space="preserve">Actes des 11es Journées lotharingiennes.</w:t>
            </w:r>
            <w:r>
              <w:rPr/>
              <w:t xml:space="preserve">, Sep 2000, Luxembourg, France. pp.69-93</w:t>
            </w:r>
          </w:p>
          <w:p>
            <w:pPr/>
            <w:r>
              <w:rPr/>
              <w:t xml:space="preserve">Communication dans un congrès</w:t>
            </w:r>
          </w:p>
          <w:p>
            <w:pPr/>
            <w:hyperlink r:id="rId168" w:history="1">
              <w:r>
                <w:rPr>
                  <w:color w:val="#410a8c"/>
                  <w:u w:val="single"/>
                </w:rPr>
                <w:t xml:space="preserve">hal-00091711v1</w:t>
              </w:r>
            </w:hyperlink>
          </w:p>
        </w:tc>
      </w:tr>
      <w:tr>
        <w:trPr/>
        <w:tc>
          <w:tcPr>
            <w:noWrap/>
          </w:tcPr>
          <w:p>
            <w:pPr>
              <w:spacing w:after="200"/>
            </w:pPr>
            <w:hyperlink r:id="rId169" w:history="1">
              <w:r>
                <w:rPr>
                  <w:color w:val="1e198e"/>
                  <w:b w:val="1"/>
                  <w:bCs w:val="1"/>
                  <w:u w:val="single"/>
                </w:rPr>
                <w:t xml:space="preserve">Quelques remarques sur l'iconographie du linceul au haut Moyen Âge</w:t>
              </w:r>
            </w:hyperlink>
          </w:p>
          <w:p>
            <w:pPr/>
            <w:hyperlink r:id="rId8" w:history="1">
              <w:r>
                <w:rPr>
                  <w:color w:val="#410a8c"/>
                  <w:u w:val="single"/>
                </w:rPr>
                <w:t xml:space="preserve">Cécile Treffort</w:t>
              </w:r>
            </w:hyperlink>
          </w:p>
          <w:p>
            <w:pPr/>
            <w:r>
              <w:rPr>
                <w:i w:val="1"/>
                <w:iCs w:val="1"/>
              </w:rPr>
              <w:t xml:space="preserve">Compte rendu de la journée d'étude organisée par le GAAFIF et le SRA de Haute-Normandie.</w:t>
            </w:r>
            <w:r>
              <w:rPr/>
              <w:t xml:space="preserve">, Apr 1996, Paris, France. pp.8-9</w:t>
            </w:r>
          </w:p>
          <w:p>
            <w:pPr/>
            <w:r>
              <w:rPr/>
              <w:t xml:space="preserve">Communication dans un congrès</w:t>
            </w:r>
          </w:p>
          <w:p>
            <w:pPr/>
            <w:hyperlink r:id="rId169" w:history="1">
              <w:r>
                <w:rPr>
                  <w:color w:val="#410a8c"/>
                  <w:u w:val="single"/>
                </w:rPr>
                <w:t xml:space="preserve">halshs-00579268v1</w:t>
              </w:r>
            </w:hyperlink>
          </w:p>
        </w:tc>
      </w:tr>
      <w:tr>
        <w:trPr/>
        <w:tc>
          <w:tcPr>
            <w:noWrap/>
          </w:tcPr>
          <w:p>
            <w:pPr>
              <w:spacing w:after="200"/>
            </w:pPr>
            <w:hyperlink r:id="rId170" w:history="1">
              <w:r>
                <w:rPr>
                  <w:color w:val="1e198e"/>
                  <w:b w:val="1"/>
                  <w:bCs w:val="1"/>
                  <w:u w:val="single"/>
                </w:rPr>
                <w:t xml:space="preserve">Inhumations secondaires et ossements erratiques de la nécropole des Combes, à Yvoire (Haute-Savoie). Analyse archéologique et questions historiques</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Actes de la 2ème Rencontre Rhône-Alpes d'archéologie médiévale.</w:t>
            </w:r>
            <w:r>
              <w:rPr/>
              <w:t xml:space="preserve">, Dec 1994, Lyon, France. pp.105-118</w:t>
            </w:r>
          </w:p>
          <w:p>
            <w:pPr/>
            <w:r>
              <w:rPr/>
              <w:t xml:space="preserve">Communication dans un congrès</w:t>
            </w:r>
          </w:p>
          <w:p>
            <w:pPr/>
            <w:hyperlink r:id="rId170" w:history="1">
              <w:r>
                <w:rPr>
                  <w:color w:val="#410a8c"/>
                  <w:u w:val="single"/>
                </w:rPr>
                <w:t xml:space="preserve">halshs-00579266v1</w:t>
              </w:r>
            </w:hyperlink>
          </w:p>
        </w:tc>
      </w:tr>
      <w:tr>
        <w:trPr/>
        <w:tc>
          <w:tcPr>
            <w:noWrap/>
          </w:tcPr>
          <w:p>
            <w:pPr>
              <w:spacing w:after="200"/>
            </w:pPr>
            <w:hyperlink r:id="rId172" w:history="1">
              <w:r>
                <w:rPr>
                  <w:color w:val="1e198e"/>
                  <w:b w:val="1"/>
                  <w:bCs w:val="1"/>
                  <w:u w:val="single"/>
                </w:rPr>
                <w:t xml:space="preserve">Réflexions autour d'une aiguière liturgique du VIe-VIIe siècle découverte à Annecy-le-Vieux (Haute-Savoie)</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Aspects cultuels et religieux. Témoignages et évolution de la Préhistoire à l'an Mil</w:t>
            </w:r>
            <w:r>
              <w:rPr/>
              <w:t xml:space="preserve">, Mar 1994, Aoste, France. pp.267-279</w:t>
            </w:r>
          </w:p>
          <w:p>
            <w:pPr/>
            <w:r>
              <w:rPr/>
              <w:t xml:space="preserve">Communication dans un congrès</w:t>
            </w:r>
          </w:p>
          <w:p>
            <w:pPr/>
            <w:hyperlink r:id="rId172" w:history="1">
              <w:r>
                <w:rPr>
                  <w:color w:val="#410a8c"/>
                  <w:u w:val="single"/>
                </w:rPr>
                <w:t xml:space="preserve">halshs-00578629v1</w:t>
              </w:r>
            </w:hyperlink>
          </w:p>
        </w:tc>
      </w:tr>
      <w:tr>
        <w:trPr/>
        <w:tc>
          <w:tcPr>
            <w:noWrap/>
          </w:tcPr>
          <w:p>
            <w:pPr>
              <w:spacing w:after="200"/>
            </w:pPr>
            <w:hyperlink r:id="rId173" w:history="1">
              <w:r>
                <w:rPr>
                  <w:color w:val="1e198e"/>
                  <w:b w:val="1"/>
                  <w:bCs w:val="1"/>
                  <w:u w:val="single"/>
                </w:rPr>
                <w:t xml:space="preserve">La vie et le corps de l'enfant au VIe siècle. Perception, signification et utilisation du thème de l'enfance dans l'Oeuvre de Grégoire de Tours</w:t>
              </w:r>
            </w:hyperlink>
          </w:p>
          <w:p>
            <w:pPr/>
            <w:hyperlink r:id="rId8" w:history="1">
              <w:r>
                <w:rPr>
                  <w:color w:val="#410a8c"/>
                  <w:u w:val="single"/>
                </w:rPr>
                <w:t xml:space="preserve">Cécile Treffort</w:t>
              </w:r>
            </w:hyperlink>
          </w:p>
          <w:p>
            <w:pPr/>
            <w:r>
              <w:rPr>
                <w:i w:val="1"/>
                <w:iCs w:val="1"/>
              </w:rPr>
              <w:t xml:space="preserve">Actes des 7ème journées anthropologiques</w:t>
            </w:r>
            <w:r>
              <w:rPr/>
              <w:t xml:space="preserve">, Jun 1994, Valbonne, France. pp.115-127</w:t>
            </w:r>
          </w:p>
          <w:p>
            <w:pPr/>
            <w:r>
              <w:rPr/>
              <w:t xml:space="preserve">Communication dans un congrès</w:t>
            </w:r>
          </w:p>
          <w:p>
            <w:pPr/>
            <w:hyperlink r:id="rId173" w:history="1">
              <w:r>
                <w:rPr>
                  <w:color w:val="#410a8c"/>
                  <w:u w:val="single"/>
                </w:rPr>
                <w:t xml:space="preserve">halshs-00578922v1</w:t>
              </w:r>
            </w:hyperlink>
          </w:p>
        </w:tc>
      </w:tr>
      <w:tr>
        <w:trPr/>
        <w:tc>
          <w:tcPr>
            <w:noWrap/>
          </w:tcPr>
          <w:p>
            <w:pPr>
              <w:spacing w:after="200"/>
            </w:pPr>
            <w:hyperlink r:id="rId174" w:history="1">
              <w:r>
                <w:rPr>
                  <w:color w:val="1e198e"/>
                  <w:b w:val="1"/>
                  <w:bCs w:val="1"/>
                  <w:u w:val="single"/>
                </w:rPr>
                <w:t xml:space="preserve">Archéologie funéraire et histoire de la petite enfance. Quelques remarques à propos du haut Moyen Age</w:t>
              </w:r>
            </w:hyperlink>
          </w:p>
          <w:p>
            <w:pPr/>
            <w:hyperlink r:id="rId8" w:history="1">
              <w:r>
                <w:rPr>
                  <w:color w:val="#410a8c"/>
                  <w:u w:val="single"/>
                </w:rPr>
                <w:t xml:space="preserve">Cécile Treffort</w:t>
              </w:r>
            </w:hyperlink>
          </w:p>
          <w:p>
            <w:pPr/>
            <w:r>
              <w:rPr>
                <w:i w:val="1"/>
                <w:iCs w:val="1"/>
              </w:rPr>
              <w:t xml:space="preserve">Actes des XVIe Journées internationales de l'abbaye de Flaran</w:t>
            </w:r>
            <w:r>
              <w:rPr/>
              <w:t xml:space="preserve">, Sep 1994, Flaran, France. pp.93-107</w:t>
            </w:r>
          </w:p>
          <w:p>
            <w:pPr/>
            <w:r>
              <w:rPr/>
              <w:t xml:space="preserve">Communication dans un congrès</w:t>
            </w:r>
          </w:p>
          <w:p>
            <w:pPr/>
            <w:hyperlink r:id="rId174" w:history="1">
              <w:r>
                <w:rPr>
                  <w:color w:val="#410a8c"/>
                  <w:u w:val="single"/>
                </w:rPr>
                <w:t xml:space="preserve">halshs-00579114v1</w:t>
              </w:r>
            </w:hyperlink>
          </w:p>
        </w:tc>
      </w:tr>
      <w:tr>
        <w:trPr/>
        <w:tc>
          <w:tcPr>
            <w:noWrap/>
          </w:tcPr>
          <w:p>
            <w:pPr>
              <w:spacing w:after="200"/>
            </w:pPr>
            <w:hyperlink r:id="rId175" w:history="1">
              <w:r>
                <w:rPr>
                  <w:color w:val="1e198e"/>
                  <w:b w:val="1"/>
                  <w:bCs w:val="1"/>
                  <w:u w:val="single"/>
                </w:rPr>
                <w:t xml:space="preserve">Du cimiterium christianorum au cimetière paroissial : évolution des espaces funéraires en Gaule du VIe au Xe siècle</w:t>
              </w:r>
            </w:hyperlink>
          </w:p>
          <w:p>
            <w:pPr/>
            <w:hyperlink r:id="rId8" w:history="1">
              <w:r>
                <w:rPr>
                  <w:color w:val="#410a8c"/>
                  <w:u w:val="single"/>
                </w:rPr>
                <w:t xml:space="preserve">Cécile Treffort</w:t>
              </w:r>
            </w:hyperlink>
          </w:p>
          <w:p>
            <w:pPr/>
            <w:r>
              <w:rPr>
                <w:i w:val="1"/>
                <w:iCs w:val="1"/>
              </w:rPr>
              <w:t xml:space="preserve">Actes du 2ème colloque ARCHEA</w:t>
            </w:r>
            <w:r>
              <w:rPr/>
              <w:t xml:space="preserve">, Sep 1994, Orléans, France. pp.55-63</w:t>
            </w:r>
          </w:p>
          <w:p>
            <w:pPr/>
            <w:r>
              <w:rPr/>
              <w:t xml:space="preserve">Communication dans un congrès</w:t>
            </w:r>
          </w:p>
          <w:p>
            <w:pPr/>
            <w:hyperlink r:id="rId175" w:history="1">
              <w:r>
                <w:rPr>
                  <w:color w:val="#410a8c"/>
                  <w:u w:val="single"/>
                </w:rPr>
                <w:t xml:space="preserve">halshs-00578634v1</w:t>
              </w:r>
            </w:hyperlink>
          </w:p>
        </w:tc>
      </w:tr>
      <w:tr>
        <w:trPr/>
        <w:tc>
          <w:tcPr>
            <w:noWrap/>
          </w:tcPr>
          <w:p>
            <w:pPr>
              <w:spacing w:after="200"/>
            </w:pPr>
            <w:hyperlink r:id="rId176" w:history="1">
              <w:r>
                <w:rPr>
                  <w:color w:val="1e198e"/>
                  <w:b w:val="1"/>
                  <w:bCs w:val="1"/>
                  <w:u w:val="single"/>
                </w:rPr>
                <w:t xml:space="preserve">Debitum humani corporis : la liturgie des funérailles à l'époque carolingienne : L'exemple de Reims</w:t>
              </w:r>
            </w:hyperlink>
          </w:p>
          <w:p>
            <w:pPr/>
            <w:hyperlink r:id="rId8" w:history="1">
              <w:r>
                <w:rPr>
                  <w:color w:val="#410a8c"/>
                  <w:u w:val="single"/>
                </w:rPr>
                <w:t xml:space="preserve">Cécile Treffort</w:t>
              </w:r>
            </w:hyperlink>
          </w:p>
          <w:p>
            <w:pPr/>
            <w:r>
              <w:rPr>
                <w:i w:val="1"/>
                <w:iCs w:val="1"/>
              </w:rPr>
              <w:t xml:space="preserve">Actes du colloque Moines et moniales face à la mort.</w:t>
            </w:r>
            <w:r>
              <w:rPr/>
              <w:t xml:space="preserve">, Oct 1992, Lille, France. 45-60 + nouv. ed. p. 37-48</w:t>
            </w:r>
          </w:p>
          <w:p>
            <w:pPr/>
            <w:r>
              <w:rPr/>
              <w:t xml:space="preserve">Communication dans un congrès</w:t>
            </w:r>
          </w:p>
          <w:p>
            <w:pPr/>
            <w:hyperlink r:id="rId176" w:history="1">
              <w:r>
                <w:rPr>
                  <w:color w:val="#410a8c"/>
                  <w:u w:val="single"/>
                </w:rPr>
                <w:t xml:space="preserve">halshs-00579263v1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Rotulus, un patrimoine médiéval à dérouler, catalogue de l’exposition, Nancy (2 nov.-16 déc. 2022)</w:t>
              </w:r>
            </w:hyperlink>
          </w:p>
          <w:p>
            <w:pPr/>
            <w:hyperlink r:id="rId178" w:history="1">
              <w:r>
                <w:rPr>
                  <w:color w:val="#410a8c"/>
                  <w:u w:val="single"/>
                </w:rPr>
                <w:t xml:space="preserve">Jean-Baptiste Renault</w:t>
              </w:r>
            </w:hyperlink>
            <w:r>
              <w:rPr/>
              <w:t xml:space="preserve">,</w:t>
            </w:r>
            <w:hyperlink r:id="rId179" w:history="1">
              <w:r>
                <w:rPr>
                  <w:color w:val="#410a8c"/>
                  <w:u w:val="single"/>
                </w:rPr>
                <w:t xml:space="preserve">Sébastien Fray</w:t>
              </w:r>
            </w:hyperlink>
            <w:r>
              <w:rPr/>
              <w:t xml:space="preserve">,</w:t>
            </w:r>
            <w:hyperlink r:id="rId180" w:history="1">
              <w:r>
                <w:rPr>
                  <w:color w:val="#410a8c"/>
                  <w:u w:val="single"/>
                </w:rPr>
                <w:t xml:space="preserve">Thomas Roche</w:t>
              </w:r>
            </w:hyperlink>
            <w:r>
              <w:rPr/>
              <w:t xml:space="preserve">,</w:t>
            </w:r>
            <w:hyperlink r:id="rId8" w:history="1">
              <w:r>
                <w:rPr>
                  <w:color w:val="#410a8c"/>
                  <w:u w:val="single"/>
                </w:rPr>
                <w:t xml:space="preserve">Cécile Treffort</w:t>
              </w:r>
            </w:hyperlink>
          </w:p>
          <w:p>
            <w:pPr/>
            <w:r>
              <w:rPr/>
              <w:t xml:space="preserve">CRULH, 69 p., 2022</w:t>
            </w:r>
          </w:p>
          <w:p>
            <w:pPr/>
            <w:r>
              <w:rPr/>
              <w:t xml:space="preserve">Ouvrages</w:t>
            </w:r>
            <w:r>
              <w:rPr/>
              <w:t xml:space="preserve"> (ouvrage de synthèse)</w:t>
            </w:r>
          </w:p>
          <w:p>
            <w:pPr/>
            <w:hyperlink r:id="rId177" w:history="1">
              <w:r>
                <w:rPr>
                  <w:color w:val="#410a8c"/>
                  <w:u w:val="single"/>
                </w:rPr>
                <w:t xml:space="preserve">hal-03920711v1</w:t>
              </w:r>
            </w:hyperlink>
          </w:p>
        </w:tc>
      </w:tr>
      <w:tr>
        <w:trPr/>
        <w:tc>
          <w:tcPr>
            <w:noWrap/>
          </w:tcPr>
          <w:p>
            <w:pPr>
              <w:spacing w:after="200"/>
            </w:pPr>
            <w:hyperlink r:id="rId181" w:history="1">
              <w:r>
                <w:rPr>
                  <w:color w:val="1e198e"/>
                  <w:b w:val="1"/>
                  <w:bCs w:val="1"/>
                  <w:u w:val="single"/>
                </w:rPr>
                <w:t xml:space="preserve">Épitaphes carolingiennes du Centre-Ouest (milieu VIIIe-fin du Xe siècle)</w:t>
              </w:r>
            </w:hyperlink>
          </w:p>
          <w:p>
            <w:pPr/>
            <w:hyperlink r:id="rId8" w:history="1">
              <w:r>
                <w:rPr>
                  <w:color w:val="#410a8c"/>
                  <w:u w:val="single"/>
                </w:rPr>
                <w:t xml:space="preserve">Cécile Treffort</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183" w:history="1">
              <w:r>
                <w:rPr>
                  <w:color w:val="#410a8c"/>
                  <w:u w:val="single"/>
                </w:rPr>
                <w:t xml:space="preserve">Aurore Menudier</w:t>
              </w:r>
            </w:hyperlink>
            <w:r>
              <w:rPr/>
              <w:t xml:space="preserve">,</w:t>
            </w:r>
            <w:hyperlink r:id="rId184" w:history="1">
              <w:r>
                <w:rPr>
                  <w:color w:val="#410a8c"/>
                  <w:u w:val="single"/>
                </w:rPr>
                <w:t xml:space="preserve">Alexandre Gaudin</w:t>
              </w:r>
            </w:hyperlink>
            <w:r>
              <w:rPr/>
              <w:t xml:space="preserve">et al.</w:t>
            </w:r>
          </w:p>
          <w:p>
            <w:pPr/>
            <w:hyperlink r:id="rId185"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81" w:history="1">
              <w:r>
                <w:rPr>
                  <w:color w:val="#410a8c"/>
                  <w:u w:val="single"/>
                </w:rPr>
                <w:t xml:space="preserve">halshs-02523173v1</w:t>
              </w:r>
            </w:hyperlink>
          </w:p>
        </w:tc>
      </w:tr>
      <w:tr>
        <w:trPr/>
        <w:tc>
          <w:tcPr>
            <w:noWrap/>
          </w:tcPr>
          <w:p>
            <w:pPr>
              <w:spacing w:after="200"/>
            </w:pPr>
            <w:hyperlink r:id="rId186" w:history="1">
              <w:r>
                <w:rPr>
                  <w:color w:val="1e198e"/>
                  <w:b w:val="1"/>
                  <w:bCs w:val="1"/>
                  <w:u w:val="single"/>
                </w:rPr>
                <w:t xml:space="preserve">Les inscriptions de Poitiers (fin VIIIe-début XVIe siècle). Une source pour l’histoire de la ville et de ses monuments</w:t>
              </w:r>
            </w:hyperlink>
          </w:p>
          <w:p>
            <w:pPr/>
            <w:hyperlink r:id="rId55" w:history="1">
              <w:r>
                <w:rPr>
                  <w:color w:val="#410a8c"/>
                  <w:u w:val="single"/>
                </w:rPr>
                <w:t xml:space="preserve">Robert Favreau</w:t>
              </w:r>
            </w:hyperlink>
            <w:r>
              <w:rPr/>
              <w:t xml:space="preserve">,</w:t>
            </w: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7"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86" w:history="1">
              <w:r>
                <w:rPr>
                  <w:color w:val="#410a8c"/>
                  <w:u w:val="single"/>
                </w:rPr>
                <w:t xml:space="preserve">halshs-04217268v1</w:t>
              </w:r>
            </w:hyperlink>
          </w:p>
        </w:tc>
      </w:tr>
      <w:tr>
        <w:trPr/>
        <w:tc>
          <w:tcPr>
            <w:noWrap/>
          </w:tcPr>
          <w:p>
            <w:pPr>
              <w:spacing w:after="200"/>
            </w:pPr>
            <w:hyperlink r:id="rId188" w:history="1">
              <w:r>
                <w:rPr>
                  <w:color w:val="1e198e"/>
                  <w:b w:val="1"/>
                  <w:bCs w:val="1"/>
                  <w:u w:val="single"/>
                </w:rPr>
                <w:t xml:space="preserve">Corpus des inscriptions de la France médiévale, 26</w:t>
              </w:r>
            </w:hyperlink>
          </w:p>
          <w:p>
            <w:pP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26, 240 p., 2017, Corpus des inscriptions de la France médiévale, Cécile Treffort, 978-2-271-08762-1</w:t>
            </w:r>
          </w:p>
          <w:p>
            <w:pPr/>
            <w:r>
              <w:rPr/>
              <w:t xml:space="preserve">Ouvrages</w:t>
            </w:r>
          </w:p>
          <w:p>
            <w:pPr/>
            <w:hyperlink r:id="rId188" w:history="1">
              <w:r>
                <w:rPr>
                  <w:color w:val="#410a8c"/>
                  <w:u w:val="single"/>
                </w:rPr>
                <w:t xml:space="preserve">halshs-01428527v1</w:t>
              </w:r>
            </w:hyperlink>
          </w:p>
        </w:tc>
      </w:tr>
      <w:tr>
        <w:trPr/>
        <w:tc>
          <w:tcPr>
            <w:noWrap/>
          </w:tcPr>
          <w:p>
            <w:pPr>
              <w:spacing w:after="200"/>
            </w:pPr>
            <w:hyperlink r:id="rId190" w:history="1">
              <w:r>
                <w:rPr>
                  <w:color w:val="1e198e"/>
                  <w:b w:val="1"/>
                  <w:bCs w:val="1"/>
                  <w:u w:val="single"/>
                </w:rPr>
                <w:t xml:space="preserve">Monastères entre Loire et Charente</w:t>
              </w:r>
            </w:hyperlink>
          </w:p>
          <w:p>
            <w:pPr/>
            <w:hyperlink r:id="rId8" w:history="1">
              <w:r>
                <w:rPr>
                  <w:color w:val="#410a8c"/>
                  <w:u w:val="single"/>
                </w:rPr>
                <w:t xml:space="preserve">Cécile Treffort</w:t>
              </w:r>
            </w:hyperlink>
            <w:r>
              <w:rPr/>
              <w:t xml:space="preserve">,</w:t>
            </w:r>
            <w:hyperlink r:id="rId93" w:history="1">
              <w:r>
                <w:rPr>
                  <w:color w:val="#410a8c"/>
                  <w:u w:val="single"/>
                </w:rPr>
                <w:t xml:space="preserve">Pascale Brudy</w:t>
              </w:r>
            </w:hyperlink>
          </w:p>
          <w:p>
            <w:pPr/>
            <w:r>
              <w:rPr/>
              <w:t xml:space="preserve">Presses Universitaires de Rennes, 320 p., 2014, 978-2-7535-2767-6</w:t>
            </w:r>
          </w:p>
          <w:p>
            <w:pPr/>
            <w:r>
              <w:rPr/>
              <w:t xml:space="preserve">Ouvrages</w:t>
            </w:r>
          </w:p>
          <w:p>
            <w:pPr/>
            <w:hyperlink r:id="rId190" w:history="1">
              <w:r>
                <w:rPr>
                  <w:color w:val="#410a8c"/>
                  <w:u w:val="single"/>
                </w:rPr>
                <w:t xml:space="preserve">halshs-00925009v1</w:t>
              </w:r>
            </w:hyperlink>
          </w:p>
        </w:tc>
      </w:tr>
      <w:tr>
        <w:trPr/>
        <w:tc>
          <w:tcPr>
            <w:noWrap/>
          </w:tcPr>
          <w:p>
            <w:pPr>
              <w:spacing w:after="200"/>
            </w:pPr>
            <w:hyperlink r:id="rId191" w:history="1">
              <w:r>
                <w:rPr>
                  <w:color w:val="1e198e"/>
                  <w:b w:val="1"/>
                  <w:bCs w:val="1"/>
                  <w:u w:val="single"/>
                </w:rPr>
                <w:t xml:space="preserve">Corpus des inscriptions de la France médiévale, 25</w:t>
              </w:r>
            </w:hyperlink>
          </w:p>
          <w:p>
            <w:pPr/>
            <w:hyperlink r:id="rId54"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1" w:history="1">
              <w:r>
                <w:rPr>
                  <w:color w:val="#410a8c"/>
                  <w:u w:val="single"/>
                </w:rPr>
                <w:t xml:space="preserve">halshs-01092840v1</w:t>
              </w:r>
            </w:hyperlink>
          </w:p>
        </w:tc>
      </w:tr>
      <w:tr>
        <w:trPr/>
        <w:tc>
          <w:tcPr>
            <w:noWrap/>
          </w:tcPr>
          <w:p>
            <w:pPr>
              <w:spacing w:after="200"/>
            </w:pPr>
            <w:hyperlink r:id="rId192" w:history="1">
              <w:r>
                <w:rPr>
                  <w:color w:val="1e198e"/>
                  <w:b w:val="1"/>
                  <w:bCs w:val="1"/>
                  <w:u w:val="single"/>
                </w:rPr>
                <w:t xml:space="preserve">Abbaye d’entre terre et mer en Vendée</w:t>
              </w:r>
            </w:hyperlink>
          </w:p>
          <w:p>
            <w:pPr/>
            <w:hyperlink r:id="rId8" w:history="1">
              <w:r>
                <w:rPr>
                  <w:color w:val="#410a8c"/>
                  <w:u w:val="single"/>
                </w:rPr>
                <w:t xml:space="preserve">Cécile Treffort</w:t>
              </w:r>
            </w:hyperlink>
          </w:p>
          <w:p>
            <w:pPr/>
            <w:r>
              <w:rPr/>
              <w:t xml:space="preserve">La maison d’à côté, 90 p., 2011, 978-2-930384-36-8</w:t>
            </w:r>
          </w:p>
          <w:p>
            <w:pPr/>
            <w:r>
              <w:rPr/>
              <w:t xml:space="preserve">Ouvrages</w:t>
            </w:r>
          </w:p>
          <w:p>
            <w:pPr/>
            <w:hyperlink r:id="rId192" w:history="1">
              <w:r>
                <w:rPr>
                  <w:color w:val="#410a8c"/>
                  <w:u w:val="single"/>
                </w:rPr>
                <w:t xml:space="preserve">halshs-01368091v1</w:t>
              </w:r>
            </w:hyperlink>
          </w:p>
        </w:tc>
      </w:tr>
      <w:tr>
        <w:trPr/>
        <w:tc>
          <w:tcPr>
            <w:noWrap/>
          </w:tcPr>
          <w:p>
            <w:pPr>
              <w:spacing w:after="200"/>
            </w:pPr>
            <w:hyperlink r:id="rId193" w:history="1">
              <w:r>
                <w:rPr>
                  <w:color w:val="1e198e"/>
                  <w:b w:val="1"/>
                  <w:bCs w:val="1"/>
                  <w:u w:val="single"/>
                </w:rPr>
                <w:t xml:space="preserve">Pouvoirs, Église, société. Confits d'intérêts et convergence sacrée (IXe-XIe siècle)</w:t>
              </w:r>
            </w:hyperlink>
          </w:p>
          <w:p>
            <w:pPr/>
            <w:hyperlink r:id="rId194" w:history="1">
              <w:r>
                <w:rPr>
                  <w:color w:val="#410a8c"/>
                  <w:u w:val="single"/>
                </w:rPr>
                <w:t xml:space="preserve">Myriam Soria</w:t>
              </w:r>
            </w:hyperlink>
            <w:r>
              <w:rPr/>
              <w:t xml:space="preserve">,</w:t>
            </w:r>
            <w:hyperlink r:id="rId8" w:history="1">
              <w:r>
                <w:rPr>
                  <w:color w:val="#410a8c"/>
                  <w:u w:val="single"/>
                </w:rPr>
                <w:t xml:space="preserve">Cécile Treffort</w:t>
              </w:r>
            </w:hyperlink>
          </w:p>
          <w:p>
            <w:pPr/>
            <w:r>
              <w:rPr/>
              <w:t xml:space="preserve">M. Soria Audebert, C. Treffort. Presses Universitaires de Rennes, 224 p., 2009, Histoire, 978-2-7535-0657-2</w:t>
            </w:r>
          </w:p>
          <w:p>
            <w:pPr/>
            <w:r>
              <w:rPr/>
              <w:t xml:space="preserve">Ouvrages</w:t>
            </w:r>
          </w:p>
          <w:p>
            <w:pPr/>
            <w:hyperlink r:id="rId193" w:history="1">
              <w:r>
                <w:rPr>
                  <w:color w:val="#410a8c"/>
                  <w:u w:val="single"/>
                </w:rPr>
                <w:t xml:space="preserve">hal-00447593v1</w:t>
              </w:r>
            </w:hyperlink>
          </w:p>
        </w:tc>
      </w:tr>
      <w:tr>
        <w:trPr/>
        <w:tc>
          <w:tcPr>
            <w:noWrap/>
          </w:tcPr>
          <w:p>
            <w:pPr>
              <w:spacing w:after="200"/>
            </w:pPr>
            <w:hyperlink r:id="rId195" w:history="1">
              <w:r>
                <w:rPr>
                  <w:color w:val="1e198e"/>
                  <w:b w:val="1"/>
                  <w:bCs w:val="1"/>
                  <w:u w:val="single"/>
                </w:rPr>
                <w:t xml:space="preserve">Corpus des inscriptions de la France médiévale, 23</w:t>
              </w:r>
            </w:hyperlink>
          </w:p>
          <w:p>
            <w:pPr/>
            <w:hyperlink r:id="rId54" w:history="1">
              <w:r>
                <w:rPr>
                  <w:color w:val="#410a8c"/>
                  <w:u w:val="single"/>
                </w:rPr>
                <w:t xml:space="preserve">Vincent Debiais</w:t>
              </w:r>
            </w:hyperlink>
            <w:r>
              <w:rPr/>
              <w:t xml:space="preserve">,</w:t>
            </w:r>
            <w:hyperlink r:id="rId55" w:history="1">
              <w:r>
                <w:rPr>
                  <w:color w:val="#410a8c"/>
                  <w:u w:val="single"/>
                </w:rPr>
                <w:t xml:space="preserve">Robert Favreau</w:t>
              </w:r>
            </w:hyperlink>
            <w:r>
              <w:rPr/>
              <w:t xml:space="preserve">,</w:t>
            </w:r>
            <w:hyperlink r:id="rId196" w:history="1">
              <w:r>
                <w:rPr>
                  <w:color w:val="#410a8c"/>
                  <w:u w:val="single"/>
                </w:rPr>
                <w:t xml:space="preserve">Jean Michaud</w:t>
              </w:r>
            </w:hyperlink>
            <w:r>
              <w:rPr/>
              <w:t xml:space="preserve">,</w:t>
            </w:r>
            <w:hyperlink r:id="rId8"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195" w:history="1">
              <w:r>
                <w:rPr>
                  <w:color w:val="#410a8c"/>
                  <w:u w:val="single"/>
                </w:rPr>
                <w:t xml:space="preserve">halshs-00343582v1</w:t>
              </w:r>
            </w:hyperlink>
          </w:p>
        </w:tc>
      </w:tr>
      <w:tr>
        <w:trPr/>
        <w:tc>
          <w:tcPr>
            <w:noWrap/>
          </w:tcPr>
          <w:p>
            <w:pPr>
              <w:spacing w:after="200"/>
            </w:pPr>
            <w:hyperlink r:id="rId197" w:history="1">
              <w:r>
                <w:rPr>
                  <w:color w:val="1e198e"/>
                  <w:b w:val="1"/>
                  <w:bCs w:val="1"/>
                  <w:u w:val="single"/>
                </w:rPr>
                <w:t xml:space="preserve">Paroles inscrites. A la découverte des sources épigraphiques latines du Moyen Âge (VIIe-XIIe siècle)</w:t>
              </w:r>
            </w:hyperlink>
          </w:p>
          <w:p>
            <w:pPr/>
            <w:hyperlink r:id="rId8" w:history="1">
              <w:r>
                <w:rPr>
                  <w:color w:val="#410a8c"/>
                  <w:u w:val="single"/>
                </w:rPr>
                <w:t xml:space="preserve">Cécile Treffort</w:t>
              </w:r>
            </w:hyperlink>
          </w:p>
          <w:p>
            <w:pPr/>
            <w:r>
              <w:rPr/>
              <w:t xml:space="preserve">Cécile Treffort. Bréal, 208 p., 2008, Sources d'histoire, 978-2-7495-0470-4</w:t>
            </w:r>
          </w:p>
          <w:p>
            <w:pPr/>
            <w:r>
              <w:rPr/>
              <w:t xml:space="preserve">Ouvrages</w:t>
            </w:r>
          </w:p>
          <w:p>
            <w:pPr/>
            <w:hyperlink r:id="rId197" w:history="1">
              <w:r>
                <w:rPr>
                  <w:color w:val="#410a8c"/>
                  <w:u w:val="single"/>
                </w:rPr>
                <w:t xml:space="preserve">halshs-00354497v1</w:t>
              </w:r>
            </w:hyperlink>
          </w:p>
        </w:tc>
      </w:tr>
      <w:tr>
        <w:trPr/>
        <w:tc>
          <w:tcPr>
            <w:noWrap/>
          </w:tcPr>
          <w:p>
            <w:pPr>
              <w:spacing w:after="200"/>
            </w:pPr>
            <w:hyperlink r:id="rId198" w:history="1">
              <w:r>
                <w:rPr>
                  <w:color w:val="1e198e"/>
                  <w:b w:val="1"/>
                  <w:bCs w:val="1"/>
                  <w:u w:val="single"/>
                </w:rPr>
                <w:t xml:space="preserve">Mémoires carolingiennes. L'épitaphe entre célébration mémorielle, genre littéraire et manifeste politique (milieu VIIIe-début XIe siècle).</w:t>
              </w:r>
            </w:hyperlink>
          </w:p>
          <w:p>
            <w:pPr/>
            <w:hyperlink r:id="rId8" w:history="1">
              <w:r>
                <w:rPr>
                  <w:color w:val="#410a8c"/>
                  <w:u w:val="single"/>
                </w:rPr>
                <w:t xml:space="preserve">Cécile Treffort</w:t>
              </w:r>
            </w:hyperlink>
          </w:p>
          <w:p>
            <w:pPr/>
            <w:r>
              <w:rPr/>
              <w:t xml:space="preserve">Cécile Treffort. Presses Universitaires de Rennes, pp.387, 2007, Histoire, 9782753504257</w:t>
            </w:r>
          </w:p>
          <w:p>
            <w:pPr/>
            <w:r>
              <w:rPr/>
              <w:t xml:space="preserve">Ouvrages</w:t>
            </w:r>
          </w:p>
          <w:p>
            <w:pPr/>
            <w:hyperlink r:id="rId198" w:history="1">
              <w:r>
                <w:rPr>
                  <w:color w:val="#410a8c"/>
                  <w:u w:val="single"/>
                </w:rPr>
                <w:t xml:space="preserve">hal-00268297v1</w:t>
              </w:r>
            </w:hyperlink>
          </w:p>
        </w:tc>
      </w:tr>
      <w:tr>
        <w:trPr/>
        <w:tc>
          <w:tcPr>
            <w:noWrap/>
          </w:tcPr>
          <w:p>
            <w:pPr>
              <w:spacing w:after="200"/>
            </w:pPr>
            <w:hyperlink r:id="rId199" w:history="1">
              <w:r>
                <w:rPr>
                  <w:color w:val="1e198e"/>
                  <w:b w:val="1"/>
                  <w:bCs w:val="1"/>
                  <w:u w:val="single"/>
                </w:rPr>
                <w:t xml:space="preserve">À la table des moines charentais. Archéologie de l'alimentation monastique en pays charentais au Moyen Âge</w:t>
              </w:r>
            </w:hyperlink>
          </w:p>
          <w:p>
            <w:pPr/>
            <w:hyperlink r:id="rId200" w:history="1">
              <w:r>
                <w:rPr>
                  <w:color w:val="#410a8c"/>
                  <w:u w:val="single"/>
                </w:rPr>
                <w:t xml:space="preserve">Éric Normand</w:t>
              </w:r>
            </w:hyperlink>
            <w:r>
              <w:rPr/>
              <w:t xml:space="preserve">,</w:t>
            </w:r>
            <w:hyperlink r:id="rId8" w:history="1">
              <w:r>
                <w:rPr>
                  <w:color w:val="#410a8c"/>
                  <w:u w:val="single"/>
                </w:rPr>
                <w:t xml:space="preserve">Cécile Treffort</w:t>
              </w:r>
            </w:hyperlink>
          </w:p>
          <w:p>
            <w:pPr/>
            <w:r>
              <w:rPr/>
              <w:t xml:space="preserve">Geste éditions, 95 p., 2005</w:t>
            </w:r>
          </w:p>
          <w:p>
            <w:pPr/>
            <w:r>
              <w:rPr/>
              <w:t xml:space="preserve">Ouvrages</w:t>
            </w:r>
          </w:p>
          <w:p>
            <w:pPr/>
            <w:hyperlink r:id="rId199" w:history="1">
              <w:r>
                <w:rPr>
                  <w:color w:val="#410a8c"/>
                  <w:u w:val="single"/>
                </w:rPr>
                <w:t xml:space="preserve">halshs-00578122v1</w:t>
              </w:r>
            </w:hyperlink>
          </w:p>
        </w:tc>
      </w:tr>
      <w:tr>
        <w:trPr/>
        <w:tc>
          <w:tcPr>
            <w:noWrap/>
          </w:tcPr>
          <w:p>
            <w:pPr>
              <w:spacing w:after="200"/>
            </w:pPr>
            <w:hyperlink r:id="rId201" w:history="1">
              <w:r>
                <w:rPr>
                  <w:color w:val="1e198e"/>
                  <w:b w:val="1"/>
                  <w:bCs w:val="1"/>
                  <w:u w:val="single"/>
                </w:rPr>
                <w:t xml:space="preserve">Christianisme et chrétientés en Occident et en Orient : milieu VIIe-milieu XIe siècle</w:t>
              </w:r>
            </w:hyperlink>
          </w:p>
          <w:p>
            <w:pPr/>
            <w:hyperlink r:id="rId202" w:history="1">
              <w:r>
                <w:rPr>
                  <w:color w:val="#410a8c"/>
                  <w:u w:val="single"/>
                </w:rPr>
                <w:t xml:space="preserve">Jean-Pierre Arrignon</w:t>
              </w:r>
            </w:hyperlink>
            <w:r>
              <w:rPr/>
              <w:t xml:space="preserve">,</w:t>
            </w:r>
            <w:hyperlink r:id="rId203" w:history="1">
              <w:r>
                <w:rPr>
                  <w:color w:val="#410a8c"/>
                  <w:u w:val="single"/>
                </w:rPr>
                <w:t xml:space="preserve">Bernard Merdrignac</w:t>
              </w:r>
            </w:hyperlink>
            <w:r>
              <w:rPr/>
              <w:t xml:space="preserve">,</w:t>
            </w:r>
            <w:hyperlink r:id="rId8" w:history="1">
              <w:r>
                <w:rPr>
                  <w:color w:val="#410a8c"/>
                  <w:u w:val="single"/>
                </w:rPr>
                <w:t xml:space="preserve">Cécile Treffort</w:t>
              </w:r>
            </w:hyperlink>
          </w:p>
          <w:p>
            <w:pPr/>
            <w:r>
              <w:rPr/>
              <w:t xml:space="preserve">Ophrys, 182 p., 1997, Documents [sigma] histoire, Didier Poton et Benoît Garnot, 2-7080-0826-9</w:t>
            </w:r>
          </w:p>
          <w:p>
            <w:pPr/>
            <w:r>
              <w:rPr/>
              <w:t xml:space="preserve">Ouvrages</w:t>
            </w:r>
          </w:p>
          <w:p>
            <w:pPr/>
            <w:hyperlink r:id="rId201" w:history="1">
              <w:r>
                <w:rPr>
                  <w:color w:val="#410a8c"/>
                  <w:u w:val="single"/>
                </w:rPr>
                <w:t xml:space="preserve">halshs-00576495v1</w:t>
              </w:r>
            </w:hyperlink>
          </w:p>
        </w:tc>
      </w:tr>
      <w:tr>
        <w:trPr/>
        <w:tc>
          <w:tcPr>
            <w:noWrap/>
          </w:tcPr>
          <w:p>
            <w:pPr>
              <w:spacing w:after="200"/>
            </w:pPr>
            <w:hyperlink r:id="rId204" w:history="1">
              <w:r>
                <w:rPr>
                  <w:color w:val="1e198e"/>
                  <w:b w:val="1"/>
                  <w:bCs w:val="1"/>
                  <w:u w:val="single"/>
                </w:rPr>
                <w:t xml:space="preserve">Mémoires d'hommes. Traditions funéraires et monuments commémoratifs en Poitou-Charentes, de la Préhistoire à nos jours</w:t>
              </w:r>
            </w:hyperlink>
          </w:p>
          <w:p>
            <w:pPr/>
            <w:hyperlink r:id="rId8" w:history="1">
              <w:r>
                <w:rPr>
                  <w:color w:val="#410a8c"/>
                  <w:u w:val="single"/>
                </w:rPr>
                <w:t xml:space="preserve">Cécile Treffort</w:t>
              </w:r>
            </w:hyperlink>
          </w:p>
          <w:p>
            <w:pPr/>
            <w:r>
              <w:rPr/>
              <w:t xml:space="preserve">ARCADD, 148 p., 1997, 2-9511970-0-4</w:t>
            </w:r>
          </w:p>
          <w:p>
            <w:pPr/>
            <w:r>
              <w:rPr/>
              <w:t xml:space="preserve">Ouvrages</w:t>
            </w:r>
          </w:p>
          <w:p>
            <w:pPr/>
            <w:hyperlink r:id="rId204" w:history="1">
              <w:r>
                <w:rPr>
                  <w:color w:val="#410a8c"/>
                  <w:u w:val="single"/>
                </w:rPr>
                <w:t xml:space="preserve">halshs-00578111v1</w:t>
              </w:r>
            </w:hyperlink>
          </w:p>
        </w:tc>
      </w:tr>
      <w:tr>
        <w:trPr/>
        <w:tc>
          <w:tcPr>
            <w:noWrap/>
          </w:tcPr>
          <w:p>
            <w:pPr>
              <w:spacing w:after="200"/>
            </w:pPr>
            <w:hyperlink r:id="rId205" w:history="1">
              <w:r>
                <w:rPr>
                  <w:color w:val="1e198e"/>
                  <w:b w:val="1"/>
                  <w:bCs w:val="1"/>
                  <w:u w:val="single"/>
                </w:rPr>
                <w:t xml:space="preserve">L'Eglise carolingienne et la mort</w:t>
              </w:r>
            </w:hyperlink>
          </w:p>
          <w:p>
            <w:pPr/>
            <w:hyperlink r:id="rId8" w:history="1">
              <w:r>
                <w:rPr>
                  <w:color w:val="#410a8c"/>
                  <w:u w:val="single"/>
                </w:rPr>
                <w:t xml:space="preserve">Cécile Treffort</w:t>
              </w:r>
            </w:hyperlink>
          </w:p>
          <w:p>
            <w:pPr/>
            <w:r>
              <w:rPr/>
              <w:t xml:space="preserve">CIHAM; Presses universitaires de Lyon, 228 p., 1996, Collection d'histoire et d'archéologie médiévales ; 3, Denis Menjot, </w:t>
            </w:r>
            <w:hyperlink r:id="rId206" w:history="1">
              <w:r>
                <w:rPr>
                  <w:color w:val="#410a8c"/>
                  <w:u w:val="single"/>
                </w:rPr>
                <w:t xml:space="preserve">⟨10.4000/books.pul.18568⟩</w:t>
              </w:r>
            </w:hyperlink>
          </w:p>
          <w:p>
            <w:pPr/>
            <w:r>
              <w:rPr/>
              <w:t xml:space="preserve">Ouvrages</w:t>
            </w:r>
          </w:p>
          <w:p>
            <w:pPr/>
            <w:hyperlink r:id="rId205" w:history="1">
              <w:r>
                <w:rPr>
                  <w:color w:val="#410a8c"/>
                  <w:u w:val="single"/>
                </w:rPr>
                <w:t xml:space="preserve">halshs-00576485v1</w:t>
              </w:r>
            </w:hyperlink>
          </w:p>
        </w:tc>
      </w:tr>
      <w:tr>
        <w:trPr/>
        <w:tc>
          <w:tcPr>
            <w:noWrap/>
          </w:tcPr>
          <w:p>
            <w:pPr>
              <w:spacing w:after="200"/>
            </w:pPr>
            <w:hyperlink r:id="rId207" w:history="1">
              <w:r>
                <w:rPr>
                  <w:color w:val="1e198e"/>
                  <w:b w:val="1"/>
                  <w:bCs w:val="1"/>
                  <w:u w:val="single"/>
                </w:rPr>
                <w:t xml:space="preserve">A réveiller les morts : la mort au quotidien dans l'Occident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Presses universitaires de Lyon, 334 p., 1995, 2-7297-0479-5</w:t>
            </w:r>
          </w:p>
          <w:p>
            <w:pPr/>
            <w:r>
              <w:rPr/>
              <w:t xml:space="preserve">Ouvrages</w:t>
            </w:r>
          </w:p>
          <w:p>
            <w:pPr/>
            <w:hyperlink r:id="rId207" w:history="1">
              <w:r>
                <w:rPr>
                  <w:color w:val="#410a8c"/>
                  <w:u w:val="single"/>
                </w:rPr>
                <w:t xml:space="preserve">halshs-00576542v1</w:t>
              </w:r>
            </w:hyperlink>
          </w:p>
        </w:tc>
      </w:tr>
      <w:tr>
        <w:trPr/>
        <w:tc>
          <w:tcPr>
            <w:noWrap/>
          </w:tcPr>
          <w:p>
            <w:pPr>
              <w:spacing w:after="200"/>
            </w:pPr>
            <w:hyperlink r:id="rId209" w:history="1">
              <w:r>
                <w:rPr>
                  <w:color w:val="1e198e"/>
                  <w:b w:val="1"/>
                  <w:bCs w:val="1"/>
                  <w:u w:val="single"/>
                </w:rPr>
                <w:t xml:space="preserve">D'un monde... à l'autre, rites funéraires au Moyen Age en Bas Vivarais, catalogue d'exposition</w:t>
              </w:r>
            </w:hyperlink>
          </w:p>
          <w:p>
            <w:pPr/>
            <w:hyperlink r:id="rId210" w:history="1">
              <w:r>
                <w:rPr>
                  <w:color w:val="#410a8c"/>
                  <w:u w:val="single"/>
                </w:rPr>
                <w:t xml:space="preserve">Joëlle Tardieu</w:t>
              </w:r>
            </w:hyperlink>
            <w:r>
              <w:rPr/>
              <w:t xml:space="preserve">,</w:t>
            </w:r>
            <w:hyperlink r:id="rId211" w:history="1">
              <w:r>
                <w:rPr>
                  <w:color w:val="#410a8c"/>
                  <w:u w:val="single"/>
                </w:rPr>
                <w:t xml:space="preserve">Maurice Laforgue</w:t>
              </w:r>
            </w:hyperlink>
            <w:r>
              <w:rPr/>
              <w:t xml:space="preserve">,</w:t>
            </w:r>
            <w:hyperlink r:id="rId212" w:history="1">
              <w:r>
                <w:rPr>
                  <w:color w:val="#410a8c"/>
                  <w:u w:val="single"/>
                </w:rPr>
                <w:t xml:space="preserve">Élise Boucharlat</w:t>
              </w:r>
            </w:hyperlink>
            <w:r>
              <w:rPr/>
              <w:t xml:space="preserve">,</w:t>
            </w:r>
            <w:hyperlink r:id="rId213" w:history="1">
              <w:r>
                <w:rPr>
                  <w:color w:val="#410a8c"/>
                  <w:u w:val="single"/>
                </w:rPr>
                <w:t xml:space="preserve">Luc Buchet</w:t>
              </w:r>
            </w:hyperlink>
            <w:r>
              <w:rPr/>
              <w:t xml:space="preserve">,</w:t>
            </w:r>
            <w:hyperlink r:id="rId214" w:history="1">
              <w:r>
                <w:rPr>
                  <w:color w:val="#410a8c"/>
                  <w:u w:val="single"/>
                </w:rPr>
                <w:t xml:space="preserve">Dominique Dupraz</w:t>
              </w:r>
            </w:hyperlink>
            <w:r>
              <w:rPr/>
              <w:t xml:space="preserve">et al.</w:t>
            </w:r>
          </w:p>
          <w:p>
            <w:pPr/>
            <w:r>
              <w:rPr/>
              <w:t xml:space="preserve">Musée Régional de Préhistoire - 07150 - ORGNAC-L'AVEN, 1991, D'un monde.. à l'autre, rites funéraires au Moyen Age en Bas Vivarais, Laurence Ogel, 2-11-086 933-X</w:t>
            </w:r>
          </w:p>
          <w:p>
            <w:pPr/>
            <w:r>
              <w:rPr/>
              <w:t xml:space="preserve">Ouvrages</w:t>
            </w:r>
          </w:p>
          <w:p>
            <w:pPr/>
            <w:hyperlink r:id="rId209" w:history="1">
              <w:r>
                <w:rPr>
                  <w:color w:val="#410a8c"/>
                  <w:u w:val="single"/>
                </w:rPr>
                <w:t xml:space="preserve">halshs-01968277v1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Of gold and silk: on the poem by Hincmar of Reims embroidered by Alpais on the cushion of St. Remi</w:t>
              </w:r>
            </w:hyperlink>
          </w:p>
          <w:p>
            <w:pPr/>
            <w:hyperlink r:id="rId8" w:history="1">
              <w:r>
                <w:rPr>
                  <w:color w:val="#410a8c"/>
                  <w:u w:val="single"/>
                </w:rPr>
                <w:t xml:space="preserve">Cécile Treffort</w:t>
              </w:r>
            </w:hyperlink>
          </w:p>
          <w:p>
            <w:pPr/>
            <w:r>
              <w:rPr/>
              <w:t xml:space="preserve">Albrecht Diem; Irene van Renswoude; Mayke de Jong. </w:t>
            </w:r>
            <w:r>
              <w:rPr>
                <w:i w:val="1"/>
                <w:iCs w:val="1"/>
              </w:rPr>
              <w:t xml:space="preserve">Connecting people. Saints, relics and communities in the early medieval World. In memory of Janneke Raaijmakers</w:t>
            </w:r>
            <w:r>
              <w:rPr/>
              <w:t xml:space="preserve">, Trivent publishing, pp.139-153, 2025, 978-6-1566-9650-2</w:t>
            </w:r>
          </w:p>
          <w:p>
            <w:pPr/>
            <w:r>
              <w:rPr/>
              <w:t xml:space="preserve">Chapitre d'ouvrage</w:t>
            </w:r>
          </w:p>
          <w:p>
            <w:pPr/>
            <w:hyperlink r:id="rId215" w:history="1">
              <w:r>
                <w:rPr>
                  <w:color w:val="#410a8c"/>
                  <w:u w:val="single"/>
                </w:rPr>
                <w:t xml:space="preserve">halshs-05501265v1</w:t>
              </w:r>
            </w:hyperlink>
          </w:p>
        </w:tc>
      </w:tr>
      <w:tr>
        <w:trPr/>
        <w:tc>
          <w:tcPr>
            <w:noWrap/>
          </w:tcPr>
          <w:p>
            <w:pPr>
              <w:spacing w:after="200"/>
            </w:pPr>
            <w:hyperlink r:id="rId216" w:history="1">
              <w:r>
                <w:rPr>
                  <w:color w:val="1e198e"/>
                  <w:b w:val="1"/>
                  <w:bCs w:val="1"/>
                  <w:u w:val="single"/>
                </w:rPr>
                <w:t xml:space="preserve">Corpus, cadaver : le corps mort au Moyen Âge</w:t>
              </w:r>
            </w:hyperlink>
          </w:p>
          <w:p>
            <w:pPr/>
            <w:hyperlink r:id="rId8" w:history="1">
              <w:r>
                <w:rPr>
                  <w:color w:val="#410a8c"/>
                  <w:u w:val="single"/>
                </w:rPr>
                <w:t xml:space="preserve">Cécile Treffort</w:t>
              </w:r>
            </w:hyperlink>
          </w:p>
          <w:p>
            <w:pPr/>
            <w:r>
              <w:rPr/>
              <w:t xml:space="preserve">Laurence Moulinier-Brogi; Daniel Le Blévec. </w:t>
            </w:r>
            <w:r>
              <w:rPr>
                <w:i w:val="1"/>
                <w:iCs w:val="1"/>
              </w:rPr>
              <w:t xml:space="preserve">Le corps au Moyen Âge</w:t>
            </w:r>
            <w:r>
              <w:rPr/>
              <w:t xml:space="preserve">, </w:t>
            </w:r>
            <w:hyperlink r:id="rId217" w:history="1">
              <w:r>
                <w:rPr>
                  <w:color w:val="#410a8c"/>
                  <w:u w:val="single"/>
                </w:rPr>
                <w:t xml:space="preserve">Brepols</w:t>
              </w:r>
            </w:hyperlink>
            <w:r>
              <w:rPr/>
              <w:t xml:space="preserve">, pp.627-669, 2025, 978-2-503-61340-6</w:t>
            </w:r>
          </w:p>
          <w:p>
            <w:pPr/>
            <w:r>
              <w:rPr/>
              <w:t xml:space="preserve">Chapitre d'ouvrage</w:t>
            </w:r>
          </w:p>
          <w:p>
            <w:pPr/>
            <w:hyperlink r:id="rId216" w:history="1">
              <w:r>
                <w:rPr>
                  <w:color w:val="#410a8c"/>
                  <w:u w:val="single"/>
                </w:rPr>
                <w:t xml:space="preserve">halshs-05501261v1</w:t>
              </w:r>
            </w:hyperlink>
          </w:p>
        </w:tc>
      </w:tr>
      <w:tr>
        <w:trPr/>
        <w:tc>
          <w:tcPr>
            <w:noWrap/>
          </w:tcPr>
          <w:p>
            <w:pPr>
              <w:spacing w:after="200"/>
            </w:pPr>
            <w:hyperlink r:id="rId218" w:history="1">
              <w:r>
                <w:rPr>
                  <w:color w:val="1e198e"/>
                  <w:b w:val="1"/>
                  <w:bCs w:val="1"/>
                  <w:u w:val="single"/>
                </w:rPr>
                <w:t xml:space="preserve">The adoption of Caesarius’ Rule in Poitiers and Radegund’s travel to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pp.295-302, 2025, 978-2-9541568-4-2</w:t>
            </w:r>
          </w:p>
          <w:p>
            <w:pPr/>
            <w:r>
              <w:rPr/>
              <w:t xml:space="preserve">Chapitre d'ouvrage</w:t>
            </w:r>
          </w:p>
          <w:p>
            <w:pPr/>
            <w:hyperlink r:id="rId218" w:history="1">
              <w:r>
                <w:rPr>
                  <w:color w:val="#410a8c"/>
                  <w:u w:val="single"/>
                </w:rPr>
                <w:t xml:space="preserve">halshs-05501252v1</w:t>
              </w:r>
            </w:hyperlink>
          </w:p>
        </w:tc>
      </w:tr>
      <w:tr>
        <w:trPr/>
        <w:tc>
          <w:tcPr>
            <w:noWrap/>
          </w:tcPr>
          <w:p>
            <w:pPr>
              <w:spacing w:after="200"/>
            </w:pPr>
            <w:hyperlink r:id="rId219" w:history="1">
              <w:r>
                <w:rPr>
                  <w:color w:val="1e198e"/>
                  <w:b w:val="1"/>
                  <w:bCs w:val="1"/>
                  <w:u w:val="single"/>
                </w:rPr>
                <w:t xml:space="preserve">Préface</w:t>
              </w:r>
            </w:hyperlink>
          </w:p>
          <w:p>
            <w:pPr/>
            <w:hyperlink r:id="rId8" w:history="1">
              <w:r>
                <w:rPr>
                  <w:color w:val="#410a8c"/>
                  <w:u w:val="single"/>
                </w:rPr>
                <w:t xml:space="preserve">Cécile Treffort</w:t>
              </w:r>
            </w:hyperlink>
          </w:p>
          <w:p>
            <w:pPr/>
            <w:r>
              <w:rPr/>
              <w:t xml:space="preserve">Robert Favreau. </w:t>
            </w:r>
            <w:r>
              <w:rPr>
                <w:i w:val="1"/>
                <w:iCs w:val="1"/>
              </w:rPr>
              <w:t xml:space="preserve">Bible et épigraphie</w:t>
            </w:r>
            <w:r>
              <w:rPr/>
              <w:t xml:space="preserve">, </w:t>
            </w:r>
            <w:hyperlink r:id="rId220" w:history="1">
              <w:r>
                <w:rPr>
                  <w:color w:val="#410a8c"/>
                  <w:u w:val="single"/>
                </w:rPr>
                <w:t xml:space="preserve">CNRS éditions</w:t>
              </w:r>
            </w:hyperlink>
            <w:r>
              <w:rPr/>
              <w:t xml:space="preserve">, pp.11-13, 2025, 978-2-271-15290-9</w:t>
            </w:r>
          </w:p>
          <w:p>
            <w:pPr/>
            <w:r>
              <w:rPr/>
              <w:t xml:space="preserve">Chapitre d'ouvrage</w:t>
            </w:r>
          </w:p>
          <w:p>
            <w:pPr/>
            <w:hyperlink r:id="rId219" w:history="1">
              <w:r>
                <w:rPr>
                  <w:color w:val="#410a8c"/>
                  <w:u w:val="single"/>
                </w:rPr>
                <w:t xml:space="preserve">halshs-05501236v1</w:t>
              </w:r>
            </w:hyperlink>
          </w:p>
        </w:tc>
      </w:tr>
      <w:tr>
        <w:trPr/>
        <w:tc>
          <w:tcPr>
            <w:noWrap/>
          </w:tcPr>
          <w:p>
            <w:pPr>
              <w:spacing w:after="200"/>
            </w:pPr>
            <w:hyperlink r:id="rId221" w:history="1">
              <w:r>
                <w:rPr>
                  <w:color w:val="1e198e"/>
                  <w:b w:val="1"/>
                  <w:bCs w:val="1"/>
                  <w:u w:val="single"/>
                </w:rPr>
                <w:t xml:space="preserve">L’adoption de la Règle de Césaire à Poitiers et le voyage de Radegonde en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pp.285-294, 2025, 978-2-9541568-4-2</w:t>
            </w:r>
          </w:p>
          <w:p>
            <w:pPr/>
            <w:r>
              <w:rPr/>
              <w:t xml:space="preserve">Chapitre d'ouvrage</w:t>
            </w:r>
          </w:p>
          <w:p>
            <w:pPr/>
            <w:hyperlink r:id="rId221" w:history="1">
              <w:r>
                <w:rPr>
                  <w:color w:val="#410a8c"/>
                  <w:u w:val="single"/>
                </w:rPr>
                <w:t xml:space="preserve">halshs-05501246v1</w:t>
              </w:r>
            </w:hyperlink>
          </w:p>
        </w:tc>
      </w:tr>
      <w:tr>
        <w:trPr/>
        <w:tc>
          <w:tcPr>
            <w:noWrap/>
          </w:tcPr>
          <w:p>
            <w:pPr>
              <w:spacing w:after="200"/>
            </w:pPr>
            <w:hyperlink r:id="rId222" w:history="1">
              <w:r>
                <w:rPr>
                  <w:color w:val="1e198e"/>
                  <w:b w:val="1"/>
                  <w:bCs w:val="1"/>
                  <w:u w:val="single"/>
                </w:rPr>
                <w:t xml:space="preserve">Pouvoirs, paysages et pratiques agraires dans le marais de Brouage (IXe-XIIIe siècle) : apport et limites des sources écrites</w:t>
              </w:r>
            </w:hyperlink>
          </w:p>
          <w:p>
            <w:pPr/>
            <w:hyperlink r:id="rId223" w:history="1">
              <w:r>
                <w:rPr>
                  <w:color w:val="#410a8c"/>
                  <w:u w:val="single"/>
                </w:rPr>
                <w:t xml:space="preserve">Didier Delhoume</w:t>
              </w:r>
            </w:hyperlink>
            <w:r>
              <w:rPr/>
              <w:t xml:space="preserve">,</w:t>
            </w:r>
            <w:hyperlink r:id="rId8" w:history="1">
              <w:r>
                <w:rPr>
                  <w:color w:val="#410a8c"/>
                  <w:u w:val="single"/>
                </w:rPr>
                <w:t xml:space="preserve">Cécile Treffort</w:t>
              </w:r>
            </w:hyperlink>
          </w:p>
          <w:p>
            <w:pPr/>
            <w:r>
              <w:rPr/>
              <w:t xml:space="preserve">Éric Normand; Alain Champagne. </w:t>
            </w:r>
            <w:r>
              <w:rPr>
                <w:i w:val="1"/>
                <w:iCs w:val="1"/>
              </w:rPr>
              <w:t xml:space="preserve">De l'eau, du sel et des hommes : le marais charentais au Moyen Âge et à l'époque moderne : histoire, archéologie, environnement</w:t>
            </w:r>
            <w:r>
              <w:rPr/>
              <w:t xml:space="preserve">, Presses universitaires de Rennes, pp.43-63, 2024, Archéologie et culture, 978-2-7535-9648-1</w:t>
            </w:r>
          </w:p>
          <w:p>
            <w:pPr/>
            <w:r>
              <w:rPr/>
              <w:t xml:space="preserve">Chapitre d'ouvrage</w:t>
            </w:r>
          </w:p>
          <w:p>
            <w:pPr/>
            <w:hyperlink r:id="rId222" w:history="1">
              <w:r>
                <w:rPr>
                  <w:color w:val="#410a8c"/>
                  <w:u w:val="single"/>
                </w:rPr>
                <w:t xml:space="preserve">hal-05003277v1</w:t>
              </w:r>
            </w:hyperlink>
          </w:p>
        </w:tc>
      </w:tr>
      <w:tr>
        <w:trPr/>
        <w:tc>
          <w:tcPr>
            <w:noWrap/>
          </w:tcPr>
          <w:p>
            <w:pPr>
              <w:spacing w:after="200"/>
            </w:pPr>
            <w:hyperlink r:id="rId224"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in Medieval and Early Modern Times</w:t>
            </w:r>
            <w:r>
              <w:rPr/>
              <w:t xml:space="preserve">, 7, </w:t>
            </w:r>
            <w:hyperlink r:id="rId225" w:history="1">
              <w:r>
                <w:rPr>
                  <w:color w:val="#410a8c"/>
                  <w:u w:val="single"/>
                </w:rPr>
                <w:t xml:space="preserve">Viella</w:t>
              </w:r>
            </w:hyperlink>
            <w:r>
              <w:rPr/>
              <w:t xml:space="preserve">, pp.115-125, 2023, Quaderni napoletani di Storia dell’arte medievale, 978-88-33138-64-0</w:t>
            </w:r>
          </w:p>
          <w:p>
            <w:pPr/>
            <w:r>
              <w:rPr/>
              <w:t xml:space="preserve">Chapitre d'ouvrage</w:t>
            </w:r>
          </w:p>
          <w:p>
            <w:pPr/>
            <w:hyperlink r:id="rId224" w:history="1">
              <w:r>
                <w:rPr>
                  <w:color w:val="#410a8c"/>
                  <w:u w:val="single"/>
                </w:rPr>
                <w:t xml:space="preserve">halshs-04550830v1</w:t>
              </w:r>
            </w:hyperlink>
          </w:p>
        </w:tc>
      </w:tr>
      <w:tr>
        <w:trPr/>
        <w:tc>
          <w:tcPr>
            <w:noWrap/>
          </w:tcPr>
          <w:p>
            <w:pPr>
              <w:spacing w:after="200"/>
            </w:pPr>
            <w:hyperlink r:id="rId226"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Scrittura epigrafica e sacro in Italia dall'antichità al Medioevo : luoghi, oggetti e frequentazioni</w:t>
            </w:r>
            <w:r>
              <w:rPr/>
              <w:t xml:space="preserve">, 28 (3), </w:t>
            </w:r>
            <w:hyperlink r:id="rId227" w:history="1">
              <w:r>
                <w:rPr>
                  <w:color w:val="#410a8c"/>
                  <w:u w:val="single"/>
                </w:rPr>
                <w:t xml:space="preserve">Edizioni Quasar</w:t>
              </w:r>
            </w:hyperlink>
            <w:r>
              <w:rPr/>
              <w:t xml:space="preserve">, pp.331-339, 2023, Scienze dell’Antichità, 978-88-549-1340-0</w:t>
            </w:r>
          </w:p>
          <w:p>
            <w:pPr/>
            <w:r>
              <w:rPr/>
              <w:t xml:space="preserve">Chapitre d'ouvrage</w:t>
            </w:r>
          </w:p>
          <w:p>
            <w:pPr/>
            <w:hyperlink r:id="rId226" w:history="1">
              <w:r>
                <w:rPr>
                  <w:color w:val="#410a8c"/>
                  <w:u w:val="single"/>
                </w:rPr>
                <w:t xml:space="preserve">halshs-05501317v1</w:t>
              </w:r>
            </w:hyperlink>
          </w:p>
        </w:tc>
      </w:tr>
      <w:tr>
        <w:trPr/>
        <w:tc>
          <w:tcPr>
            <w:noWrap/>
          </w:tcPr>
          <w:p>
            <w:pPr>
              <w:spacing w:after="200"/>
            </w:pPr>
            <w:hyperlink r:id="rId228" w:history="1">
              <w:r>
                <w:rPr>
                  <w:color w:val="1e198e"/>
                  <w:b w:val="1"/>
                  <w:bCs w:val="1"/>
                  <w:u w:val="single"/>
                </w:rPr>
                <w:t xml:space="preserve">Cartulaire-rouleau de l’abbaye de Cellefrouin</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28" w:history="1">
              <w:r>
                <w:rPr>
                  <w:color w:val="#410a8c"/>
                  <w:u w:val="single"/>
                </w:rPr>
                <w:t xml:space="preserve">hal-03922805v1</w:t>
              </w:r>
            </w:hyperlink>
          </w:p>
        </w:tc>
      </w:tr>
      <w:tr>
        <w:trPr/>
        <w:tc>
          <w:tcPr>
            <w:noWrap/>
          </w:tcPr>
          <w:p>
            <w:pPr>
              <w:spacing w:after="200"/>
            </w:pPr>
            <w:hyperlink r:id="rId229" w:history="1">
              <w:r>
                <w:rPr>
                  <w:color w:val="1e198e"/>
                  <w:b w:val="1"/>
                  <w:bCs w:val="1"/>
                  <w:u w:val="single"/>
                </w:rPr>
                <w:t xml:space="preserve">Ces morts dont on inscrit le nom dans la pierre…</w:t>
              </w:r>
            </w:hyperlink>
          </w:p>
          <w:p>
            <w:pPr/>
            <w:hyperlink r:id="rId8" w:history="1">
              <w:r>
                <w:rPr>
                  <w:color w:val="#410a8c"/>
                  <w:u w:val="single"/>
                </w:rPr>
                <w:t xml:space="preserve">Cécile Treffort</w:t>
              </w:r>
            </w:hyperlink>
          </w:p>
          <w:p>
            <w:pPr/>
            <w:r>
              <w:rPr/>
              <w:t xml:space="preserve">Estelle Ingrand-Varenne; Elisa Pallotini; Janneke Raaijmakers. </w:t>
            </w:r>
            <w:r>
              <w:rPr>
                <w:i w:val="1"/>
                <w:iCs w:val="1"/>
              </w:rPr>
              <w:t xml:space="preserve">Writing Names in Medieval Sacred Spaces. Inscriptions in the West, from Late Antiquity to the Early Middle Ages</w:t>
            </w:r>
            <w:r>
              <w:rPr/>
              <w:t xml:space="preserve">, 56, </w:t>
            </w:r>
            <w:hyperlink r:id="rId230" w:history="1">
              <w:r>
                <w:rPr>
                  <w:color w:val="#410a8c"/>
                  <w:u w:val="single"/>
                </w:rPr>
                <w:t xml:space="preserve">Brepols</w:t>
              </w:r>
            </w:hyperlink>
            <w:r>
              <w:rPr/>
              <w:t xml:space="preserve">, pp.223-240, 2023, Utrecht Studies in Medieval Literacy, 978-2-503-60236-3</w:t>
            </w:r>
          </w:p>
          <w:p>
            <w:pPr/>
            <w:r>
              <w:rPr/>
              <w:t xml:space="preserve">Chapitre d'ouvrage</w:t>
            </w:r>
          </w:p>
          <w:p>
            <w:pPr/>
            <w:hyperlink r:id="rId229" w:history="1">
              <w:r>
                <w:rPr>
                  <w:color w:val="#410a8c"/>
                  <w:u w:val="single"/>
                </w:rPr>
                <w:t xml:space="preserve">halshs-04550782v1</w:t>
              </w:r>
            </w:hyperlink>
          </w:p>
        </w:tc>
      </w:tr>
      <w:tr>
        <w:trPr/>
        <w:tc>
          <w:tcPr>
            <w:noWrap/>
          </w:tcPr>
          <w:p>
            <w:pPr>
              <w:spacing w:after="200"/>
            </w:pPr>
            <w:hyperlink r:id="rId231" w:history="1">
              <w:r>
                <w:rPr>
                  <w:color w:val="1e198e"/>
                  <w:b w:val="1"/>
                  <w:bCs w:val="1"/>
                  <w:u w:val="single"/>
                </w:rPr>
                <w:t xml:space="preserve">Cartulaire-rouleau du prieuré de Villejoubert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1" w:history="1">
              <w:r>
                <w:rPr>
                  <w:color w:val="#410a8c"/>
                  <w:u w:val="single"/>
                </w:rPr>
                <w:t xml:space="preserve">hal-03922784v1</w:t>
              </w:r>
            </w:hyperlink>
          </w:p>
        </w:tc>
      </w:tr>
      <w:tr>
        <w:trPr/>
        <w:tc>
          <w:tcPr>
            <w:noWrap/>
          </w:tcPr>
          <w:p>
            <w:pPr>
              <w:spacing w:after="200"/>
            </w:pPr>
            <w:hyperlink r:id="rId232" w:history="1">
              <w:r>
                <w:rPr>
                  <w:color w:val="1e198e"/>
                  <w:b w:val="1"/>
                  <w:bCs w:val="1"/>
                  <w:u w:val="single"/>
                </w:rPr>
                <w:t xml:space="preserve">La mémoire des morts dans une abbaye féminine au Moyen Âge : le cas de l'Abbaye-aux-Dames de Saintes</w:t>
              </w:r>
            </w:hyperlink>
          </w:p>
          <w:p>
            <w:pPr/>
            <w:hyperlink r:id="rId8" w:history="1">
              <w:r>
                <w:rPr>
                  <w:color w:val="#410a8c"/>
                  <w:u w:val="single"/>
                </w:rPr>
                <w:t xml:space="preserve">Cécile Treffort</w:t>
              </w:r>
            </w:hyperlink>
          </w:p>
          <w:p>
            <w:pPr/>
            <w:r>
              <w:rPr/>
              <w:t xml:space="preserve">Anne Baud et Alain Rauwel. </w:t>
            </w:r>
            <w:r>
              <w:rPr>
                <w:i w:val="1"/>
                <w:iCs w:val="1"/>
              </w:rPr>
              <w:t xml:space="preserve">Espaces monastiques au féminin</w:t>
            </w:r>
            <w:r>
              <w:rPr/>
              <w:t xml:space="preserve">, </w:t>
            </w:r>
            <w:hyperlink r:id="rId233" w:history="1">
              <w:r>
                <w:rPr>
                  <w:color w:val="#410a8c"/>
                  <w:u w:val="single"/>
                </w:rPr>
                <w:t xml:space="preserve">Les éditions Marion Charlet</w:t>
              </w:r>
            </w:hyperlink>
            <w:r>
              <w:rPr/>
              <w:t xml:space="preserve">, pp.144-171, 2023, Collection BARABAN, 978-2-9566309-7-5</w:t>
            </w:r>
          </w:p>
          <w:p>
            <w:pPr/>
            <w:r>
              <w:rPr/>
              <w:t xml:space="preserve">Chapitre d'ouvrage</w:t>
            </w:r>
          </w:p>
          <w:p>
            <w:pPr/>
            <w:hyperlink r:id="rId232" w:history="1">
              <w:r>
                <w:rPr>
                  <w:color w:val="#410a8c"/>
                  <w:u w:val="single"/>
                </w:rPr>
                <w:t xml:space="preserve">halshs-04149156v1</w:t>
              </w:r>
            </w:hyperlink>
          </w:p>
        </w:tc>
      </w:tr>
      <w:tr>
        <w:trPr/>
        <w:tc>
          <w:tcPr>
            <w:noWrap/>
          </w:tcPr>
          <w:p>
            <w:pPr>
              <w:spacing w:after="200"/>
            </w:pPr>
            <w:hyperlink r:id="rId234" w:history="1">
              <w:r>
                <w:rPr>
                  <w:color w:val="1e198e"/>
                  <w:b w:val="1"/>
                  <w:bCs w:val="1"/>
                  <w:u w:val="single"/>
                </w:rPr>
                <w:t xml:space="preserve">Les Carolingiens et la poésie épigraphique</w:t>
              </w:r>
            </w:hyperlink>
          </w:p>
          <w:p>
            <w:pPr/>
            <w:hyperlink r:id="rId8" w:history="1">
              <w:r>
                <w:rPr>
                  <w:color w:val="#410a8c"/>
                  <w:u w:val="single"/>
                </w:rPr>
                <w:t xml:space="preserve">Cécile Treffort</w:t>
              </w:r>
            </w:hyperlink>
          </w:p>
          <w:p>
            <w:pPr/>
            <w:r>
              <w:rPr/>
              <w:t xml:space="preserve">Marietta Horster. </w:t>
            </w:r>
            <w:r>
              <w:rPr>
                <w:i w:val="1"/>
                <w:iCs w:val="1"/>
              </w:rPr>
              <w:t xml:space="preserve">Carmina Latina Epigraphica. Developments, Dynamics, Preferences</w:t>
            </w:r>
            <w:r>
              <w:rPr/>
              <w:t xml:space="preserve">, 7, </w:t>
            </w:r>
            <w:hyperlink r:id="rId235" w:history="1">
              <w:r>
                <w:rPr>
                  <w:color w:val="#410a8c"/>
                  <w:u w:val="single"/>
                </w:rPr>
                <w:t xml:space="preserve">De Gruyter</w:t>
              </w:r>
            </w:hyperlink>
            <w:r>
              <w:rPr/>
              <w:t xml:space="preserve">, pp.115-130, 2023, Corpus inscriptionum latinarum. Auctarium, series nova, 978-3-11-124246-0</w:t>
            </w:r>
          </w:p>
          <w:p>
            <w:pPr/>
            <w:r>
              <w:rPr/>
              <w:t xml:space="preserve">Chapitre d'ouvrage</w:t>
            </w:r>
          </w:p>
          <w:p>
            <w:pPr/>
            <w:hyperlink r:id="rId234" w:history="1">
              <w:r>
                <w:rPr>
                  <w:color w:val="#410a8c"/>
                  <w:u w:val="single"/>
                </w:rPr>
                <w:t xml:space="preserve">halshs-04550815v1</w:t>
              </w:r>
            </w:hyperlink>
          </w:p>
        </w:tc>
      </w:tr>
      <w:tr>
        <w:trPr/>
        <w:tc>
          <w:tcPr>
            <w:noWrap/>
          </w:tcPr>
          <w:p>
            <w:pPr>
              <w:spacing w:after="200"/>
            </w:pPr>
            <w:hyperlink r:id="rId236"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I franchi</w:t>
            </w:r>
            <w:r>
              <w:rPr/>
              <w:t xml:space="preserve">, 69, </w:t>
            </w:r>
            <w:hyperlink r:id="rId237" w:history="1">
              <w:r>
                <w:rPr>
                  <w:color w:val="#410a8c"/>
                  <w:u w:val="single"/>
                </w:rPr>
                <w:t xml:space="preserve">Fundazione Centro italiano di studi Sull'alto medioveo (CISAM)</w:t>
              </w:r>
            </w:hyperlink>
            <w:r>
              <w:rPr/>
              <w:t xml:space="preserve">, pp.1261-1318, 2023, Atti delle Settimane di studio, 978-88-6809-384-6</w:t>
            </w:r>
          </w:p>
          <w:p>
            <w:pPr/>
            <w:r>
              <w:rPr/>
              <w:t xml:space="preserve">Chapitre d'ouvrage</w:t>
            </w:r>
          </w:p>
          <w:p>
            <w:pPr/>
            <w:hyperlink r:id="rId236" w:history="1">
              <w:r>
                <w:rPr>
                  <w:color w:val="#410a8c"/>
                  <w:u w:val="single"/>
                </w:rPr>
                <w:t xml:space="preserve">halshs-04552268v1</w:t>
              </w:r>
            </w:hyperlink>
          </w:p>
        </w:tc>
      </w:tr>
      <w:tr>
        <w:trPr/>
        <w:tc>
          <w:tcPr>
            <w:noWrap/>
          </w:tcPr>
          <w:p>
            <w:pPr>
              <w:spacing w:after="200"/>
            </w:pPr>
            <w:hyperlink r:id="rId238" w:history="1">
              <w:r>
                <w:rPr>
                  <w:color w:val="1e198e"/>
                  <w:b w:val="1"/>
                  <w:bCs w:val="1"/>
                  <w:u w:val="single"/>
                </w:rPr>
                <w:t xml:space="preserve">Cartulaire-rouleau de l'abbaye Notre-Dame de Saintes, fragment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8" w:history="1">
              <w:r>
                <w:rPr>
                  <w:color w:val="#410a8c"/>
                  <w:u w:val="single"/>
                </w:rPr>
                <w:t xml:space="preserve">hal-03922791v1</w:t>
              </w:r>
            </w:hyperlink>
          </w:p>
        </w:tc>
      </w:tr>
      <w:tr>
        <w:trPr/>
        <w:tc>
          <w:tcPr>
            <w:noWrap/>
          </w:tcPr>
          <w:p>
            <w:pPr>
              <w:spacing w:after="200"/>
            </w:pPr>
            <w:hyperlink r:id="rId239" w:history="1">
              <w:r>
                <w:rPr>
                  <w:color w:val="1e198e"/>
                  <w:b w:val="1"/>
                  <w:bCs w:val="1"/>
                  <w:u w:val="single"/>
                </w:rPr>
                <w:t xml:space="preserve">La charte de cession d'Éloi (21 décembre 638). Édition et traduction</w:t>
              </w:r>
            </w:hyperlink>
          </w:p>
          <w:p>
            <w:pPr/>
            <w:hyperlink r:id="rId45"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t xml:space="preserve">Cl. Andrault-Schmitt; S. Lafaye; J.-L. Lemaître. </w:t>
            </w:r>
            <w:r>
              <w:rPr>
                <w:i w:val="1"/>
                <w:iCs w:val="1"/>
              </w:rPr>
              <w:t xml:space="preserve">L'abbaye de Solignac (VIIe-XVIIIe siècle) : mémoires plurielles d'une très ancienne fondation</w:t>
            </w:r>
            <w:r>
              <w:rPr/>
              <w:t xml:space="preserve">, </w:t>
            </w:r>
            <w:hyperlink r:id="rId240" w:history="1">
              <w:r>
                <w:rPr>
                  <w:color w:val="#410a8c"/>
                  <w:u w:val="single"/>
                </w:rPr>
                <w:t xml:space="preserve">Pulim</w:t>
              </w:r>
            </w:hyperlink>
            <w:r>
              <w:rPr/>
              <w:t xml:space="preserve">, pp.11-24, 2022, 9-782-84287-852-8</w:t>
            </w:r>
          </w:p>
          <w:p>
            <w:pPr/>
            <w:r>
              <w:rPr/>
              <w:t xml:space="preserve">Chapitre d'ouvrage</w:t>
            </w:r>
          </w:p>
          <w:p>
            <w:pPr/>
            <w:hyperlink r:id="rId239" w:history="1">
              <w:r>
                <w:rPr>
                  <w:color w:val="#410a8c"/>
                  <w:u w:val="single"/>
                </w:rPr>
                <w:t xml:space="preserve">halshs-05024721v1</w:t>
              </w:r>
            </w:hyperlink>
          </w:p>
        </w:tc>
      </w:tr>
      <w:tr>
        <w:trPr/>
        <w:tc>
          <w:tcPr>
            <w:noWrap/>
          </w:tcPr>
          <w:p>
            <w:pPr>
              <w:spacing w:after="200"/>
            </w:pPr>
            <w:hyperlink r:id="rId241" w:history="1">
              <w:r>
                <w:rPr>
                  <w:color w:val="1e198e"/>
                  <w:b w:val="1"/>
                  <w:bCs w:val="1"/>
                  <w:u w:val="single"/>
                </w:rPr>
                <w:t xml:space="preserve">Sub immunitatis nostrae regiaque tuitionis… Solignac, une grande abbaye carolingienne sous protection royale</w:t>
              </w:r>
            </w:hyperlink>
          </w:p>
          <w:p>
            <w:pPr/>
            <w:hyperlink r:id="rId8" w:history="1">
              <w:r>
                <w:rPr>
                  <w:color w:val="#410a8c"/>
                  <w:u w:val="single"/>
                </w:rPr>
                <w:t xml:space="preserve">Cécile Treffort</w:t>
              </w:r>
            </w:hyperlink>
          </w:p>
          <w:p>
            <w:pPr/>
            <w:r>
              <w:rPr/>
              <w:t xml:space="preserve">Claude Andrault-Schmitt; Stéphane Lafaye; Jean-Loup Lemaitre. </w:t>
            </w:r>
            <w:r>
              <w:rPr>
                <w:i w:val="1"/>
                <w:iCs w:val="1"/>
              </w:rPr>
              <w:t xml:space="preserve">L’abbaye de Solignac. Mémoires plurielles d’une très ancienne fondation (VIIe -XVIIIe s.)</w:t>
            </w:r>
            <w:r>
              <w:rPr/>
              <w:t xml:space="preserve">, </w:t>
            </w:r>
            <w:hyperlink r:id="rId240" w:history="1">
              <w:r>
                <w:rPr>
                  <w:color w:val="#410a8c"/>
                  <w:u w:val="single"/>
                </w:rPr>
                <w:t xml:space="preserve">PULIM</w:t>
              </w:r>
            </w:hyperlink>
            <w:r>
              <w:rPr/>
              <w:t xml:space="preserve">, pp.81-97, 2022, Rencontre des historiens du Limousin (RHL), 978-2-84287-852-8</w:t>
            </w:r>
          </w:p>
          <w:p>
            <w:pPr/>
            <w:r>
              <w:rPr/>
              <w:t xml:space="preserve">Chapitre d'ouvrage</w:t>
            </w:r>
          </w:p>
          <w:p>
            <w:pPr/>
            <w:hyperlink r:id="rId241" w:history="1">
              <w:r>
                <w:rPr>
                  <w:color w:val="#410a8c"/>
                  <w:u w:val="single"/>
                </w:rPr>
                <w:t xml:space="preserve">halshs-04550726v1</w:t>
              </w:r>
            </w:hyperlink>
          </w:p>
        </w:tc>
      </w:tr>
      <w:tr>
        <w:trPr/>
        <w:tc>
          <w:tcPr>
            <w:noWrap/>
          </w:tcPr>
          <w:p>
            <w:pPr>
              <w:spacing w:after="200"/>
            </w:pPr>
            <w:hyperlink r:id="rId242" w:history="1">
              <w:r>
                <w:rPr>
                  <w:color w:val="1e198e"/>
                  <w:b w:val="1"/>
                  <w:bCs w:val="1"/>
                  <w:u w:val="single"/>
                </w:rPr>
                <w:t xml:space="preserve">Culture écrite, manifestation épigraphique et renovatio carolingienne : À propos des épitaphes nivernaises</w:t>
              </w:r>
            </w:hyperlink>
          </w:p>
          <w:p>
            <w:pPr/>
            <w:hyperlink r:id="rId8" w:history="1">
              <w:r>
                <w:rPr>
                  <w:color w:val="#410a8c"/>
                  <w:u w:val="single"/>
                </w:rPr>
                <w:t xml:space="preserve">Cécile Treffort</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pp.15-42, 2022, 9-782-75358-267-5</w:t>
            </w:r>
          </w:p>
          <w:p>
            <w:pPr/>
            <w:r>
              <w:rPr/>
              <w:t xml:space="preserve">Chapitre d'ouvrage</w:t>
            </w:r>
          </w:p>
          <w:p>
            <w:pPr/>
            <w:hyperlink r:id="rId242" w:history="1">
              <w:r>
                <w:rPr>
                  <w:color w:val="#410a8c"/>
                  <w:u w:val="single"/>
                </w:rPr>
                <w:t xml:space="preserve">halshs-03702513v1</w:t>
              </w:r>
            </w:hyperlink>
          </w:p>
        </w:tc>
      </w:tr>
      <w:tr>
        <w:trPr/>
        <w:tc>
          <w:tcPr>
            <w:noWrap/>
          </w:tcPr>
          <w:p>
            <w:pPr>
              <w:spacing w:after="200"/>
            </w:pPr>
            <w:hyperlink r:id="rId243" w:history="1">
              <w:r>
                <w:rPr>
                  <w:color w:val="1e198e"/>
                  <w:b w:val="1"/>
                  <w:bCs w:val="1"/>
                  <w:u w:val="single"/>
                </w:rPr>
                <w:t xml:space="preserve">Avant-propos</w:t>
              </w:r>
            </w:hyperlink>
          </w:p>
          <w:p>
            <w:pPr/>
            <w:hyperlink r:id="rId8" w:history="1">
              <w:r>
                <w:rPr>
                  <w:color w:val="#410a8c"/>
                  <w:u w:val="single"/>
                </w:rPr>
                <w:t xml:space="preserve">Cécile Treffort</w:t>
              </w:r>
            </w:hyperlink>
          </w:p>
          <w:p>
            <w:pPr/>
            <w:r>
              <w:rPr/>
              <w:t xml:space="preserve">Alan Keith Bate; Elisabeth Carpentier; Georges Pon. </w:t>
            </w:r>
            <w:r>
              <w:rPr>
                <w:i w:val="1"/>
                <w:iCs w:val="1"/>
              </w:rPr>
              <w:t xml:space="preserve">La Vie de saint Didier, évêque de Cahors (630-655). Introduction, édition, traduction et notes</w:t>
            </w:r>
            <w:r>
              <w:rPr/>
              <w:t xml:space="preserve">, 16, </w:t>
            </w:r>
            <w:hyperlink r:id="rId244" w:history="1">
              <w:r>
                <w:rPr>
                  <w:color w:val="#410a8c"/>
                  <w:u w:val="single"/>
                </w:rPr>
                <w:t xml:space="preserve">Brepols</w:t>
              </w:r>
            </w:hyperlink>
            <w:r>
              <w:rPr/>
              <w:t xml:space="preserve">, pp.5-7, 2021, Hagiologia, 978-2-503-59145-2</w:t>
            </w:r>
          </w:p>
          <w:p>
            <w:pPr/>
            <w:r>
              <w:rPr/>
              <w:t xml:space="preserve">Chapitre d'ouvrage</w:t>
            </w:r>
          </w:p>
          <w:p>
            <w:pPr/>
            <w:hyperlink r:id="rId243" w:history="1">
              <w:r>
                <w:rPr>
                  <w:color w:val="#410a8c"/>
                  <w:u w:val="single"/>
                </w:rPr>
                <w:t xml:space="preserve">halshs-04550761v1</w:t>
              </w:r>
            </w:hyperlink>
          </w:p>
        </w:tc>
      </w:tr>
      <w:tr>
        <w:trPr/>
        <w:tc>
          <w:tcPr>
            <w:noWrap/>
          </w:tcPr>
          <w:p>
            <w:pPr>
              <w:spacing w:after="200"/>
            </w:pPr>
            <w:hyperlink r:id="rId2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t xml:space="preserve">Rüdiger Fuchs; Michael Oberweis. </w:t>
            </w:r>
            <w:r>
              <w:rPr>
                <w:i w:val="1"/>
                <w:iCs w:val="1"/>
              </w:rPr>
              <w:t xml:space="preserve">Inschriften zwischen Realität und Fiktion : Vom Umgang mit vergangenen Formen und Ideen</w:t>
            </w:r>
            <w:r>
              <w:rPr/>
              <w:t xml:space="preserve">, </w:t>
            </w:r>
            <w:hyperlink r:id="rId246" w:history="1">
              <w:r>
                <w:rPr>
                  <w:color w:val="#410a8c"/>
                  <w:u w:val="single"/>
                </w:rPr>
                <w:t xml:space="preserve">Reichert Verlag</w:t>
              </w:r>
            </w:hyperlink>
            <w:r>
              <w:rPr/>
              <w:t xml:space="preserve">, pp.197-210, 2021, 978-3-95490-372-6</w:t>
            </w:r>
          </w:p>
          <w:p>
            <w:pPr/>
            <w:r>
              <w:rPr/>
              <w:t xml:space="preserve">Chapitre d'ouvrage</w:t>
            </w:r>
          </w:p>
          <w:p>
            <w:pPr/>
            <w:hyperlink r:id="rId245" w:history="1">
              <w:r>
                <w:rPr>
                  <w:color w:val="#410a8c"/>
                  <w:u w:val="single"/>
                </w:rPr>
                <w:t xml:space="preserve">halshs-05024727v1</w:t>
              </w:r>
            </w:hyperlink>
          </w:p>
        </w:tc>
      </w:tr>
      <w:tr>
        <w:trPr/>
        <w:tc>
          <w:tcPr>
            <w:noWrap/>
          </w:tcPr>
          <w:p>
            <w:pPr>
              <w:spacing w:after="200"/>
            </w:pPr>
            <w:hyperlink r:id="rId247"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t xml:space="preserve">Christian Gensbeitel. </w:t>
            </w:r>
            <w:r>
              <w:rPr>
                <w:i w:val="1"/>
                <w:iCs w:val="1"/>
              </w:rPr>
              <w:t xml:space="preserve">Monastères et réseaux monastiques en Saintonge (Charente-Maritime)</w:t>
            </w:r>
            <w:r>
              <w:rPr/>
              <w:t xml:space="preserve">, 177, </w:t>
            </w:r>
            <w:hyperlink r:id="rId248" w:history="1">
              <w:r>
                <w:rPr>
                  <w:color w:val="#410a8c"/>
                  <w:u w:val="single"/>
                </w:rPr>
                <w:t xml:space="preserve">Société française d'archéologie</w:t>
              </w:r>
            </w:hyperlink>
            <w:r>
              <w:rPr/>
              <w:t xml:space="preserve">, pp.25-38, 2020, 978-2-901837-86-2</w:t>
            </w:r>
          </w:p>
          <w:p>
            <w:pPr/>
            <w:r>
              <w:rPr/>
              <w:t xml:space="preserve">Chapitre d'ouvrage</w:t>
            </w:r>
          </w:p>
          <w:p>
            <w:pPr/>
            <w:hyperlink r:id="rId247" w:history="1">
              <w:r>
                <w:rPr>
                  <w:color w:val="#410a8c"/>
                  <w:u w:val="single"/>
                </w:rPr>
                <w:t xml:space="preserve">halshs-05023997v1</w:t>
              </w:r>
            </w:hyperlink>
          </w:p>
        </w:tc>
      </w:tr>
      <w:tr>
        <w:trPr/>
        <w:tc>
          <w:tcPr>
            <w:noWrap/>
          </w:tcPr>
          <w:p>
            <w:pPr>
              <w:spacing w:after="200"/>
            </w:pPr>
            <w:hyperlink r:id="rId249" w:history="1">
              <w:r>
                <w:rPr>
                  <w:color w:val="1e198e"/>
                  <w:b w:val="1"/>
                  <w:bCs w:val="1"/>
                  <w:u w:val="single"/>
                </w:rPr>
                <w:t xml:space="preserve">La plaque-boucle en bronze de type D d’Yvoire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pp.91-92, 2020, Patrimoines en Auvergne-Rhône-Alpes, 978-2-490433-02-5</w:t>
            </w:r>
          </w:p>
          <w:p>
            <w:pPr/>
            <w:r>
              <w:rPr/>
              <w:t xml:space="preserve">Chapitre d'ouvrage</w:t>
            </w:r>
          </w:p>
          <w:p>
            <w:pPr/>
            <w:hyperlink r:id="rId249" w:history="1">
              <w:r>
                <w:rPr>
                  <w:color w:val="#410a8c"/>
                  <w:u w:val="single"/>
                </w:rPr>
                <w:t xml:space="preserve">halshs-04550071v1</w:t>
              </w:r>
            </w:hyperlink>
          </w:p>
        </w:tc>
      </w:tr>
      <w:tr>
        <w:trPr/>
        <w:tc>
          <w:tcPr>
            <w:noWrap/>
          </w:tcPr>
          <w:p>
            <w:pPr>
              <w:spacing w:after="200"/>
            </w:pPr>
            <w:hyperlink r:id="rId251" w:history="1">
              <w:r>
                <w:rPr>
                  <w:color w:val="1e198e"/>
                  <w:b w:val="1"/>
                  <w:bCs w:val="1"/>
                  <w:u w:val="single"/>
                </w:rPr>
                <w:t xml:space="preserve">La vaisselle liturgique au Mont Rampon</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pp.93-94, 2020, Patrimoines en Auvergne-Rhône-Alpes, 978-2-490433-02-5</w:t>
            </w:r>
          </w:p>
          <w:p>
            <w:pPr/>
            <w:r>
              <w:rPr/>
              <w:t xml:space="preserve">Chapitre d'ouvrage</w:t>
            </w:r>
          </w:p>
          <w:p>
            <w:pPr/>
            <w:hyperlink r:id="rId251" w:history="1">
              <w:r>
                <w:rPr>
                  <w:color w:val="#410a8c"/>
                  <w:u w:val="single"/>
                </w:rPr>
                <w:t xml:space="preserve">halshs-04550112v1</w:t>
              </w:r>
            </w:hyperlink>
          </w:p>
        </w:tc>
      </w:tr>
      <w:tr>
        <w:trPr/>
        <w:tc>
          <w:tcPr>
            <w:noWrap/>
          </w:tcPr>
          <w:p>
            <w:pPr>
              <w:spacing w:after="200"/>
            </w:pPr>
            <w:hyperlink r:id="rId252" w:history="1">
              <w:r>
                <w:rPr>
                  <w:color w:val="1e198e"/>
                  <w:b w:val="1"/>
                  <w:bCs w:val="1"/>
                  <w:u w:val="single"/>
                </w:rPr>
                <w:t xml:space="preserve">De bonne mémoire… Une inscription funéraire au Mont Châtel</w:t>
              </w:r>
            </w:hyperlink>
          </w:p>
          <w:p>
            <w:pPr/>
            <w:hyperlink r:id="rId8" w:history="1">
              <w:r>
                <w:rPr>
                  <w:color w:val="#410a8c"/>
                  <w:u w:val="single"/>
                </w:rPr>
                <w:t xml:space="preserve">Cécile Treffort</w:t>
              </w:r>
            </w:hyperlink>
          </w:p>
          <w:p>
            <w:pPr/>
            <w:r>
              <w:rPr>
                <w:i w:val="1"/>
                <w:iCs w:val="1"/>
              </w:rPr>
              <w:t xml:space="preserve">L’établissement de hauteur du Mont-Châtel (VIe-VIIIe siècles). Nouveaux regards sur l’archéologie de l’Ain mérovingien</w:t>
            </w:r>
            <w:r>
              <w:rPr/>
              <w:t xml:space="preserve">, 6, </w:t>
            </w:r>
            <w:hyperlink r:id="rId250" w:history="1">
              <w:r>
                <w:rPr>
                  <w:color w:val="#410a8c"/>
                  <w:u w:val="single"/>
                </w:rPr>
                <w:t xml:space="preserve">DRAC Auvergne-Rhône-Alpes</w:t>
              </w:r>
            </w:hyperlink>
            <w:r>
              <w:rPr/>
              <w:t xml:space="preserve">, pp.79-80, 2020, Patrimoines en Auvergne-Rhône-Alpes, 978-2-490433-02-5</w:t>
            </w:r>
          </w:p>
          <w:p>
            <w:pPr/>
            <w:r>
              <w:rPr/>
              <w:t xml:space="preserve">Chapitre d'ouvrage</w:t>
            </w:r>
          </w:p>
          <w:p>
            <w:pPr/>
            <w:hyperlink r:id="rId252" w:history="1">
              <w:r>
                <w:rPr>
                  <w:color w:val="#410a8c"/>
                  <w:u w:val="single"/>
                </w:rPr>
                <w:t xml:space="preserve">halshs-04550040v1</w:t>
              </w:r>
            </w:hyperlink>
          </w:p>
        </w:tc>
      </w:tr>
      <w:tr>
        <w:trPr/>
        <w:tc>
          <w:tcPr>
            <w:noWrap/>
          </w:tcPr>
          <w:p>
            <w:pPr>
              <w:spacing w:after="200"/>
            </w:pPr>
            <w:hyperlink r:id="rId253" w:history="1">
              <w:r>
                <w:rPr>
                  <w:color w:val="1e198e"/>
                  <w:b w:val="1"/>
                  <w:bCs w:val="1"/>
                  <w:u w:val="single"/>
                </w:rPr>
                <w:t xml:space="preserve">Topographie monastique et magie du Verbe : bénédictions et inscriptions poétiques dans les monastères carolingiens</w:t>
              </w:r>
            </w:hyperlink>
          </w:p>
          <w:p>
            <w:pPr/>
            <w:hyperlink r:id="rId8" w:history="1">
              <w:r>
                <w:rPr>
                  <w:color w:val="#410a8c"/>
                  <w:u w:val="single"/>
                </w:rPr>
                <w:t xml:space="preserve">Cécile Treffort</w:t>
              </w:r>
            </w:hyperlink>
          </w:p>
          <w:p>
            <w:pPr/>
            <w:r>
              <w:rPr/>
              <w:t xml:space="preserve">Olivier Delouis, Maria Mossakowska-Gaubert. </w:t>
            </w:r>
            <w:r>
              <w:rPr>
                <w:i w:val="1"/>
                <w:iCs w:val="1"/>
              </w:rPr>
              <w:t xml:space="preserve">La vie quotidienne des moines en Orient et en Occident, IVe-Xe siècle. Volume II. Questions transversales</w:t>
            </w:r>
            <w:r>
              <w:rPr/>
              <w:t xml:space="preserve">, Institut français d’archéologie orientale – École française d’Athènes, pp.253-265, 2019</w:t>
            </w:r>
          </w:p>
          <w:p>
            <w:pPr/>
            <w:r>
              <w:rPr/>
              <w:t xml:space="preserve">Chapitre d'ouvrage</w:t>
            </w:r>
          </w:p>
          <w:p>
            <w:pPr/>
            <w:hyperlink r:id="rId253" w:history="1">
              <w:r>
                <w:rPr>
                  <w:color w:val="#410a8c"/>
                  <w:u w:val="single"/>
                </w:rPr>
                <w:t xml:space="preserve">halshs-02944625v1</w:t>
              </w:r>
            </w:hyperlink>
          </w:p>
        </w:tc>
      </w:tr>
      <w:tr>
        <w:trPr/>
        <w:tc>
          <w:tcPr>
            <w:noWrap/>
          </w:tcPr>
          <w:p>
            <w:pPr>
              <w:spacing w:after="200"/>
            </w:pPr>
            <w:hyperlink r:id="rId254" w:history="1">
              <w:r>
                <w:rPr>
                  <w:color w:val="1e198e"/>
                  <w:b w:val="1"/>
                  <w:bCs w:val="1"/>
                  <w:u w:val="single"/>
                </w:rPr>
                <w:t xml:space="preserve">Entre vrai et faux : les inscriptions de Germiny</w:t>
              </w:r>
            </w:hyperlink>
          </w:p>
          <w:p>
            <w:pPr/>
            <w:hyperlink r:id="rId8" w:history="1">
              <w:r>
                <w:rPr>
                  <w:color w:val="#410a8c"/>
                  <w:u w:val="single"/>
                </w:rPr>
                <w:t xml:space="preserve">Cécile Treffort</w:t>
              </w:r>
            </w:hyperlink>
          </w:p>
          <w:p>
            <w:pPr/>
            <w:r>
              <w:rPr/>
              <w:t xml:space="preserve">Christian Sapin. </w:t>
            </w:r>
            <w:r>
              <w:rPr>
                <w:i w:val="1"/>
                <w:iCs w:val="1"/>
              </w:rPr>
              <w:t xml:space="preserve">Germigny-des-Prés (Loiret) : l'oratoire carolingien</w:t>
            </w:r>
            <w:r>
              <w:rPr/>
              <w:t xml:space="preserve">, 5, </w:t>
            </w:r>
            <w:hyperlink r:id="rId255" w:history="1">
              <w:r>
                <w:rPr>
                  <w:color w:val="#410a8c"/>
                  <w:u w:val="single"/>
                </w:rPr>
                <w:t xml:space="preserve">DRAC Centre-Val de Loire</w:t>
              </w:r>
            </w:hyperlink>
            <w:r>
              <w:rPr/>
              <w:t xml:space="preserve">, pp.51-55, 2019, Patrimoine protégé, ISSN 2271-2895</w:t>
            </w:r>
          </w:p>
          <w:p>
            <w:pPr/>
            <w:r>
              <w:rPr/>
              <w:t xml:space="preserve">Chapitre d'ouvrage</w:t>
            </w:r>
          </w:p>
          <w:p>
            <w:pPr/>
            <w:hyperlink r:id="rId254" w:history="1">
              <w:r>
                <w:rPr>
                  <w:color w:val="#410a8c"/>
                  <w:u w:val="single"/>
                </w:rPr>
                <w:t xml:space="preserve">halshs-02437211v1</w:t>
              </w:r>
            </w:hyperlink>
          </w:p>
        </w:tc>
      </w:tr>
      <w:tr>
        <w:trPr/>
        <w:tc>
          <w:tcPr>
            <w:noWrap/>
          </w:tcPr>
          <w:p>
            <w:pPr>
              <w:spacing w:after="200"/>
            </w:pPr>
            <w:hyperlink r:id="rId256" w:history="1">
              <w:r>
                <w:rPr>
                  <w:color w:val="1e198e"/>
                  <w:b w:val="1"/>
                  <w:bCs w:val="1"/>
                  <w:u w:val="single"/>
                </w:rPr>
                <w:t xml:space="preserve">Une nouvelle inscription d’époque franque découverte à Tyr</w:t>
              </w:r>
            </w:hyperlink>
          </w:p>
          <w:p>
            <w:pPr/>
            <w:hyperlink r:id="rId8" w:history="1">
              <w:r>
                <w:rPr>
                  <w:color w:val="#410a8c"/>
                  <w:u w:val="single"/>
                </w:rPr>
                <w:t xml:space="preserve">Cécile Treffort</w:t>
              </w:r>
            </w:hyperlink>
          </w:p>
          <w:p>
            <w:pPr/>
            <w:r>
              <w:rPr/>
              <w:t xml:space="preserve">Pierre-Louis Gatier, Julien Aliquot, Lévon Nordiguian. </w:t>
            </w:r>
            <w:r>
              <w:rPr>
                <w:i w:val="1"/>
                <w:iCs w:val="1"/>
              </w:rPr>
              <w:t xml:space="preserve">Sources de l’histoire de Tyr. II. Textes et images de l’Antiquité et du Moyen Âge</w:t>
            </w:r>
            <w:r>
              <w:rPr/>
              <w:t xml:space="preserve">, Presses de l’IFPO – Presses de l’Université Saint-Joseph, pp.131-133, 2017</w:t>
            </w:r>
          </w:p>
          <w:p>
            <w:pPr/>
            <w:r>
              <w:rPr/>
              <w:t xml:space="preserve">Chapitre d'ouvrage</w:t>
            </w:r>
          </w:p>
          <w:p>
            <w:pPr/>
            <w:hyperlink r:id="rId256" w:history="1">
              <w:r>
                <w:rPr>
                  <w:color w:val="#410a8c"/>
                  <w:u w:val="single"/>
                </w:rPr>
                <w:t xml:space="preserve">halshs-02944573v1</w:t>
              </w:r>
            </w:hyperlink>
          </w:p>
        </w:tc>
      </w:tr>
      <w:tr>
        <w:trPr/>
        <w:tc>
          <w:tcPr>
            <w:noWrap/>
          </w:tcPr>
          <w:p>
            <w:pPr>
              <w:spacing w:after="200"/>
            </w:pPr>
            <w:hyperlink r:id="rId257" w:history="1">
              <w:r>
                <w:rPr>
                  <w:color w:val="1e198e"/>
                  <w:b w:val="1"/>
                  <w:bCs w:val="1"/>
                  <w:u w:val="single"/>
                </w:rPr>
                <w:t xml:space="preserve">La liturgie de la mort et les épitaphes</w:t>
              </w:r>
            </w:hyperlink>
          </w:p>
          <w:p>
            <w:pPr/>
            <w:hyperlink r:id="rId8" w:history="1">
              <w:r>
                <w:rPr>
                  <w:color w:val="#410a8c"/>
                  <w:u w:val="single"/>
                </w:rPr>
                <w:t xml:space="preserve">Cécile Treffort</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pp.146-153, 2016, 978-2-7118-6328-0</w:t>
            </w:r>
          </w:p>
          <w:p>
            <w:pPr/>
            <w:r>
              <w:rPr/>
              <w:t xml:space="preserve">Chapitre d'ouvrage</w:t>
            </w:r>
          </w:p>
          <w:p>
            <w:pPr/>
            <w:hyperlink r:id="rId257" w:history="1">
              <w:r>
                <w:rPr>
                  <w:color w:val="#410a8c"/>
                  <w:u w:val="single"/>
                </w:rPr>
                <w:t xml:space="preserve">halshs-01410536v1</w:t>
              </w:r>
            </w:hyperlink>
          </w:p>
        </w:tc>
      </w:tr>
      <w:tr>
        <w:trPr/>
        <w:tc>
          <w:tcPr>
            <w:noWrap/>
          </w:tcPr>
          <w:p>
            <w:pPr>
              <w:spacing w:after="200"/>
            </w:pPr>
            <w:hyperlink r:id="rId258" w:history="1">
              <w:r>
                <w:rPr>
                  <w:color w:val="1e198e"/>
                  <w:b w:val="1"/>
                  <w:bCs w:val="1"/>
                  <w:u w:val="single"/>
                </w:rPr>
                <w:t xml:space="preserve">L'hypogée des Dunes, joyau de l'œuvre archéologique du père de la Croix</w:t>
              </w:r>
            </w:hyperlink>
          </w:p>
          <w:p>
            <w:pPr/>
            <w:hyperlink r:id="rId8" w:history="1">
              <w:r>
                <w:rPr>
                  <w:color w:val="#410a8c"/>
                  <w:u w:val="single"/>
                </w:rPr>
                <w:t xml:space="preserve">Cécile Treffort</w:t>
              </w:r>
            </w:hyperlink>
          </w:p>
          <w:p>
            <w:pPr/>
            <w:r>
              <w:rPr>
                <w:i w:val="1"/>
                <w:iCs w:val="1"/>
              </w:rPr>
              <w:t xml:space="preserve">Le R. P. Camille de la Croix : un tournaisien archéologue en Poitou</w:t>
            </w:r>
            <w:r>
              <w:rPr/>
              <w:t xml:space="preserve">, Musée d'archéologie de Tournai, pp.81-89, 2016</w:t>
            </w:r>
          </w:p>
          <w:p>
            <w:pPr/>
            <w:r>
              <w:rPr/>
              <w:t xml:space="preserve">Chapitre d'ouvrage</w:t>
            </w:r>
          </w:p>
          <w:p>
            <w:pPr/>
            <w:hyperlink r:id="rId258" w:history="1">
              <w:r>
                <w:rPr>
                  <w:color w:val="#410a8c"/>
                  <w:u w:val="single"/>
                </w:rPr>
                <w:t xml:space="preserve">halshs-01409760v1</w:t>
              </w:r>
            </w:hyperlink>
          </w:p>
        </w:tc>
      </w:tr>
      <w:tr>
        <w:trPr/>
        <w:tc>
          <w:tcPr>
            <w:noWrap/>
          </w:tcPr>
          <w:p>
            <w:pPr>
              <w:spacing w:after="200"/>
            </w:pPr>
            <w:hyperlink r:id="rId259" w:history="1">
              <w:r>
                <w:rPr>
                  <w:color w:val="1e198e"/>
                  <w:b w:val="1"/>
                  <w:bCs w:val="1"/>
                  <w:u w:val="single"/>
                </w:rPr>
                <w:t xml:space="preserve">Les supports matériels de l'écrit</w:t>
              </w:r>
            </w:hyperlink>
          </w:p>
          <w:p>
            <w:pPr/>
            <w:hyperlink r:id="rId8" w:history="1">
              <w:r>
                <w:rPr>
                  <w:color w:val="#410a8c"/>
                  <w:u w:val="single"/>
                </w:rPr>
                <w:t xml:space="preserve">Cécile Treffort</w:t>
              </w:r>
            </w:hyperlink>
            <w:r>
              <w:rPr/>
              <w:t xml:space="preserve">,</w:t>
            </w:r>
            <w:hyperlink r:id="rId260" w:history="1">
              <w:r>
                <w:rPr>
                  <w:color w:val="#410a8c"/>
                  <w:u w:val="single"/>
                </w:rPr>
                <w:t xml:space="preserve">Marie-Pierre Laffitte</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pp.170-186, 2016, 978-2-7118-6328-0</w:t>
            </w:r>
          </w:p>
          <w:p>
            <w:pPr/>
            <w:r>
              <w:rPr/>
              <w:t xml:space="preserve">Chapitre d'ouvrage</w:t>
            </w:r>
          </w:p>
          <w:p>
            <w:pPr/>
            <w:hyperlink r:id="rId259" w:history="1">
              <w:r>
                <w:rPr>
                  <w:color w:val="#410a8c"/>
                  <w:u w:val="single"/>
                </w:rPr>
                <w:t xml:space="preserve">halshs-01410587v1</w:t>
              </w:r>
            </w:hyperlink>
          </w:p>
        </w:tc>
      </w:tr>
      <w:tr>
        <w:trPr/>
        <w:tc>
          <w:tcPr>
            <w:noWrap/>
          </w:tcPr>
          <w:p>
            <w:pPr>
              <w:spacing w:after="200"/>
            </w:pPr>
            <w:hyperlink r:id="rId261" w:history="1">
              <w:r>
                <w:rPr>
                  <w:color w:val="1e198e"/>
                  <w:b w:val="1"/>
                  <w:bCs w:val="1"/>
                  <w:u w:val="single"/>
                </w:rPr>
                <w:t xml:space="preserve">Une écriture cachée aux yeux des hommes. Quelques réflexions autour des &amp;quot;endotaphes&amp;quot; médiévales</w:t>
              </w:r>
            </w:hyperlink>
          </w:p>
          <w:p>
            <w:pPr/>
            <w:hyperlink r:id="rId8" w:history="1">
              <w:r>
                <w:rPr>
                  <w:color w:val="#410a8c"/>
                  <w:u w:val="single"/>
                </w:rPr>
                <w:t xml:space="preserve">Cécile Treffort</w:t>
              </w:r>
            </w:hyperlink>
          </w:p>
          <w:p>
            <w:pPr/>
            <w:r>
              <w:rPr>
                <w:i w:val="1"/>
                <w:iCs w:val="1"/>
              </w:rPr>
              <w:t xml:space="preserve">La mémoire des pierres : Mélanges d'archéologie, d'art et d'histoire en l'honneur de Christian Sapin</w:t>
            </w:r>
            <w:r>
              <w:rPr/>
              <w:t xml:space="preserve">, 29, </w:t>
            </w:r>
            <w:hyperlink r:id="rId262" w:history="1">
              <w:r>
                <w:rPr>
                  <w:color w:val="#410a8c"/>
                  <w:u w:val="single"/>
                </w:rPr>
                <w:t xml:space="preserve">Brepols</w:t>
              </w:r>
            </w:hyperlink>
            <w:r>
              <w:rPr/>
              <w:t xml:space="preserve">, pp.39-45, 2016, Bibliothèque de l'Antiquité Tardive, 978-2-503-55334-4</w:t>
            </w:r>
          </w:p>
          <w:p>
            <w:pPr/>
            <w:r>
              <w:rPr/>
              <w:t xml:space="preserve">Chapitre d'ouvrage</w:t>
            </w:r>
          </w:p>
          <w:p>
            <w:pPr/>
            <w:hyperlink r:id="rId261" w:history="1">
              <w:r>
                <w:rPr>
                  <w:color w:val="#410a8c"/>
                  <w:u w:val="single"/>
                </w:rPr>
                <w:t xml:space="preserve">halshs-01284084v1</w:t>
              </w:r>
            </w:hyperlink>
          </w:p>
        </w:tc>
      </w:tr>
      <w:tr>
        <w:trPr/>
        <w:tc>
          <w:tcPr>
            <w:noWrap/>
          </w:tcPr>
          <w:p>
            <w:pPr>
              <w:spacing w:after="200"/>
            </w:pPr>
            <w:hyperlink r:id="rId263" w:history="1">
              <w:r>
                <w:rPr>
                  <w:color w:val="1e198e"/>
                  <w:b w:val="1"/>
                  <w:bCs w:val="1"/>
                  <w:u w:val="single"/>
                </w:rPr>
                <w:t xml:space="preserve">Adda, Goda et les autres. Réflexions autour de quelques grandes dames du Poitou (début IXe - début XIe siècle)</w:t>
              </w:r>
            </w:hyperlink>
          </w:p>
          <w:p>
            <w:pPr/>
            <w:hyperlink r:id="rId8" w:history="1">
              <w:r>
                <w:rPr>
                  <w:color w:val="#410a8c"/>
                  <w:u w:val="single"/>
                </w:rPr>
                <w:t xml:space="preserve">Cécile Treffort</w:t>
              </w:r>
            </w:hyperlink>
          </w:p>
          <w:p>
            <w:pPr/>
            <w:r>
              <w:rPr/>
              <w:t xml:space="preserve">L. Jégou; S. Joye; Th. Lienhard; J. Schneider. </w:t>
            </w:r>
            <w:r>
              <w:rPr>
                <w:i w:val="1"/>
                <w:iCs w:val="1"/>
              </w:rPr>
              <w:t xml:space="preserve">Splendor reginae : passions, genre et famille. Mélanges en l'honneur de Régine Le Jan</w:t>
            </w:r>
            <w:r>
              <w:rPr/>
              <w:t xml:space="preserve">, 22, Brepols, pp.245-252, 2015, Coll. Haut Moyen Âge, 978-2-503-55309-2. </w:t>
            </w:r>
            <w:hyperlink r:id="rId264" w:history="1">
              <w:r>
                <w:rPr>
                  <w:color w:val="#410a8c"/>
                  <w:u w:val="single"/>
                </w:rPr>
                <w:t xml:space="preserve">⟨10.1484/M.HAMA-EB.5.103318⟩</w:t>
              </w:r>
            </w:hyperlink>
          </w:p>
          <w:p>
            <w:pPr/>
            <w:r>
              <w:rPr/>
              <w:t xml:space="preserve">Chapitre d'ouvrage</w:t>
            </w:r>
          </w:p>
          <w:p>
            <w:pPr/>
            <w:hyperlink r:id="rId263" w:history="1">
              <w:r>
                <w:rPr>
                  <w:color w:val="#410a8c"/>
                  <w:u w:val="single"/>
                </w:rPr>
                <w:t xml:space="preserve">halshs-01146832v1</w:t>
              </w:r>
            </w:hyperlink>
          </w:p>
        </w:tc>
      </w:tr>
      <w:tr>
        <w:trPr/>
        <w:tc>
          <w:tcPr>
            <w:noWrap/>
          </w:tcPr>
          <w:p>
            <w:pPr>
              <w:spacing w:after="200"/>
            </w:pPr>
            <w:hyperlink r:id="rId265" w:history="1">
              <w:r>
                <w:rPr>
                  <w:color w:val="1e198e"/>
                  <w:b w:val="1"/>
                  <w:bCs w:val="1"/>
                  <w:u w:val="single"/>
                </w:rPr>
                <w:t xml:space="preserve">Histoire d'un livre : retour sur une décennie de travail collectif</w:t>
              </w:r>
            </w:hyperlink>
          </w:p>
          <w:p>
            <w:pPr/>
            <w:hyperlink r:id="rId8" w:history="1">
              <w:r>
                <w:rPr>
                  <w:color w:val="#410a8c"/>
                  <w:u w:val="single"/>
                </w:rPr>
                <w:t xml:space="preserve">Cécile Treffort</w:t>
              </w:r>
            </w:hyperlink>
          </w:p>
          <w:p>
            <w:pPr/>
            <w:r>
              <w:rPr/>
              <w:t xml:space="preserve">C. Treffort et P. Brudy. </w:t>
            </w:r>
            <w:r>
              <w:rPr>
                <w:i w:val="1"/>
                <w:iCs w:val="1"/>
              </w:rPr>
              <w:t xml:space="preserve">Monastères entre Loire et Charente</w:t>
            </w:r>
            <w:r>
              <w:rPr/>
              <w:t xml:space="preserve">, Presses Universitaires de Rennes, pp.320, 2014, Archéologie et culture, 978-2-7535-2767-6</w:t>
            </w:r>
          </w:p>
          <w:p>
            <w:pPr/>
            <w:r>
              <w:rPr/>
              <w:t xml:space="preserve">Chapitre d'ouvrage</w:t>
            </w:r>
          </w:p>
          <w:p>
            <w:pPr/>
            <w:hyperlink r:id="rId265" w:history="1">
              <w:r>
                <w:rPr>
                  <w:color w:val="#410a8c"/>
                  <w:u w:val="single"/>
                </w:rPr>
                <w:t xml:space="preserve">halshs-00925019v1</w:t>
              </w:r>
            </w:hyperlink>
          </w:p>
        </w:tc>
      </w:tr>
      <w:tr>
        <w:trPr/>
        <w:tc>
          <w:tcPr>
            <w:noWrap/>
          </w:tcPr>
          <w:p>
            <w:pPr>
              <w:spacing w:after="200"/>
            </w:pPr>
            <w:hyperlink r:id="rId266" w:history="1">
              <w:r>
                <w:rPr>
                  <w:color w:val="1e198e"/>
                  <w:b w:val="1"/>
                  <w:bCs w:val="1"/>
                  <w:u w:val="single"/>
                </w:rPr>
                <w:t xml:space="preserve">La vie du fleuve Charente au haut Moyen Âge : retour sur quelques sources textuelles</w:t>
              </w:r>
            </w:hyperlink>
          </w:p>
          <w:p>
            <w:pPr/>
            <w:hyperlink r:id="rId8" w:history="1">
              <w:r>
                <w:rPr>
                  <w:color w:val="#410a8c"/>
                  <w:u w:val="single"/>
                </w:rPr>
                <w:t xml:space="preserve">Cécile Treffort</w:t>
              </w:r>
            </w:hyperlink>
          </w:p>
          <w:p>
            <w:pPr/>
            <w:r>
              <w:rPr/>
              <w:t xml:space="preserve">Annie Dumont; Jean-François Mariotti. </w:t>
            </w:r>
            <w:r>
              <w:rPr>
                <w:i w:val="1"/>
                <w:iCs w:val="1"/>
              </w:rPr>
              <w:t xml:space="preserve">Archéologie et histoire du fleuve Charente. Taillebourg - Port d'Envaux : une zone portuaire du haut Moyen Âge sur le fleuve Charente.</w:t>
            </w:r>
            <w:r>
              <w:rPr/>
              <w:t xml:space="preserve">, Editions Universitaires de Dijon, pp.263-721, 2013, Arts, Archéologie et Patrimoine, ISSN : 1768-1936, 978-2-36441-033-6</w:t>
            </w:r>
          </w:p>
          <w:p>
            <w:pPr/>
            <w:r>
              <w:rPr/>
              <w:t xml:space="preserve">Chapitre d'ouvrage</w:t>
            </w:r>
          </w:p>
          <w:p>
            <w:pPr/>
            <w:hyperlink r:id="rId266" w:history="1">
              <w:r>
                <w:rPr>
                  <w:color w:val="#410a8c"/>
                  <w:u w:val="single"/>
                </w:rPr>
                <w:t xml:space="preserve">halshs-00819300v1</w:t>
              </w:r>
            </w:hyperlink>
          </w:p>
        </w:tc>
      </w:tr>
      <w:tr>
        <w:trPr/>
        <w:tc>
          <w:tcPr>
            <w:noWrap/>
          </w:tcPr>
          <w:p>
            <w:pPr>
              <w:spacing w:after="200"/>
            </w:pPr>
            <w:hyperlink r:id="rId267" w:history="1">
              <w:r>
                <w:rPr>
                  <w:color w:val="1e198e"/>
                  <w:b w:val="1"/>
                  <w:bCs w:val="1"/>
                  <w:u w:val="single"/>
                </w:rPr>
                <w:t xml:space="preserve">A.D.A.M. à la clé</w:t>
              </w:r>
            </w:hyperlink>
          </w:p>
          <w:p>
            <w:pPr/>
            <w:hyperlink r:id="rId8" w:history="1">
              <w:r>
                <w:rPr>
                  <w:color w:val="#410a8c"/>
                  <w:u w:val="single"/>
                </w:rPr>
                <w:t xml:space="preserve">Cécile Treffort</w:t>
              </w:r>
            </w:hyperlink>
          </w:p>
          <w:p>
            <w:pPr/>
            <w:r>
              <w:rPr/>
              <w:t xml:space="preserve">Claude Andrault-Schmitt. </w:t>
            </w:r>
            <w:r>
              <w:rPr>
                <w:i w:val="1"/>
                <w:iCs w:val="1"/>
              </w:rPr>
              <w:t xml:space="preserve">La cathédrale Saint-Pierre de Poitiers : enquêtes croisées</w:t>
            </w:r>
            <w:r>
              <w:rPr/>
              <w:t xml:space="preserve">, Geste éditions, pp.103-107, 2013, 978-2-36746-156-4</w:t>
            </w:r>
          </w:p>
          <w:p>
            <w:pPr/>
            <w:r>
              <w:rPr/>
              <w:t xml:space="preserve">Chapitre d'ouvrage</w:t>
            </w:r>
          </w:p>
          <w:p>
            <w:pPr/>
            <w:hyperlink r:id="rId267" w:history="1">
              <w:r>
                <w:rPr>
                  <w:color w:val="#410a8c"/>
                  <w:u w:val="single"/>
                </w:rPr>
                <w:t xml:space="preserve">halshs-00926993v1</w:t>
              </w:r>
            </w:hyperlink>
          </w:p>
        </w:tc>
      </w:tr>
      <w:tr>
        <w:trPr/>
        <w:tc>
          <w:tcPr>
            <w:noWrap/>
          </w:tcPr>
          <w:p>
            <w:pPr>
              <w:spacing w:after="200"/>
            </w:pPr>
            <w:hyperlink r:id="rId268" w:history="1">
              <w:r>
                <w:rPr>
                  <w:color w:val="1e198e"/>
                  <w:b w:val="1"/>
                  <w:bCs w:val="1"/>
                  <w:u w:val="single"/>
                </w:rPr>
                <w:t xml:space="preserve">Relevés épigraphiques dans les carnets d'Italie</w:t>
              </w:r>
            </w:hyperlink>
          </w:p>
          <w:p>
            <w:pPr/>
            <w:hyperlink r:id="rId8" w:history="1">
              <w:r>
                <w:rPr>
                  <w:color w:val="#410a8c"/>
                  <w:u w:val="single"/>
                </w:rPr>
                <w:t xml:space="preserve">Cécile Treffort</w:t>
              </w:r>
            </w:hyperlink>
          </w:p>
          <w:p>
            <w:pPr/>
            <w:r>
              <w:rPr>
                <w:i w:val="1"/>
                <w:iCs w:val="1"/>
              </w:rPr>
              <w:t xml:space="preserve">Fernand de Dartein : la figura, l'opera, l'eredita (1838-1912)</w:t>
            </w:r>
            <w:r>
              <w:rPr/>
              <w:t xml:space="preserve">, 4, Alinea editrice, pp.49-62, 2012, Quaderni di' Ananke, 978-88-6055-695-0</w:t>
            </w:r>
          </w:p>
          <w:p>
            <w:pPr/>
            <w:r>
              <w:rPr/>
              <w:t xml:space="preserve">Chapitre d'ouvrage</w:t>
            </w:r>
          </w:p>
          <w:p>
            <w:pPr/>
            <w:hyperlink r:id="rId268" w:history="1">
              <w:r>
                <w:rPr>
                  <w:color w:val="#410a8c"/>
                  <w:u w:val="single"/>
                </w:rPr>
                <w:t xml:space="preserve">halshs-00820742v1</w:t>
              </w:r>
            </w:hyperlink>
          </w:p>
        </w:tc>
      </w:tr>
      <w:tr>
        <w:trPr/>
        <w:tc>
          <w:tcPr>
            <w:noWrap/>
          </w:tcPr>
          <w:p>
            <w:pPr>
              <w:spacing w:after="200"/>
            </w:pPr>
            <w:hyperlink r:id="rId269" w:history="1">
              <w:r>
                <w:rPr>
                  <w:color w:val="1e198e"/>
                  <w:b w:val="1"/>
                  <w:bCs w:val="1"/>
                  <w:u w:val="single"/>
                </w:rPr>
                <w:t xml:space="preserve">Berthelot (Hôtel)</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pp.44-46, 2012</w:t>
            </w:r>
          </w:p>
          <w:p>
            <w:pPr/>
            <w:r>
              <w:rPr/>
              <w:t xml:space="preserve">Chapitre d'ouvrage</w:t>
            </w:r>
          </w:p>
          <w:p>
            <w:pPr/>
            <w:hyperlink r:id="rId269" w:history="1">
              <w:r>
                <w:rPr>
                  <w:color w:val="#410a8c"/>
                  <w:u w:val="single"/>
                </w:rPr>
                <w:t xml:space="preserve">halshs-00718532v1</w:t>
              </w:r>
            </w:hyperlink>
          </w:p>
        </w:tc>
      </w:tr>
      <w:tr>
        <w:trPr/>
        <w:tc>
          <w:tcPr>
            <w:noWrap/>
          </w:tcPr>
          <w:p>
            <w:pPr>
              <w:spacing w:after="200"/>
            </w:pPr>
            <w:hyperlink r:id="rId270" w:history="1">
              <w:r>
                <w:rPr>
                  <w:color w:val="1e198e"/>
                  <w:b w:val="1"/>
                  <w:bCs w:val="1"/>
                  <w:u w:val="single"/>
                </w:rPr>
                <w:t xml:space="preserve">Crozet (René).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pp.112-113, 2012</w:t>
            </w:r>
          </w:p>
          <w:p>
            <w:pPr/>
            <w:r>
              <w:rPr/>
              <w:t xml:space="preserve">Chapitre d'ouvrage</w:t>
            </w:r>
          </w:p>
          <w:p>
            <w:pPr/>
            <w:hyperlink r:id="rId270" w:history="1">
              <w:r>
                <w:rPr>
                  <w:color w:val="#410a8c"/>
                  <w:u w:val="single"/>
                </w:rPr>
                <w:t xml:space="preserve">halshs-00718539v1</w:t>
              </w:r>
            </w:hyperlink>
          </w:p>
        </w:tc>
      </w:tr>
      <w:tr>
        <w:trPr/>
        <w:tc>
          <w:tcPr>
            <w:noWrap/>
          </w:tcPr>
          <w:p>
            <w:pPr>
              <w:spacing w:after="200"/>
            </w:pPr>
            <w:hyperlink r:id="rId271" w:history="1">
              <w:r>
                <w:rPr>
                  <w:color w:val="1e198e"/>
                  <w:b w:val="1"/>
                  <w:bCs w:val="1"/>
                  <w:u w:val="single"/>
                </w:rPr>
                <w:t xml:space="preserve">Berger (Gaston)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pp.43-44, 2012</w:t>
            </w:r>
          </w:p>
          <w:p>
            <w:pPr/>
            <w:r>
              <w:rPr/>
              <w:t xml:space="preserve">Chapitre d'ouvrage</w:t>
            </w:r>
          </w:p>
          <w:p>
            <w:pPr/>
            <w:hyperlink r:id="rId271" w:history="1">
              <w:r>
                <w:rPr>
                  <w:color w:val="#410a8c"/>
                  <w:u w:val="single"/>
                </w:rPr>
                <w:t xml:space="preserve">halshs-00718530v1</w:t>
              </w:r>
            </w:hyperlink>
          </w:p>
        </w:tc>
      </w:tr>
      <w:tr>
        <w:trPr/>
        <w:tc>
          <w:tcPr>
            <w:noWrap/>
          </w:tcPr>
          <w:p>
            <w:pPr>
              <w:spacing w:after="200"/>
            </w:pPr>
            <w:hyperlink r:id="rId272" w:history="1">
              <w:r>
                <w:rPr>
                  <w:color w:val="1e198e"/>
                  <w:b w:val="1"/>
                  <w:bCs w:val="1"/>
                  <w:u w:val="single"/>
                </w:rPr>
                <w:t xml:space="preserve">Labande (Edmond-René).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pp.280-281, 2012</w:t>
            </w:r>
          </w:p>
          <w:p>
            <w:pPr/>
            <w:r>
              <w:rPr/>
              <w:t xml:space="preserve">Chapitre d'ouvrage</w:t>
            </w:r>
          </w:p>
          <w:p>
            <w:pPr/>
            <w:hyperlink r:id="rId272" w:history="1">
              <w:r>
                <w:rPr>
                  <w:color w:val="#410a8c"/>
                  <w:u w:val="single"/>
                </w:rPr>
                <w:t xml:space="preserve">halshs-00718547v1</w:t>
              </w:r>
            </w:hyperlink>
          </w:p>
        </w:tc>
      </w:tr>
      <w:tr>
        <w:trPr/>
        <w:tc>
          <w:tcPr>
            <w:noWrap/>
          </w:tcPr>
          <w:p>
            <w:pPr>
              <w:spacing w:after="200"/>
            </w:pPr>
            <w:hyperlink r:id="rId273" w:history="1">
              <w:r>
                <w:rPr>
                  <w:color w:val="1e198e"/>
                  <w:b w:val="1"/>
                  <w:bCs w:val="1"/>
                  <w:u w:val="single"/>
                </w:rPr>
                <w:t xml:space="preserve">Art roman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pp.31-32, 2012</w:t>
            </w:r>
          </w:p>
          <w:p>
            <w:pPr/>
            <w:r>
              <w:rPr/>
              <w:t xml:space="preserve">Chapitre d'ouvrage</w:t>
            </w:r>
          </w:p>
          <w:p>
            <w:pPr/>
            <w:hyperlink r:id="rId273" w:history="1">
              <w:r>
                <w:rPr>
                  <w:color w:val="#410a8c"/>
                  <w:u w:val="single"/>
                </w:rPr>
                <w:t xml:space="preserve">halshs-00718528v1</w:t>
              </w:r>
            </w:hyperlink>
          </w:p>
        </w:tc>
      </w:tr>
      <w:tr>
        <w:trPr/>
        <w:tc>
          <w:tcPr>
            <w:noWrap/>
          </w:tcPr>
          <w:p>
            <w:pPr>
              <w:spacing w:after="200"/>
            </w:pPr>
            <w:hyperlink r:id="rId274" w:history="1">
              <w:r>
                <w:rPr>
                  <w:color w:val="1e198e"/>
                  <w:b w:val="1"/>
                  <w:bCs w:val="1"/>
                  <w:u w:val="single"/>
                </w:rPr>
                <w:t xml:space="preserve">Rendez à César ce qui est à César ... contribution de l'exégèse carolingienne à une histoire monétaire du Haut Moyen Âge.</w:t>
              </w:r>
            </w:hyperlink>
          </w:p>
          <w:p>
            <w:pPr/>
            <w:hyperlink r:id="rId8" w:history="1">
              <w:r>
                <w:rPr>
                  <w:color w:val="#410a8c"/>
                  <w:u w:val="single"/>
                </w:rPr>
                <w:t xml:space="preserve">Cécile Treffort</w:t>
              </w:r>
            </w:hyperlink>
          </w:p>
          <w:p>
            <w:pPr/>
            <w:r>
              <w:rPr/>
              <w:t xml:space="preserve">Alban Gautier; Céline Martin. </w:t>
            </w:r>
            <w:r>
              <w:rPr>
                <w:i w:val="1"/>
                <w:iCs w:val="1"/>
              </w:rPr>
              <w:t xml:space="preserve">Echanges, communications et réseaux dans le haut Moyen Âge : études et textes offerts à Stéphane Lebecq.</w:t>
            </w:r>
            <w:r>
              <w:rPr/>
              <w:t xml:space="preserve">, 14, Brepols, pp.131-145, 2012, Haut Moyen Âge, ISSN 1783-8711, 978-2-503-54335-2</w:t>
            </w:r>
          </w:p>
          <w:p>
            <w:pPr/>
            <w:r>
              <w:rPr/>
              <w:t xml:space="preserve">Chapitre d'ouvrage</w:t>
            </w:r>
          </w:p>
          <w:p>
            <w:pPr/>
            <w:hyperlink r:id="rId274" w:history="1">
              <w:r>
                <w:rPr>
                  <w:color w:val="#410a8c"/>
                  <w:u w:val="single"/>
                </w:rPr>
                <w:t xml:space="preserve">halshs-00702461v1</w:t>
              </w:r>
            </w:hyperlink>
          </w:p>
        </w:tc>
      </w:tr>
      <w:tr>
        <w:trPr/>
        <w:tc>
          <w:tcPr>
            <w:noWrap/>
          </w:tcPr>
          <w:p>
            <w:pPr>
              <w:spacing w:after="200"/>
            </w:pPr>
            <w:hyperlink r:id="rId275" w:history="1">
              <w:r>
                <w:rPr>
                  <w:color w:val="1e198e"/>
                  <w:b w:val="1"/>
                  <w:bCs w:val="1"/>
                  <w:u w:val="single"/>
                </w:rPr>
                <w:t xml:space="preserve">Les inscriptions latines et françaises des XIIe et XIIIe siècles découvertes à Tyr</w:t>
              </w:r>
            </w:hyperlink>
          </w:p>
          <w:p>
            <w:pPr/>
            <w:hyperlink r:id="rId8" w:history="1">
              <w:r>
                <w:rPr>
                  <w:color w:val="#410a8c"/>
                  <w:u w:val="single"/>
                </w:rPr>
                <w:t xml:space="preserve">Cécile Treffort</w:t>
              </w:r>
            </w:hyperlink>
          </w:p>
          <w:p>
            <w:pPr/>
            <w:r>
              <w:rPr/>
              <w:t xml:space="preserve">Pierre-Louis Gatier, Julien Aliquot et Lévon Nordiguian. </w:t>
            </w:r>
            <w:r>
              <w:rPr>
                <w:i w:val="1"/>
                <w:iCs w:val="1"/>
              </w:rPr>
              <w:t xml:space="preserve">Sources de l'histoire de Tyr : textes de l'Antiquité au moyen Âge</w:t>
            </w:r>
            <w:r>
              <w:rPr/>
              <w:t xml:space="preserve">, Presses de l'Université Saint-Joseph ; Presses de l'ifpo, pp.221-251, 2011, 978-2-35159-184-0</w:t>
            </w:r>
          </w:p>
          <w:p>
            <w:pPr/>
            <w:r>
              <w:rPr/>
              <w:t xml:space="preserve">Chapitre d'ouvrage</w:t>
            </w:r>
          </w:p>
          <w:p>
            <w:pPr/>
            <w:hyperlink r:id="rId275" w:history="1">
              <w:r>
                <w:rPr>
                  <w:color w:val="#410a8c"/>
                  <w:u w:val="single"/>
                </w:rPr>
                <w:t xml:space="preserve">halshs-00751721v1</w:t>
              </w:r>
            </w:hyperlink>
          </w:p>
        </w:tc>
      </w:tr>
      <w:tr>
        <w:trPr/>
        <w:tc>
          <w:tcPr>
            <w:noWrap/>
          </w:tcPr>
          <w:p>
            <w:pPr>
              <w:spacing w:after="200"/>
            </w:pPr>
            <w:hyperlink r:id="rId276" w:history="1">
              <w:r>
                <w:rPr>
                  <w:color w:val="1e198e"/>
                  <w:b w:val="1"/>
                  <w:bCs w:val="1"/>
                  <w:u w:val="single"/>
                </w:rPr>
                <w:t xml:space="preserve">Préface de l'ouvrage La nécropole du Clos d'Aubonne à La Tour-de-Peilz (Canton de Vaud)</w:t>
              </w:r>
            </w:hyperlink>
          </w:p>
          <w:p>
            <w:pPr/>
            <w:hyperlink r:id="rId8" w:history="1">
              <w:r>
                <w:rPr>
                  <w:color w:val="#410a8c"/>
                  <w:u w:val="single"/>
                </w:rPr>
                <w:t xml:space="preserve">Cécile Treffort</w:t>
              </w:r>
            </w:hyperlink>
          </w:p>
          <w:p>
            <w:pPr/>
            <w:r>
              <w:rPr/>
              <w:t xml:space="preserve">Lucie Steiner; Max Klausener. </w:t>
            </w:r>
            <w:r>
              <w:rPr>
                <w:i w:val="1"/>
                <w:iCs w:val="1"/>
              </w:rPr>
              <w:t xml:space="preserve">La nécropole du Clos d'Aubonne à La Tour-de-Peilz (Canton de Vaud)</w:t>
            </w:r>
            <w:r>
              <w:rPr/>
              <w:t xml:space="preserve">, 129-130, Cahiers d'archéologie romande, pp.9-10, 2011, Cahiers d'archéologie romande, ISSN 1021-1713, 978-2-88028-129-8</w:t>
            </w:r>
          </w:p>
          <w:p>
            <w:pPr/>
            <w:r>
              <w:rPr/>
              <w:t xml:space="preserve">Chapitre d'ouvrage</w:t>
            </w:r>
          </w:p>
          <w:p>
            <w:pPr/>
            <w:hyperlink r:id="rId276" w:history="1">
              <w:r>
                <w:rPr>
                  <w:color w:val="#410a8c"/>
                  <w:u w:val="single"/>
                </w:rPr>
                <w:t xml:space="preserve">halshs-00874121v1</w:t>
              </w:r>
            </w:hyperlink>
          </w:p>
        </w:tc>
      </w:tr>
      <w:tr>
        <w:trPr/>
        <w:tc>
          <w:tcPr>
            <w:noWrap/>
          </w:tcPr>
          <w:p>
            <w:pPr>
              <w:spacing w:after="200"/>
            </w:pPr>
            <w:hyperlink r:id="rId277" w:history="1">
              <w:r>
                <w:rPr>
                  <w:color w:val="1e198e"/>
                  <w:b w:val="1"/>
                  <w:bCs w:val="1"/>
                  <w:u w:val="single"/>
                </w:rPr>
                <w:t xml:space="preserve">Le Poitou et les pays charentais à l'époque romane, portrait d'une terre heureuse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 [exposition itinérante]</w:t>
            </w:r>
            <w:r>
              <w:rPr/>
              <w:t xml:space="preserve">, Gourcuff-Gradenigo, pp.12-19, 2011, 978-2-35340-119-2</w:t>
            </w:r>
          </w:p>
          <w:p>
            <w:pPr/>
            <w:r>
              <w:rPr/>
              <w:t xml:space="preserve">Chapitre d'ouvrage</w:t>
            </w:r>
          </w:p>
          <w:p>
            <w:pPr/>
            <w:hyperlink r:id="rId277" w:history="1">
              <w:r>
                <w:rPr>
                  <w:color w:val="#410a8c"/>
                  <w:u w:val="single"/>
                </w:rPr>
                <w:t xml:space="preserve">halshs-00647029v1</w:t>
              </w:r>
            </w:hyperlink>
          </w:p>
        </w:tc>
      </w:tr>
      <w:tr>
        <w:trPr/>
        <w:tc>
          <w:tcPr>
            <w:noWrap/>
          </w:tcPr>
          <w:p>
            <w:pPr>
              <w:spacing w:after="200"/>
            </w:pPr>
            <w:hyperlink r:id="rId278" w:history="1">
              <w:r>
                <w:rPr>
                  <w:color w:val="1e198e"/>
                  <w:b w:val="1"/>
                  <w:bCs w:val="1"/>
                  <w:u w:val="single"/>
                </w:rPr>
                <w:t xml:space="preserve">L'amour des lettre : culture écrite et jeux graphiques en Poitou et dans les pays charentais à l'époque romane.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pp.218-225, 2011, 978-2-35340-119-2</w:t>
            </w:r>
          </w:p>
          <w:p>
            <w:pPr/>
            <w:r>
              <w:rPr/>
              <w:t xml:space="preserve">Chapitre d'ouvrage</w:t>
            </w:r>
          </w:p>
          <w:p>
            <w:pPr/>
            <w:hyperlink r:id="rId278" w:history="1">
              <w:r>
                <w:rPr>
                  <w:color w:val="#410a8c"/>
                  <w:u w:val="single"/>
                </w:rPr>
                <w:t xml:space="preserve">halshs-00647086v1</w:t>
              </w:r>
            </w:hyperlink>
          </w:p>
        </w:tc>
      </w:tr>
      <w:tr>
        <w:trPr/>
        <w:tc>
          <w:tcPr>
            <w:noWrap/>
          </w:tcPr>
          <w:p>
            <w:pPr>
              <w:spacing w:after="200"/>
            </w:pPr>
            <w:hyperlink r:id="rId279" w:history="1">
              <w:r>
                <w:rPr>
                  <w:color w:val="1e198e"/>
                  <w:b w:val="1"/>
                  <w:bCs w:val="1"/>
                  <w:u w:val="single"/>
                </w:rPr>
                <w:t xml:space="preserve">Le Centre d'études supérieures de civilisation médiévale, ou la belle histoire des études romanes à Poitiers</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pp.303-305, 2011, 978-2-35340-119-2</w:t>
            </w:r>
          </w:p>
          <w:p>
            <w:pPr/>
            <w:r>
              <w:rPr/>
              <w:t xml:space="preserve">Chapitre d'ouvrage</w:t>
            </w:r>
          </w:p>
          <w:p>
            <w:pPr/>
            <w:hyperlink r:id="rId279" w:history="1">
              <w:r>
                <w:rPr>
                  <w:color w:val="#410a8c"/>
                  <w:u w:val="single"/>
                </w:rPr>
                <w:t xml:space="preserve">halshs-00647092v1</w:t>
              </w:r>
            </w:hyperlink>
          </w:p>
        </w:tc>
      </w:tr>
      <w:tr>
        <w:trPr/>
        <w:tc>
          <w:tcPr>
            <w:noWrap/>
          </w:tcPr>
          <w:p>
            <w:pPr>
              <w:spacing w:after="200"/>
            </w:pPr>
            <w:hyperlink r:id="rId280" w:history="1">
              <w:r>
                <w:rPr>
                  <w:color w:val="1e198e"/>
                  <w:b w:val="1"/>
                  <w:bCs w:val="1"/>
                  <w:u w:val="single"/>
                </w:rPr>
                <w:t xml:space="preserve">L'Aquitaine, terre de sainteté.</w:t>
              </w:r>
            </w:hyperlink>
          </w:p>
          <w:p>
            <w:pPr/>
            <w:hyperlink r:id="rId8" w:history="1">
              <w:r>
                <w:rPr>
                  <w:color w:val="#410a8c"/>
                  <w:u w:val="single"/>
                </w:rPr>
                <w:t xml:space="preserve">Cécile Treffort</w:t>
              </w:r>
            </w:hyperlink>
          </w:p>
          <w:p>
            <w:pPr/>
            <w:r>
              <w:rPr/>
              <w:t xml:space="preserve">Edina Bozoky. </w:t>
            </w:r>
            <w:r>
              <w:rPr>
                <w:i w:val="1"/>
                <w:iCs w:val="1"/>
              </w:rPr>
              <w:t xml:space="preserve">Saint d'Aquitaine : missionnaires et pèlerins du haut Moyen Âge.</w:t>
            </w:r>
            <w:r>
              <w:rPr/>
              <w:t xml:space="preserve">, Presses Universitaires de Rennes, pp.31-44, 2010, Histoire, 1255-2364</w:t>
            </w:r>
          </w:p>
          <w:p>
            <w:pPr/>
            <w:r>
              <w:rPr/>
              <w:t xml:space="preserve">Chapitre d'ouvrage</w:t>
            </w:r>
          </w:p>
          <w:p>
            <w:pPr/>
            <w:hyperlink r:id="rId280" w:history="1">
              <w:r>
                <w:rPr>
                  <w:color w:val="#410a8c"/>
                  <w:u w:val="single"/>
                </w:rPr>
                <w:t xml:space="preserve">halshs-00578066v1</w:t>
              </w:r>
            </w:hyperlink>
          </w:p>
        </w:tc>
      </w:tr>
      <w:tr>
        <w:trPr/>
        <w:tc>
          <w:tcPr>
            <w:noWrap/>
          </w:tcPr>
          <w:p>
            <w:pPr>
              <w:spacing w:after="200"/>
            </w:pPr>
            <w:hyperlink r:id="rId281" w:history="1">
              <w:r>
                <w:rPr>
                  <w:color w:val="1e198e"/>
                  <w:b w:val="1"/>
                  <w:bCs w:val="1"/>
                  <w:u w:val="single"/>
                </w:rPr>
                <w:t xml:space="preserve">De jeux de mots en jeux de pierre : variation autour de l'inscription funéraire de Bérenger de Saintes.</w:t>
              </w:r>
            </w:hyperlink>
          </w:p>
          <w:p>
            <w:pPr/>
            <w:hyperlink r:id="rId8" w:history="1">
              <w:r>
                <w:rPr>
                  <w:color w:val="#410a8c"/>
                  <w:u w:val="single"/>
                </w:rPr>
                <w:t xml:space="preserve">Cécile Treffort</w:t>
              </w:r>
            </w:hyperlink>
          </w:p>
          <w:p>
            <w:pPr/>
            <w:r>
              <w:rPr/>
              <w:t xml:space="preserve">Danièle James-Raoul, Claude Thomasset. </w:t>
            </w:r>
            <w:r>
              <w:rPr>
                <w:i w:val="1"/>
                <w:iCs w:val="1"/>
              </w:rPr>
              <w:t xml:space="preserve">La pierre dans le monde médiéval.</w:t>
            </w:r>
            <w:r>
              <w:rPr/>
              <w:t xml:space="preserve">, Presses universitaires de Paris Sorbonne (PUPS), pp.67-83, 2010, Cultures et civilisations médiévales, ISSN 0760-7113 ; 47</w:t>
            </w:r>
          </w:p>
          <w:p>
            <w:pPr/>
            <w:r>
              <w:rPr/>
              <w:t xml:space="preserve">Chapitre d'ouvrage</w:t>
            </w:r>
          </w:p>
          <w:p>
            <w:pPr/>
            <w:hyperlink r:id="rId281" w:history="1">
              <w:r>
                <w:rPr>
                  <w:color w:val="#410a8c"/>
                  <w:u w:val="single"/>
                </w:rPr>
                <w:t xml:space="preserve">halshs-00578042v1</w:t>
              </w:r>
            </w:hyperlink>
          </w:p>
        </w:tc>
      </w:tr>
      <w:tr>
        <w:trPr/>
        <w:tc>
          <w:tcPr>
            <w:noWrap/>
          </w:tcPr>
          <w:p>
            <w:pPr>
              <w:spacing w:after="200"/>
            </w:pPr>
            <w:hyperlink r:id="rId282" w:history="1">
              <w:r>
                <w:rPr>
                  <w:color w:val="1e198e"/>
                  <w:b w:val="1"/>
                  <w:bCs w:val="1"/>
                  <w:u w:val="single"/>
                </w:rPr>
                <w:t xml:space="preserve">La place des monuments dans l'environnement post-néolithique.</w:t>
              </w:r>
            </w:hyperlink>
          </w:p>
          <w:p>
            <w:pPr/>
            <w:hyperlink r:id="rId8" w:history="1">
              <w:r>
                <w:rPr>
                  <w:color w:val="#410a8c"/>
                  <w:u w:val="single"/>
                </w:rPr>
                <w:t xml:space="preserve">Cécile Treffort</w:t>
              </w:r>
            </w:hyperlink>
            <w:r>
              <w:rPr/>
              <w:t xml:space="preserve">,</w:t>
            </w:r>
            <w:hyperlink r:id="rId84" w:history="1">
              <w:r>
                <w:rPr>
                  <w:color w:val="#410a8c"/>
                  <w:u w:val="single"/>
                </w:rPr>
                <w:t xml:space="preserve">Florence Carré</w:t>
              </w:r>
            </w:hyperlink>
          </w:p>
          <w:p>
            <w:pPr/>
            <w:r>
              <w:rPr/>
              <w:t xml:space="preserve">Cyrille Billard, Mark Guillon et Guy Verron. </w:t>
            </w:r>
            <w:r>
              <w:rPr>
                <w:i w:val="1"/>
                <w:iCs w:val="1"/>
              </w:rPr>
              <w:t xml:space="preserve">Les sépultures collectives du néolithique récent-final de Val-de-Reuil et Porte-Joie (Eure - France) : en hommage à Francis Houët.</w:t>
            </w:r>
            <w:r>
              <w:rPr/>
              <w:t xml:space="preserve">, Université de Liège, pp.341-352, 2010, Etudes et recherches archéologiques de l'Université de Liège (ERAUL), ISSN 0777-2173 ; 123</w:t>
            </w:r>
          </w:p>
          <w:p>
            <w:pPr/>
            <w:r>
              <w:rPr/>
              <w:t xml:space="preserve">Chapitre d'ouvrage</w:t>
            </w:r>
          </w:p>
          <w:p>
            <w:pPr/>
            <w:hyperlink r:id="rId282" w:history="1">
              <w:r>
                <w:rPr>
                  <w:color w:val="#410a8c"/>
                  <w:u w:val="single"/>
                </w:rPr>
                <w:t xml:space="preserve">halshs-00578051v1</w:t>
              </w:r>
            </w:hyperlink>
          </w:p>
        </w:tc>
      </w:tr>
      <w:tr>
        <w:trPr/>
        <w:tc>
          <w:tcPr>
            <w:noWrap/>
          </w:tcPr>
          <w:p>
            <w:pPr>
              <w:spacing w:after="200"/>
            </w:pPr>
            <w:hyperlink r:id="rId283"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24 : Maine-et-Loire, Mayenne, Sarthe (régions Pays de la Loire).</w:t>
            </w:r>
            <w:r>
              <w:rPr/>
              <w:t xml:space="preserve">, CNRS éditions, pp.5-7, 2010, Corpus des inscriptions de la France médiévale, 24</w:t>
            </w:r>
          </w:p>
          <w:p>
            <w:pPr/>
            <w:r>
              <w:rPr/>
              <w:t xml:space="preserve">Chapitre d'ouvrage</w:t>
            </w:r>
          </w:p>
          <w:p>
            <w:pPr/>
            <w:hyperlink r:id="rId283" w:history="1">
              <w:r>
                <w:rPr>
                  <w:color w:val="#410a8c"/>
                  <w:u w:val="single"/>
                </w:rPr>
                <w:t xml:space="preserve">halshs-00594524v1</w:t>
              </w:r>
            </w:hyperlink>
          </w:p>
        </w:tc>
      </w:tr>
      <w:tr>
        <w:trPr/>
        <w:tc>
          <w:tcPr>
            <w:noWrap/>
          </w:tcPr>
          <w:p>
            <w:pPr>
              <w:spacing w:after="200"/>
            </w:pPr>
            <w:hyperlink r:id="rId284"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I. Cartron; D. Barraud; P. Henriet [et al.]. </w:t>
            </w:r>
            <w:r>
              <w:rPr>
                <w:i w:val="1"/>
                <w:iCs w:val="1"/>
              </w:rPr>
              <w:t xml:space="preserve">Autour de Saint-Seurin : lieu, pouvoir, mémoire des premiers temps chrétiens à la fin du Moyen Âge.</w:t>
            </w:r>
            <w:r>
              <w:rPr/>
              <w:t xml:space="preserve">, Presses Universitaires de Bordeaux, pp.127-128, 2009, Mémoires ; 21</w:t>
            </w:r>
          </w:p>
          <w:p>
            <w:pPr/>
            <w:r>
              <w:rPr/>
              <w:t xml:space="preserve">Chapitre d'ouvrage</w:t>
            </w:r>
          </w:p>
          <w:p>
            <w:pPr/>
            <w:hyperlink r:id="rId284" w:history="1">
              <w:r>
                <w:rPr>
                  <w:color w:val="#410a8c"/>
                  <w:u w:val="single"/>
                </w:rPr>
                <w:t xml:space="preserve">hal-00447652v1</w:t>
              </w:r>
            </w:hyperlink>
          </w:p>
        </w:tc>
      </w:tr>
      <w:tr>
        <w:trPr/>
        <w:tc>
          <w:tcPr>
            <w:noWrap/>
          </w:tcPr>
          <w:p>
            <w:pPr>
              <w:spacing w:after="200"/>
            </w:pPr>
            <w:hyperlink r:id="rId285" w:history="1">
              <w:r>
                <w:rPr>
                  <w:color w:val="1e198e"/>
                  <w:b w:val="1"/>
                  <w:bCs w:val="1"/>
                  <w:u w:val="single"/>
                </w:rPr>
                <w:t xml:space="preserve">De l'inscription nécrologique à l'obituaire lapidaire : la mémoire comme signe d'appartenance à la communauté (IXe-XIIIe siècle).</w:t>
              </w:r>
            </w:hyperlink>
          </w:p>
          <w:p>
            <w:pPr/>
            <w:hyperlink r:id="rId8" w:history="1">
              <w:r>
                <w:rPr>
                  <w:color w:val="#410a8c"/>
                  <w:u w:val="single"/>
                </w:rPr>
                <w:t xml:space="preserve">Cécile Treffort</w:t>
              </w:r>
            </w:hyperlink>
          </w:p>
          <w:p>
            <w:pPr/>
            <w:r>
              <w:rPr/>
              <w:t xml:space="preserve">C. Tristano, S. Allegria. </w:t>
            </w:r>
            <w:r>
              <w:rPr>
                <w:i w:val="1"/>
                <w:iCs w:val="1"/>
              </w:rPr>
              <w:t xml:space="preserve">Civis/civitas : cittadinanza politico-istituzionale e identità socio-culturale da Roma alla prima età moderna.</w:t>
            </w:r>
            <w:r>
              <w:rPr/>
              <w:t xml:space="preserve">, Université Montepuciano, pp.117-140, 2009, Medieval writing ; 3</w:t>
            </w:r>
          </w:p>
          <w:p>
            <w:pPr/>
            <w:r>
              <w:rPr/>
              <w:t xml:space="preserve">Chapitre d'ouvrage</w:t>
            </w:r>
          </w:p>
          <w:p>
            <w:pPr/>
            <w:hyperlink r:id="rId285" w:history="1">
              <w:r>
                <w:rPr>
                  <w:color w:val="#410a8c"/>
                  <w:u w:val="single"/>
                </w:rPr>
                <w:t xml:space="preserve">hal-00447651v1</w:t>
              </w:r>
            </w:hyperlink>
          </w:p>
        </w:tc>
      </w:tr>
      <w:tr>
        <w:trPr/>
        <w:tc>
          <w:tcPr>
            <w:noWrap/>
          </w:tcPr>
          <w:p>
            <w:pPr>
              <w:spacing w:after="200"/>
            </w:pPr>
            <w:hyperlink r:id="rId286" w:history="1">
              <w:r>
                <w:rPr>
                  <w:color w:val="1e198e"/>
                  <w:b w:val="1"/>
                  <w:bCs w:val="1"/>
                  <w:u w:val="single"/>
                </w:rPr>
                <w:t xml:space="preserve">Le dossier épigraphique de Vouneuil-sous-Biard, témoin de l'introduction du culte des martyrs romains en Aquitaine au VIIIe siècle : Catalogue des éléments de stucs inscrits.</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CNRS édition, resp p. 102-114 et 209-211, 2009, suppl. à Gallia, 978-2-271-06857-6</w:t>
            </w:r>
          </w:p>
          <w:p>
            <w:pPr/>
            <w:r>
              <w:rPr/>
              <w:t xml:space="preserve">Chapitre d'ouvrage</w:t>
            </w:r>
          </w:p>
          <w:p>
            <w:pPr/>
            <w:hyperlink r:id="rId286" w:history="1">
              <w:r>
                <w:rPr>
                  <w:color w:val="#410a8c"/>
                  <w:u w:val="single"/>
                </w:rPr>
                <w:t xml:space="preserve">hal-00447644v1</w:t>
              </w:r>
            </w:hyperlink>
          </w:p>
        </w:tc>
      </w:tr>
      <w:tr>
        <w:trPr/>
        <w:tc>
          <w:tcPr>
            <w:noWrap/>
          </w:tcPr>
          <w:p>
            <w:pPr>
              <w:spacing w:after="200"/>
            </w:pPr>
            <w:hyperlink r:id="rId287" w:history="1">
              <w:r>
                <w:rPr>
                  <w:color w:val="1e198e"/>
                  <w:b w:val="1"/>
                  <w:bCs w:val="1"/>
                  <w:u w:val="single"/>
                </w:rPr>
                <w:t xml:space="preserve">La table d'autel à graffiti découverte à Vouneuil-sous-Biard. Les stucs de l'Antiquité tardive de Vouneuil-sous-Biard (Vienne).</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(60), CNRS éditions, pp.24-28, 2009, suppl. à Gallia, 978-2-271-06857-6</w:t>
            </w:r>
          </w:p>
          <w:p>
            <w:pPr/>
            <w:r>
              <w:rPr/>
              <w:t xml:space="preserve">Chapitre d'ouvrage</w:t>
            </w:r>
          </w:p>
          <w:p>
            <w:pPr/>
            <w:hyperlink r:id="rId287" w:history="1">
              <w:r>
                <w:rPr>
                  <w:color w:val="#410a8c"/>
                  <w:u w:val="single"/>
                </w:rPr>
                <w:t xml:space="preserve">hal-00447637v1</w:t>
              </w:r>
            </w:hyperlink>
          </w:p>
        </w:tc>
      </w:tr>
      <w:tr>
        <w:trPr/>
        <w:tc>
          <w:tcPr>
            <w:noWrap/>
          </w:tcPr>
          <w:p>
            <w:pPr>
              <w:spacing w:after="200"/>
            </w:pPr>
            <w:hyperlink r:id="rId288"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23 :Côtes-d'Armor, Finistère, Ille-et-Vilaine, Morbihan (région Bretagne), Loire-Atlantique et Vendée (région Pays-de-la-Loire).</w:t>
            </w:r>
            <w:r>
              <w:rPr/>
              <w:t xml:space="preserve">, CNRS éditions, pp.5-8, 2008, Corpus des inscriptions de la France médiévale, 23</w:t>
            </w:r>
          </w:p>
          <w:p>
            <w:pPr/>
            <w:r>
              <w:rPr/>
              <w:t xml:space="preserve">Chapitre d'ouvrage</w:t>
            </w:r>
          </w:p>
          <w:p>
            <w:pPr/>
            <w:hyperlink r:id="rId288" w:history="1">
              <w:r>
                <w:rPr>
                  <w:color w:val="#410a8c"/>
                  <w:u w:val="single"/>
                </w:rPr>
                <w:t xml:space="preserve">halshs-00575027v1</w:t>
              </w:r>
            </w:hyperlink>
          </w:p>
        </w:tc>
      </w:tr>
      <w:tr>
        <w:trPr/>
        <w:tc>
          <w:tcPr>
            <w:noWrap/>
          </w:tcPr>
          <w:p>
            <w:pPr>
              <w:spacing w:after="200"/>
            </w:pPr>
            <w:hyperlink r:id="rId289" w:history="1">
              <w:r>
                <w:rPr>
                  <w:color w:val="1e198e"/>
                  <w:b w:val="1"/>
                  <w:bCs w:val="1"/>
                  <w:u w:val="single"/>
                </w:rPr>
                <w:t xml:space="preserve">Le corps du noyé et le salut de son âme dans la tradition chrétienne occidentale.</w:t>
              </w:r>
            </w:hyperlink>
          </w:p>
          <w:p>
            <w:pPr/>
            <w:hyperlink r:id="rId8" w:history="1">
              <w:r>
                <w:rPr>
                  <w:color w:val="#410a8c"/>
                  <w:u w:val="single"/>
                </w:rPr>
                <w:t xml:space="preserve">Cécile Treffort</w:t>
              </w:r>
            </w:hyperlink>
          </w:p>
          <w:p>
            <w:pPr/>
            <w:r>
              <w:rPr/>
              <w:t xml:space="preserve">Frédéric Chauvaud. </w:t>
            </w:r>
            <w:r>
              <w:rPr>
                <w:i w:val="1"/>
                <w:iCs w:val="1"/>
              </w:rPr>
              <w:t xml:space="preserve">Corps submergés, corps engloutis : une histoire des noyés et de la noyade de l'Antiquité à nos jours.</w:t>
            </w:r>
            <w:r>
              <w:rPr/>
              <w:t xml:space="preserve">, Creaphis Editions, pp.113-121, 2007</w:t>
            </w:r>
          </w:p>
          <w:p>
            <w:pPr/>
            <w:r>
              <w:rPr/>
              <w:t xml:space="preserve">Chapitre d'ouvrage</w:t>
            </w:r>
          </w:p>
          <w:p>
            <w:pPr/>
            <w:hyperlink r:id="rId289" w:history="1">
              <w:r>
                <w:rPr>
                  <w:color w:val="#410a8c"/>
                  <w:u w:val="single"/>
                </w:rPr>
                <w:t xml:space="preserve">hal-00185432v1</w:t>
              </w:r>
            </w:hyperlink>
          </w:p>
        </w:tc>
      </w:tr>
      <w:tr>
        <w:trPr/>
        <w:tc>
          <w:tcPr>
            <w:noWrap/>
          </w:tcPr>
          <w:p>
            <w:pPr>
              <w:spacing w:after="200"/>
            </w:pPr>
            <w:hyperlink r:id="rId290" w:history="1">
              <w:r>
                <w:rPr>
                  <w:color w:val="1e198e"/>
                  <w:b w:val="1"/>
                  <w:bCs w:val="1"/>
                  <w:u w:val="single"/>
                </w:rPr>
                <w:t xml:space="preserve">Appels à la prière et oraisons de pierre dans les inscriptions funéraires des VIIIe-XIe siècles.</w:t>
              </w:r>
            </w:hyperlink>
          </w:p>
          <w:p>
            <w:pPr/>
            <w:hyperlink r:id="rId8" w:history="1">
              <w:r>
                <w:rPr>
                  <w:color w:val="#410a8c"/>
                  <w:u w:val="single"/>
                </w:rPr>
                <w:t xml:space="preserve">Cécile Treffort</w:t>
              </w:r>
            </w:hyperlink>
          </w:p>
          <w:p>
            <w:pPr/>
            <w:r>
              <w:rPr/>
              <w:t xml:space="preserve">J.-Fr. Cottier. </w:t>
            </w:r>
            <w:r>
              <w:rPr>
                <w:i w:val="1"/>
                <w:iCs w:val="1"/>
              </w:rPr>
              <w:t xml:space="preserve">La prière en latin de l'Antiquité au XVIe siècle : formes, évolutions, significations.</w:t>
            </w:r>
            <w:r>
              <w:rPr/>
              <w:t xml:space="preserve">, Brepols, pp.273-289, 2007, Collection du centre d'études médiévales de Nice ; 6</w:t>
            </w:r>
          </w:p>
          <w:p>
            <w:pPr/>
            <w:r>
              <w:rPr/>
              <w:t xml:space="preserve">Chapitre d'ouvrage</w:t>
            </w:r>
          </w:p>
          <w:p>
            <w:pPr/>
            <w:hyperlink r:id="rId290" w:history="1">
              <w:r>
                <w:rPr>
                  <w:color w:val="#410a8c"/>
                  <w:u w:val="single"/>
                </w:rPr>
                <w:t xml:space="preserve">hal-00185425v1</w:t>
              </w:r>
            </w:hyperlink>
          </w:p>
        </w:tc>
      </w:tr>
      <w:tr>
        <w:trPr/>
        <w:tc>
          <w:tcPr>
            <w:noWrap/>
          </w:tcPr>
          <w:p>
            <w:pPr>
              <w:spacing w:after="200"/>
            </w:pPr>
            <w:hyperlink r:id="rId291" w:history="1">
              <w:r>
                <w:rPr>
                  <w:color w:val="1e198e"/>
                  <w:b w:val="1"/>
                  <w:bCs w:val="1"/>
                  <w:u w:val="single"/>
                </w:rPr>
                <w:t xml:space="preserve">Des sarcophages réels aux légendes épiques : réflexions autour d'une archéologie littéraire.</w:t>
              </w:r>
            </w:hyperlink>
          </w:p>
          <w:p>
            <w:pPr/>
            <w:hyperlink r:id="rId8" w:history="1">
              <w:r>
                <w:rPr>
                  <w:color w:val="#410a8c"/>
                  <w:u w:val="single"/>
                </w:rPr>
                <w:t xml:space="preserve">Cécile Treffort</w:t>
              </w:r>
            </w:hyperlink>
          </w:p>
          <w:p>
            <w:pPr/>
            <w:r>
              <w:rPr/>
              <w:t xml:space="preserve">D. J. Raoul, Cl. Thomasset. </w:t>
            </w:r>
            <w:r>
              <w:rPr>
                <w:i w:val="1"/>
                <w:iCs w:val="1"/>
              </w:rPr>
              <w:t xml:space="preserve">De l'écrin au cercueil : essais sur les contenants au Moyen Âge.</w:t>
            </w:r>
            <w:r>
              <w:rPr/>
              <w:t xml:space="preserve">, Presses universitaires de Paris Sorbonne (PUPS), pp.93-116, 2007, Cultures et Civilisations médiévales ; 40</w:t>
            </w:r>
          </w:p>
          <w:p>
            <w:pPr/>
            <w:r>
              <w:rPr/>
              <w:t xml:space="preserve">Chapitre d'ouvrage</w:t>
            </w:r>
          </w:p>
          <w:p>
            <w:pPr/>
            <w:hyperlink r:id="rId291" w:history="1">
              <w:r>
                <w:rPr>
                  <w:color w:val="#410a8c"/>
                  <w:u w:val="single"/>
                </w:rPr>
                <w:t xml:space="preserve">hal-00268686v1</w:t>
              </w:r>
            </w:hyperlink>
          </w:p>
        </w:tc>
      </w:tr>
      <w:tr>
        <w:trPr/>
        <w:tc>
          <w:tcPr>
            <w:noWrap/>
          </w:tcPr>
          <w:p>
            <w:pPr>
              <w:spacing w:after="200"/>
            </w:pPr>
            <w:hyperlink r:id="rId292" w:history="1">
              <w:r>
                <w:rPr>
                  <w:color w:val="1e198e"/>
                  <w:b w:val="1"/>
                  <w:bCs w:val="1"/>
                  <w:u w:val="single"/>
                </w:rPr>
                <w:t xml:space="preserve">Introduction&amp;quot;, &amp;quot;L'implantation monastique en pays charentais au Moyen Âge&amp;quot;, &amp;quot;Etudier l'alimentation monastique : un problème de source&amp;quot;, &amp;quot;L'exploration du sous-sol : la fouille archéologique&amp;quot;, &amp;quot;Les ressources de la terre&amp;quot;, &amp;quot;Les productions du littoral charentais : sel, poissons et coquillages&amp;quot;.</w:t>
              </w:r>
            </w:hyperlink>
          </w:p>
          <w:p>
            <w:pPr/>
            <w:hyperlink r:id="rId8" w:history="1">
              <w:r>
                <w:rPr>
                  <w:color w:val="#410a8c"/>
                  <w:u w:val="single"/>
                </w:rPr>
                <w:t xml:space="preserve">Cécile Treffort</w:t>
              </w:r>
            </w:hyperlink>
          </w:p>
          <w:p>
            <w:pPr/>
            <w:r>
              <w:rPr/>
              <w:t xml:space="preserve">E. Normand et C. Treffort. </w:t>
            </w:r>
            <w:r>
              <w:rPr>
                <w:i w:val="1"/>
                <w:iCs w:val="1"/>
              </w:rPr>
              <w:t xml:space="preserve">A la table des moines charentais.</w:t>
            </w:r>
            <w:r>
              <w:rPr/>
              <w:t xml:space="preserve">, Geste éditions, resp. 8-9, 16-17, 48-49, 52-53, 63-64, 67-68., 2005, Archéologie de l'alimentation monastique en Charente et Charente-Maritime au Moyen Âge</w:t>
            </w:r>
          </w:p>
          <w:p>
            <w:pPr/>
            <w:r>
              <w:rPr/>
              <w:t xml:space="preserve">Chapitre d'ouvrage</w:t>
            </w:r>
          </w:p>
          <w:p>
            <w:pPr/>
            <w:hyperlink r:id="rId292" w:history="1">
              <w:r>
                <w:rPr>
                  <w:color w:val="#410a8c"/>
                  <w:u w:val="single"/>
                </w:rPr>
                <w:t xml:space="preserve">halshs-00593981v1</w:t>
              </w:r>
            </w:hyperlink>
          </w:p>
        </w:tc>
      </w:tr>
      <w:tr>
        <w:trPr/>
        <w:tc>
          <w:tcPr>
            <w:noWrap/>
          </w:tcPr>
          <w:p>
            <w:pPr>
              <w:spacing w:after="200"/>
            </w:pPr>
            <w:hyperlink r:id="rId293" w:history="1">
              <w:r>
                <w:rPr>
                  <w:color w:val="1e198e"/>
                  <w:b w:val="1"/>
                  <w:bCs w:val="1"/>
                  <w:u w:val="single"/>
                </w:rPr>
                <w:t xml:space="preserve">Rom (Deux-Sèvres).</w:t>
              </w:r>
            </w:hyperlink>
          </w:p>
          <w:p>
            <w:pPr/>
            <w:hyperlink r:id="rId294" w:history="1">
              <w:r>
                <w:rPr>
                  <w:color w:val="#410a8c"/>
                  <w:u w:val="single"/>
                </w:rPr>
                <w:t xml:space="preserve">Nadine Dieudonné-Glad</w:t>
              </w:r>
            </w:hyperlink>
            <w:r>
              <w:rPr/>
              <w:t xml:space="preserve">,</w:t>
            </w:r>
            <w:hyperlink r:id="rId8"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293" w:history="1">
              <w:r>
                <w:rPr>
                  <w:color w:val="#410a8c"/>
                  <w:u w:val="single"/>
                </w:rPr>
                <w:t xml:space="preserve">halshs-00601058v1</w:t>
              </w:r>
            </w:hyperlink>
          </w:p>
        </w:tc>
      </w:tr>
      <w:tr>
        <w:trPr/>
        <w:tc>
          <w:tcPr>
            <w:noWrap/>
          </w:tcPr>
          <w:p>
            <w:pPr>
              <w:spacing w:after="200"/>
            </w:pPr>
            <w:hyperlink r:id="rId295" w:history="1">
              <w:r>
                <w:rPr>
                  <w:color w:val="1e198e"/>
                  <w:b w:val="1"/>
                  <w:bCs w:val="1"/>
                  <w:u w:val="single"/>
                </w:rPr>
                <w:t xml:space="preserve">Maillezais, abbaye, évêché, place de sûreté protestante.</w:t>
              </w:r>
            </w:hyperlink>
          </w:p>
          <w:p>
            <w:pPr/>
            <w:hyperlink r:id="rId296" w:history="1">
              <w:r>
                <w:rPr>
                  <w:color w:val="#410a8c"/>
                  <w:u w:val="single"/>
                </w:rPr>
                <w:t xml:space="preserve">Nicolas Faucherre</w:t>
              </w:r>
            </w:hyperlink>
            <w:r>
              <w:rPr/>
              <w:t xml:space="preserve">,</w:t>
            </w:r>
            <w:hyperlink r:id="rId163"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t xml:space="preserve">C. Treffort, M. Tranchant. </w:t>
            </w:r>
            <w:r>
              <w:rPr>
                <w:i w:val="1"/>
                <w:iCs w:val="1"/>
              </w:rPr>
              <w:t xml:space="preserve">L'Abbaye de Maillezais : des moines du marais aux soldats huguenots.</w:t>
            </w:r>
            <w:r>
              <w:rPr/>
              <w:t xml:space="preserve">, Presses Universitaires de Rennes, pp.181-201, 2005, Histoire</w:t>
            </w:r>
          </w:p>
          <w:p>
            <w:pPr/>
            <w:r>
              <w:rPr/>
              <w:t xml:space="preserve">Chapitre d'ouvrage</w:t>
            </w:r>
          </w:p>
          <w:p>
            <w:pPr/>
            <w:hyperlink r:id="rId295" w:history="1">
              <w:r>
                <w:rPr>
                  <w:color w:val="#410a8c"/>
                  <w:u w:val="single"/>
                </w:rPr>
                <w:t xml:space="preserve">halshs-00008832v1</w:t>
              </w:r>
            </w:hyperlink>
          </w:p>
        </w:tc>
      </w:tr>
      <w:tr>
        <w:trPr/>
        <w:tc>
          <w:tcPr>
            <w:noWrap/>
          </w:tcPr>
          <w:p>
            <w:pPr>
              <w:spacing w:after="200"/>
            </w:pPr>
            <w:hyperlink r:id="rId297" w:history="1">
              <w:r>
                <w:rPr>
                  <w:color w:val="1e198e"/>
                  <w:b w:val="1"/>
                  <w:bCs w:val="1"/>
                  <w:u w:val="single"/>
                </w:rPr>
                <w:t xml:space="preserve">Corps individuel, corps social, corps eschatologique. Le discours sur le corps dans les épitaphes carolingiennes</w:t>
              </w:r>
            </w:hyperlink>
          </w:p>
          <w:p>
            <w:pPr/>
            <w:hyperlink r:id="rId8" w:history="1">
              <w:r>
                <w:rPr>
                  <w:color w:val="#410a8c"/>
                  <w:u w:val="single"/>
                </w:rPr>
                <w:t xml:space="preserve">Cécile Treffort</w:t>
              </w:r>
            </w:hyperlink>
          </w:p>
          <w:p>
            <w:pPr/>
            <w:r>
              <w:rPr>
                <w:i w:val="1"/>
                <w:iCs w:val="1"/>
              </w:rPr>
              <w:t xml:space="preserve">Figurations anciennes du corps humain Actes du 35e Congrès international de l'APLAES, Poitiers, 24-26 mai 2002.</w:t>
            </w:r>
            <w:r>
              <w:rPr/>
              <w:t xml:space="preserve">, Université de Poitiers, p. 23-44., 2004</w:t>
            </w:r>
          </w:p>
          <w:p>
            <w:pPr/>
            <w:r>
              <w:rPr/>
              <w:t xml:space="preserve">Chapitre d'ouvrage</w:t>
            </w:r>
          </w:p>
          <w:p>
            <w:pPr/>
            <w:hyperlink r:id="rId297" w:history="1">
              <w:r>
                <w:rPr>
                  <w:color w:val="#410a8c"/>
                  <w:u w:val="single"/>
                </w:rPr>
                <w:t xml:space="preserve">hal-03309843v1</w:t>
              </w:r>
            </w:hyperlink>
          </w:p>
        </w:tc>
      </w:tr>
      <w:tr>
        <w:trPr/>
        <w:tc>
          <w:tcPr>
            <w:noWrap/>
          </w:tcPr>
          <w:p>
            <w:pPr>
              <w:spacing w:after="200"/>
            </w:pPr>
            <w:hyperlink r:id="rId298" w:history="1">
              <w:r>
                <w:rPr>
                  <w:color w:val="1e198e"/>
                  <w:b w:val="1"/>
                  <w:bCs w:val="1"/>
                  <w:u w:val="single"/>
                </w:rPr>
                <w:t xml:space="preserve">Les sépultures en espace monastique : quelques perspectives de recherche.</w:t>
              </w:r>
            </w:hyperlink>
          </w:p>
          <w:p>
            <w:pPr/>
            <w:hyperlink r:id="rId8" w:history="1">
              <w:r>
                <w:rPr>
                  <w:color w:val="#410a8c"/>
                  <w:u w:val="single"/>
                </w:rPr>
                <w:t xml:space="preserve">Cécile Treffort</w:t>
              </w:r>
            </w:hyperlink>
          </w:p>
          <w:p>
            <w:pPr/>
            <w:r>
              <w:rPr/>
              <w:t xml:space="preserve">J.-Fr. Reynaud, M. Pacaut et M. Wullschleger. </w:t>
            </w:r>
            <w:r>
              <w:rPr>
                <w:i w:val="1"/>
                <w:iCs w:val="1"/>
              </w:rPr>
              <w:t xml:space="preserve">Espaces monastiques ruraux en Rhône-Alpes.</w:t>
            </w:r>
            <w:r>
              <w:rPr/>
              <w:t xml:space="preserve">, Association lyonnaise pour la promotion de l'archéologie en Rhône-Alpes (ALPARA), pp.56-60, 2002, Documents d'archéologie en Rhône-Alpes et en Auvergne, ISSN 1632-4374 ; 23</w:t>
            </w:r>
          </w:p>
          <w:p>
            <w:pPr/>
            <w:r>
              <w:rPr/>
              <w:t xml:space="preserve">Chapitre d'ouvrage</w:t>
            </w:r>
          </w:p>
          <w:p>
            <w:pPr/>
            <w:hyperlink r:id="rId298" w:history="1">
              <w:r>
                <w:rPr>
                  <w:color w:val="#410a8c"/>
                  <w:u w:val="single"/>
                </w:rPr>
                <w:t xml:space="preserve">halshs-00577663v1</w:t>
              </w:r>
            </w:hyperlink>
          </w:p>
        </w:tc>
      </w:tr>
      <w:tr>
        <w:trPr/>
        <w:tc>
          <w:tcPr>
            <w:noWrap/>
          </w:tcPr>
          <w:p>
            <w:pPr>
              <w:spacing w:after="200"/>
            </w:pPr>
            <w:hyperlink r:id="rId299" w:history="1">
              <w:r>
                <w:rPr>
                  <w:color w:val="1e198e"/>
                  <w:b w:val="1"/>
                  <w:bCs w:val="1"/>
                  <w:u w:val="single"/>
                </w:rPr>
                <w:t xml:space="preserve">Cimetière / Sépulture</w:t>
              </w:r>
            </w:hyperlink>
          </w:p>
          <w:p>
            <w:pPr/>
            <w:hyperlink r:id="rId8" w:history="1">
              <w:r>
                <w:rPr>
                  <w:color w:val="#410a8c"/>
                  <w:u w:val="single"/>
                </w:rPr>
                <w:t xml:space="preserve">Cécile Treffort</w:t>
              </w:r>
            </w:hyperlink>
          </w:p>
          <w:p>
            <w:pPr/>
            <w:r>
              <w:rPr/>
              <w:t xml:space="preserve">Claude Gauvard, Alain de Libera et Michel Zink. </w:t>
            </w:r>
            <w:r>
              <w:rPr>
                <w:i w:val="1"/>
                <w:iCs w:val="1"/>
              </w:rPr>
              <w:t xml:space="preserve">Dictionnaire du Moyen Age.</w:t>
            </w:r>
            <w:r>
              <w:rPr/>
              <w:t xml:space="preserve">, Presses universitaires de France, pp.291-292 et 1323-1324, 2002</w:t>
            </w:r>
          </w:p>
          <w:p>
            <w:pPr/>
            <w:r>
              <w:rPr/>
              <w:t xml:space="preserve">Chapitre d'ouvrage</w:t>
            </w:r>
          </w:p>
          <w:p>
            <w:pPr/>
            <w:hyperlink r:id="rId299" w:history="1">
              <w:r>
                <w:rPr>
                  <w:color w:val="#410a8c"/>
                  <w:u w:val="single"/>
                </w:rPr>
                <w:t xml:space="preserve">halshs-00577196v1</w:t>
              </w:r>
            </w:hyperlink>
          </w:p>
        </w:tc>
      </w:tr>
      <w:tr>
        <w:trPr/>
        <w:tc>
          <w:tcPr>
            <w:noWrap/>
          </w:tcPr>
          <w:p>
            <w:pPr>
              <w:spacing w:after="200"/>
            </w:pPr>
            <w:hyperlink r:id="rId300" w:history="1">
              <w:r>
                <w:rPr>
                  <w:color w:val="1e198e"/>
                  <w:b w:val="1"/>
                  <w:bCs w:val="1"/>
                  <w:u w:val="single"/>
                </w:rPr>
                <w:t xml:space="preserve">Consécration de cimetière et contrôle épiscopal des lieux d'inhumations au XIe siècle.</w:t>
              </w:r>
            </w:hyperlink>
          </w:p>
          <w:p>
            <w:pPr/>
            <w:hyperlink r:id="rId8" w:history="1">
              <w:r>
                <w:rPr>
                  <w:color w:val="#410a8c"/>
                  <w:u w:val="single"/>
                </w:rPr>
                <w:t xml:space="preserve">Cécile Treffort</w:t>
              </w:r>
            </w:hyperlink>
          </w:p>
          <w:p>
            <w:pPr/>
            <w:r>
              <w:rPr/>
              <w:t xml:space="preserve">Michel Kaplan. </w:t>
            </w:r>
            <w:r>
              <w:rPr>
                <w:i w:val="1"/>
                <w:iCs w:val="1"/>
              </w:rPr>
              <w:t xml:space="preserve">Le sacré et son inscription dans l'espace à Byzance et en Occident : études comparées.</w:t>
            </w:r>
            <w:r>
              <w:rPr/>
              <w:t xml:space="preserve">, Publications de la Sorbonne, pp.285-299, 2001, Série Byzantina Sorbonensia, ISSN 0398-7965 ; 18</w:t>
            </w:r>
          </w:p>
          <w:p>
            <w:pPr/>
            <w:r>
              <w:rPr/>
              <w:t xml:space="preserve">Chapitre d'ouvrage</w:t>
            </w:r>
          </w:p>
          <w:p>
            <w:pPr/>
            <w:hyperlink r:id="rId300" w:history="1">
              <w:r>
                <w:rPr>
                  <w:color w:val="#410a8c"/>
                  <w:u w:val="single"/>
                </w:rPr>
                <w:t xml:space="preserve">halshs-00577181v1</w:t>
              </w:r>
            </w:hyperlink>
          </w:p>
        </w:tc>
      </w:tr>
      <w:tr>
        <w:trPr/>
        <w:tc>
          <w:tcPr>
            <w:noWrap/>
          </w:tcPr>
          <w:p>
            <w:pPr>
              <w:spacing w:after="200"/>
            </w:pPr>
            <w:hyperlink r:id="rId301" w:history="1">
              <w:r>
                <w:rPr>
                  <w:color w:val="1e198e"/>
                  <w:b w:val="1"/>
                  <w:bCs w:val="1"/>
                  <w:u w:val="single"/>
                </w:rPr>
                <w:t xml:space="preserve">Quelques réflexions autour de l'opuscule de saint Augustin à propos des soins dus aux morts (De cura gerenda pro mortuis)</w:t>
              </w:r>
            </w:hyperlink>
          </w:p>
          <w:p>
            <w:pPr/>
            <w:hyperlink r:id="rId8" w:history="1">
              <w:r>
                <w:rPr>
                  <w:color w:val="#410a8c"/>
                  <w:u w:val="single"/>
                </w:rPr>
                <w:t xml:space="preserve">Cécile Treffort</w:t>
              </w:r>
            </w:hyperlink>
          </w:p>
          <w:p>
            <w:pPr/>
            <w:r>
              <w:rPr/>
              <w:t xml:space="preserve">Michel Montheil. </w:t>
            </w:r>
            <w:r>
              <w:rPr>
                <w:i w:val="1"/>
                <w:iCs w:val="1"/>
              </w:rPr>
              <w:t xml:space="preserve">Mort, éthique et spiritualité</w:t>
            </w:r>
            <w:r>
              <w:rPr/>
              <w:t xml:space="preserve">, L'Esprit du temps, pp.221-231, 1997, Psychologie, ISSN : 1248-8208, 2-908206-74-9</w:t>
            </w:r>
          </w:p>
          <w:p>
            <w:pPr/>
            <w:r>
              <w:rPr/>
              <w:t xml:space="preserve">Chapitre d'ouvrage</w:t>
            </w:r>
          </w:p>
          <w:p>
            <w:pPr/>
            <w:hyperlink r:id="rId301" w:history="1">
              <w:r>
                <w:rPr>
                  <w:color w:val="#410a8c"/>
                  <w:u w:val="single"/>
                </w:rPr>
                <w:t xml:space="preserve">halshs-00576584v1</w:t>
              </w:r>
            </w:hyperlink>
          </w:p>
        </w:tc>
      </w:tr>
      <w:tr>
        <w:trPr/>
        <w:tc>
          <w:tcPr>
            <w:noWrap/>
          </w:tcPr>
          <w:p>
            <w:pPr>
              <w:spacing w:after="200"/>
            </w:pPr>
            <w:hyperlink r:id="rId302" w:history="1">
              <w:r>
                <w:rPr>
                  <w:color w:val="1e198e"/>
                  <w:b w:val="1"/>
                  <w:bCs w:val="1"/>
                  <w:u w:val="single"/>
                </w:rPr>
                <w:t xml:space="preserve">Les rites funéraires</w:t>
              </w:r>
            </w:hyperlink>
          </w:p>
          <w:p>
            <w:pPr/>
            <w:hyperlink r:id="rId8" w:history="1">
              <w:r>
                <w:rPr>
                  <w:color w:val="#410a8c"/>
                  <w:u w:val="single"/>
                </w:rPr>
                <w:t xml:space="preserve">Cécile Treffort</w:t>
              </w:r>
            </w:hyperlink>
          </w:p>
          <w:p>
            <w:pPr/>
            <w:r>
              <w:rPr/>
              <w:t xml:space="preserve">François Bougard. </w:t>
            </w:r>
            <w:r>
              <w:rPr>
                <w:i w:val="1"/>
                <w:iCs w:val="1"/>
              </w:rPr>
              <w:t xml:space="preserve">Le christianisme en Occident du VIIe siècle au milieu du XIe siècle, textes et documents</w:t>
            </w:r>
            <w:r>
              <w:rPr/>
              <w:t xml:space="preserve">, SEDES, pp.295-307, 1997, Regards sur l'histoire, ISSN : 0768-1283 ; 117, 2-7181-9190-2</w:t>
            </w:r>
          </w:p>
          <w:p>
            <w:pPr/>
            <w:r>
              <w:rPr/>
              <w:t xml:space="preserve">Chapitre d'ouvrage</w:t>
            </w:r>
          </w:p>
          <w:p>
            <w:pPr/>
            <w:hyperlink r:id="rId302" w:history="1">
              <w:r>
                <w:rPr>
                  <w:color w:val="#410a8c"/>
                  <w:u w:val="single"/>
                </w:rPr>
                <w:t xml:space="preserve">halshs-00577162v1</w:t>
              </w:r>
            </w:hyperlink>
          </w:p>
        </w:tc>
      </w:tr>
      <w:tr>
        <w:trPr/>
        <w:tc>
          <w:tcPr>
            <w:noWrap/>
          </w:tcPr>
          <w:p>
            <w:pPr>
              <w:spacing w:after="200"/>
            </w:pPr>
            <w:hyperlink r:id="rId303" w:history="1">
              <w:r>
                <w:rPr>
                  <w:color w:val="1e198e"/>
                  <w:b w:val="1"/>
                  <w:bCs w:val="1"/>
                  <w:u w:val="single"/>
                </w:rPr>
                <w:t xml:space="preserve">Les décrets de Bernard de Saintes (XIIe siècle)</w:t>
              </w:r>
            </w:hyperlink>
          </w:p>
          <w:p>
            <w:pPr/>
            <w:hyperlink r:id="rId8" w:history="1">
              <w:r>
                <w:rPr>
                  <w:color w:val="#410a8c"/>
                  <w:u w:val="single"/>
                </w:rPr>
                <w:t xml:space="preserve">Cécile Treffort</w:t>
              </w:r>
            </w:hyperlink>
          </w:p>
          <w:p>
            <w:pPr/>
            <w:r>
              <w:rPr/>
              <w:t xml:space="preserve">C. Treffort. </w:t>
            </w:r>
            <w:r>
              <w:rPr>
                <w:i w:val="1"/>
                <w:iCs w:val="1"/>
              </w:rPr>
              <w:t xml:space="preserve">Mémoires d'hommes : traditions funéraires et monuments commémoratifs en Poitou-Charentes. De la Préhistoire à nos jours</w:t>
            </w:r>
            <w:r>
              <w:rPr/>
              <w:t xml:space="preserve">, ARCADD, pp.51, 1997, 2-9511970-0-4</w:t>
            </w:r>
          </w:p>
          <w:p>
            <w:pPr/>
            <w:r>
              <w:rPr/>
              <w:t xml:space="preserve">Chapitre d'ouvrage</w:t>
            </w:r>
          </w:p>
          <w:p>
            <w:pPr/>
            <w:hyperlink r:id="rId303" w:history="1">
              <w:r>
                <w:rPr>
                  <w:color w:val="#410a8c"/>
                  <w:u w:val="single"/>
                </w:rPr>
                <w:t xml:space="preserve">halshs-00594212v1</w:t>
              </w:r>
            </w:hyperlink>
          </w:p>
        </w:tc>
      </w:tr>
      <w:tr>
        <w:trPr/>
        <w:tc>
          <w:tcPr>
            <w:noWrap/>
          </w:tcPr>
          <w:p>
            <w:pPr>
              <w:spacing w:after="200"/>
            </w:pPr>
            <w:hyperlink r:id="rId304" w:history="1">
              <w:r>
                <w:rPr>
                  <w:color w:val="1e198e"/>
                  <w:b w:val="1"/>
                  <w:bCs w:val="1"/>
                  <w:u w:val="single"/>
                </w:rPr>
                <w:t xml:space="preserve">Le prêtre Alius, orfèvre en Burgundia au VIe siècle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t xml:space="preserve">Michel Fol, Christian Sorrel et Hélène Viallet. </w:t>
            </w:r>
            <w:r>
              <w:rPr>
                <w:i w:val="1"/>
                <w:iCs w:val="1"/>
              </w:rPr>
              <w:t xml:space="preserve">Chemins d'histoire alpine : mélanges dédiés à la mémoire de Roger Devos</w:t>
            </w:r>
            <w:r>
              <w:rPr/>
              <w:t xml:space="preserve">, Association des amis de Roger Devos, Archives départementales de la Haute-Savoie, pp.405-425, 1997, 2-86074-018-X</w:t>
            </w:r>
          </w:p>
          <w:p>
            <w:pPr/>
            <w:r>
              <w:rPr/>
              <w:t xml:space="preserve">Chapitre d'ouvrage</w:t>
            </w:r>
          </w:p>
          <w:p>
            <w:pPr/>
            <w:hyperlink r:id="rId304" w:history="1">
              <w:r>
                <w:rPr>
                  <w:color w:val="#410a8c"/>
                  <w:u w:val="single"/>
                </w:rPr>
                <w:t xml:space="preserve">halshs-00577174v1</w:t>
              </w:r>
            </w:hyperlink>
          </w:p>
        </w:tc>
      </w:tr>
      <w:tr>
        <w:trPr/>
        <w:tc>
          <w:tcPr>
            <w:noWrap/>
          </w:tcPr>
          <w:p>
            <w:pPr>
              <w:spacing w:after="200"/>
            </w:pPr>
            <w:hyperlink r:id="rId305" w:history="1">
              <w:r>
                <w:rPr>
                  <w:color w:val="1e198e"/>
                  <w:b w:val="1"/>
                  <w:bCs w:val="1"/>
                  <w:u w:val="single"/>
                </w:rPr>
                <w:t xml:space="preserve">Sinite parvulos venire ad me ... Les plus anciens témoins d'une liturgie funéraire propre aux enfants dans l'occident latin : la liturgie hispanique (dite wisigothique ou mozarabe)</w:t>
              </w:r>
            </w:hyperlink>
          </w:p>
          <w:p>
            <w:pPr/>
            <w:hyperlink r:id="rId8" w:history="1">
              <w:r>
                <w:rPr>
                  <w:color w:val="#410a8c"/>
                  <w:u w:val="single"/>
                </w:rPr>
                <w:t xml:space="preserve">Cécile Treffort</w:t>
              </w:r>
            </w:hyperlink>
          </w:p>
          <w:p>
            <w:pPr/>
            <w:r>
              <w:rPr/>
              <w:t xml:space="preserve">Michel Ellinger. </w:t>
            </w:r>
            <w:r>
              <w:rPr>
                <w:i w:val="1"/>
                <w:iCs w:val="1"/>
              </w:rPr>
              <w:t xml:space="preserve">L'enfant et la mort</w:t>
            </w:r>
            <w:r>
              <w:rPr/>
              <w:t xml:space="preserve">, Presses universitaires de Reims, pp.157-164, 1997, 978-2-904835-44-5</w:t>
            </w:r>
          </w:p>
          <w:p>
            <w:pPr/>
            <w:r>
              <w:rPr/>
              <w:t xml:space="preserve">Chapitre d'ouvrage</w:t>
            </w:r>
          </w:p>
          <w:p>
            <w:pPr/>
            <w:hyperlink r:id="rId305" w:history="1">
              <w:r>
                <w:rPr>
                  <w:color w:val="#410a8c"/>
                  <w:u w:val="single"/>
                </w:rPr>
                <w:t xml:space="preserve">halshs-00576587v1</w:t>
              </w:r>
            </w:hyperlink>
          </w:p>
        </w:tc>
      </w:tr>
      <w:tr>
        <w:trPr/>
        <w:tc>
          <w:tcPr>
            <w:noWrap/>
          </w:tcPr>
          <w:p>
            <w:pPr>
              <w:spacing w:after="200"/>
            </w:pPr>
            <w:hyperlink r:id="rId306" w:history="1">
              <w:r>
                <w:rPr>
                  <w:color w:val="1e198e"/>
                  <w:b w:val="1"/>
                  <w:bCs w:val="1"/>
                  <w:u w:val="single"/>
                </w:rPr>
                <w:t xml:space="preserve">Saint Domitien et saint Rambert : tradition et histoire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pp.13-23, 1995, Monographie du CRA, ISSN : 1147-5358 ; 14, 2-271-05219-X</w:t>
            </w:r>
          </w:p>
          <w:p>
            <w:pPr/>
            <w:r>
              <w:rPr/>
              <w:t xml:space="preserve">Chapitre d'ouvrage</w:t>
            </w:r>
          </w:p>
          <w:p>
            <w:pPr/>
            <w:hyperlink r:id="rId306" w:history="1">
              <w:r>
                <w:rPr>
                  <w:color w:val="#410a8c"/>
                  <w:u w:val="single"/>
                </w:rPr>
                <w:t xml:space="preserve">halshs-00576563v1</w:t>
              </w:r>
            </w:hyperlink>
          </w:p>
        </w:tc>
      </w:tr>
      <w:tr>
        <w:trPr/>
        <w:tc>
          <w:tcPr>
            <w:noWrap/>
          </w:tcPr>
          <w:p>
            <w:pPr>
              <w:spacing w:after="200"/>
            </w:pPr>
            <w:hyperlink r:id="rId307" w:history="1">
              <w:r>
                <w:rPr>
                  <w:color w:val="1e198e"/>
                  <w:b w:val="1"/>
                  <w:bCs w:val="1"/>
                  <w:u w:val="single"/>
                </w:rPr>
                <w:t xml:space="preserve">Le berceau du culte : Saint-Rambert-en-Bugey</w:t>
              </w:r>
            </w:hyperlink>
          </w:p>
          <w:p>
            <w:pPr/>
            <w:hyperlink r:id="rId8" w:history="1">
              <w:r>
                <w:rPr>
                  <w:color w:val="#410a8c"/>
                  <w:u w:val="single"/>
                </w:rPr>
                <w:t xml:space="preserve">Cécile Treffort</w:t>
              </w:r>
            </w:hyperlink>
          </w:p>
          <w:p>
            <w:pPr/>
            <w:r>
              <w:rPr>
                <w:i w:val="1"/>
                <w:iCs w:val="1"/>
              </w:rPr>
              <w:t xml:space="preserve">Saint-Rambert : un culte régional depuis l'époque mérovingienne. Histoire et archéologie</w:t>
            </w:r>
            <w:r>
              <w:rPr/>
              <w:t xml:space="preserve">, CNRS, pp.25-39, 1995, Monographie du CRA, 9-782-27105-219-3</w:t>
            </w:r>
          </w:p>
          <w:p>
            <w:pPr/>
            <w:r>
              <w:rPr/>
              <w:t xml:space="preserve">Chapitre d'ouvrage</w:t>
            </w:r>
          </w:p>
          <w:p>
            <w:pPr/>
            <w:hyperlink r:id="rId307" w:history="1">
              <w:r>
                <w:rPr>
                  <w:color w:val="#410a8c"/>
                  <w:u w:val="single"/>
                </w:rPr>
                <w:t xml:space="preserve">hal-03306730v1</w:t>
              </w:r>
            </w:hyperlink>
          </w:p>
        </w:tc>
      </w:tr>
      <w:tr>
        <w:trPr/>
        <w:tc>
          <w:tcPr>
            <w:noWrap/>
          </w:tcPr>
          <w:p>
            <w:pPr>
              <w:spacing w:after="200"/>
            </w:pPr>
            <w:hyperlink r:id="rId308" w:history="1">
              <w:r>
                <w:rPr>
                  <w:color w:val="1e198e"/>
                  <w:b w:val="1"/>
                  <w:bCs w:val="1"/>
                  <w:u w:val="single"/>
                </w:rPr>
                <w:t xml:space="preserve">Le spectacle de la mort dans l'iconographie du haut Moyen Âge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pp.67-82, 1995, 978-2-7297-0479-7</w:t>
            </w:r>
          </w:p>
          <w:p>
            <w:pPr/>
            <w:r>
              <w:rPr/>
              <w:t xml:space="preserve">Chapitre d'ouvrage</w:t>
            </w:r>
          </w:p>
          <w:p>
            <w:pPr/>
            <w:hyperlink r:id="rId308" w:history="1">
              <w:r>
                <w:rPr>
                  <w:color w:val="#410a8c"/>
                  <w:u w:val="single"/>
                </w:rPr>
                <w:t xml:space="preserve">halshs-00576526v1</w:t>
              </w:r>
            </w:hyperlink>
          </w:p>
        </w:tc>
      </w:tr>
      <w:tr>
        <w:trPr/>
        <w:tc>
          <w:tcPr>
            <w:noWrap/>
          </w:tcPr>
          <w:p>
            <w:pPr>
              <w:spacing w:after="200"/>
            </w:pPr>
            <w:hyperlink r:id="rId309" w:history="1">
              <w:r>
                <w:rPr>
                  <w:color w:val="1e198e"/>
                  <w:b w:val="1"/>
                  <w:bCs w:val="1"/>
                  <w:u w:val="single"/>
                </w:rPr>
                <w:t xml:space="preserve">Un quartier pour les morts : images du cimetière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pp.253-273, 1995</w:t>
            </w:r>
          </w:p>
          <w:p>
            <w:pPr/>
            <w:r>
              <w:rPr/>
              <w:t xml:space="preserve">Chapitre d'ouvrage</w:t>
            </w:r>
          </w:p>
          <w:p>
            <w:pPr/>
            <w:hyperlink r:id="rId309" w:history="1">
              <w:r>
                <w:rPr>
                  <w:color w:val="#410a8c"/>
                  <w:u w:val="single"/>
                </w:rPr>
                <w:t xml:space="preserve">halshs-00576544v1</w:t>
              </w:r>
            </w:hyperlink>
          </w:p>
        </w:tc>
      </w:tr>
      <w:tr>
        <w:trPr/>
        <w:tc>
          <w:tcPr>
            <w:noWrap/>
          </w:tcPr>
          <w:p>
            <w:pPr>
              <w:spacing w:after="200"/>
            </w:pPr>
            <w:hyperlink r:id="rId310" w:history="1">
              <w:r>
                <w:rPr>
                  <w:color w:val="1e198e"/>
                  <w:b w:val="1"/>
                  <w:bCs w:val="1"/>
                  <w:u w:val="single"/>
                </w:rPr>
                <w:t xml:space="preserve">Les meubles de la mort : lit funéraire, cercueil et natte de paille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pp.207-211, 1995</w:t>
            </w:r>
          </w:p>
          <w:p>
            <w:pPr/>
            <w:r>
              <w:rPr/>
              <w:t xml:space="preserve">Chapitre d'ouvrage</w:t>
            </w:r>
          </w:p>
          <w:p>
            <w:pPr/>
            <w:hyperlink r:id="rId310" w:history="1">
              <w:r>
                <w:rPr>
                  <w:color w:val="#410a8c"/>
                  <w:u w:val="single"/>
                </w:rPr>
                <w:t xml:space="preserve">halshs-00576543v1</w:t>
              </w:r>
            </w:hyperlink>
          </w:p>
        </w:tc>
      </w:tr>
      <w:tr>
        <w:trPr/>
        <w:tc>
          <w:tcPr>
            <w:noWrap/>
          </w:tcPr>
          <w:p>
            <w:pPr>
              <w:spacing w:after="200"/>
            </w:pPr>
            <w:hyperlink r:id="rId311" w:history="1">
              <w:r>
                <w:rPr>
                  <w:color w:val="1e198e"/>
                  <w:b w:val="1"/>
                  <w:bCs w:val="1"/>
                  <w:u w:val="single"/>
                </w:rPr>
                <w:t xml:space="preserve">La diffusion du culte et la translation des reliques</w:t>
              </w:r>
            </w:hyperlink>
          </w:p>
          <w:p>
            <w:pPr/>
            <w:hyperlink r:id="rId8" w:history="1">
              <w:r>
                <w:rPr>
                  <w:color w:val="#410a8c"/>
                  <w:u w:val="single"/>
                </w:rPr>
                <w:t xml:space="preserve">Cécile Treffort</w:t>
              </w:r>
            </w:hyperlink>
            <w:r>
              <w:rPr/>
              <w:t xml:space="preserve">,</w:t>
            </w:r>
            <w:hyperlink r:id="rId312" w:history="1">
              <w:r>
                <w:rPr>
                  <w:color w:val="#410a8c"/>
                  <w:u w:val="single"/>
                </w:rPr>
                <w:t xml:space="preserve">Bénédicte Bertholon</w:t>
              </w:r>
            </w:hyperlink>
          </w:p>
          <w:p>
            <w:pPr/>
            <w:r>
              <w:rPr/>
              <w:t xml:space="preserve">A. Baud; G. Cornu; M. Martiniani-Reber. </w:t>
            </w:r>
            <w:r>
              <w:rPr>
                <w:i w:val="1"/>
                <w:iCs w:val="1"/>
              </w:rPr>
              <w:t xml:space="preserve">Saint-Rambert : un culte régional depuis l'époque mérovingienne. Histoire et archéologie</w:t>
            </w:r>
            <w:r>
              <w:rPr/>
              <w:t xml:space="preserve">, CNRS éditions, pp.41-46, 1995, Monographie du CRA, ISSN : 1147-5358 ; 14, 2-271-05219-X</w:t>
            </w:r>
          </w:p>
          <w:p>
            <w:pPr/>
            <w:r>
              <w:rPr/>
              <w:t xml:space="preserve">Chapitre d'ouvrage</w:t>
            </w:r>
          </w:p>
          <w:p>
            <w:pPr/>
            <w:hyperlink r:id="rId311" w:history="1">
              <w:r>
                <w:rPr>
                  <w:color w:val="#410a8c"/>
                  <w:u w:val="single"/>
                </w:rPr>
                <w:t xml:space="preserve">halshs-00607758v1</w:t>
              </w:r>
            </w:hyperlink>
          </w:p>
        </w:tc>
      </w:tr>
      <w:tr>
        <w:trPr/>
        <w:tc>
          <w:tcPr>
            <w:noWrap/>
          </w:tcPr>
          <w:p>
            <w:pPr>
              <w:spacing w:after="200"/>
            </w:pPr>
            <w:hyperlink r:id="rId313" w:history="1">
              <w:r>
                <w:rPr>
                  <w:color w:val="1e198e"/>
                  <w:b w:val="1"/>
                  <w:bCs w:val="1"/>
                  <w:u w:val="single"/>
                </w:rPr>
                <w:t xml:space="preserve">Saint Rambert : le dossier hagiographique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pp.131-155, 1995, Monographie du CRA, ISSN : 1147-5358 ; 14, 2-271-05219-X</w:t>
            </w:r>
          </w:p>
          <w:p>
            <w:pPr/>
            <w:r>
              <w:rPr/>
              <w:t xml:space="preserve">Chapitre d'ouvrage</w:t>
            </w:r>
          </w:p>
          <w:p>
            <w:pPr/>
            <w:hyperlink r:id="rId313" w:history="1">
              <w:r>
                <w:rPr>
                  <w:color w:val="#410a8c"/>
                  <w:u w:val="single"/>
                </w:rPr>
                <w:t xml:space="preserve">halshs-00607799v1</w:t>
              </w:r>
            </w:hyperlink>
          </w:p>
        </w:tc>
      </w:tr>
      <w:tr>
        <w:trPr/>
        <w:tc>
          <w:tcPr>
            <w:noWrap/>
          </w:tcPr>
          <w:p>
            <w:pPr>
              <w:spacing w:after="200"/>
            </w:pPr>
            <w:hyperlink r:id="rId314" w:history="1">
              <w:r>
                <w:rPr>
                  <w:color w:val="1e198e"/>
                  <w:b w:val="1"/>
                  <w:bCs w:val="1"/>
                  <w:u w:val="single"/>
                </w:rPr>
                <w:t xml:space="preserve">Le berceau d'un culte : Saint-Rambert-en-Bugey</w:t>
              </w:r>
            </w:hyperlink>
          </w:p>
          <w:p>
            <w:pPr/>
            <w:hyperlink r:id="rId8" w:history="1">
              <w:r>
                <w:rPr>
                  <w:color w:val="#410a8c"/>
                  <w:u w:val="single"/>
                </w:rPr>
                <w:t xml:space="preserve">Cécile Treffort</w:t>
              </w:r>
            </w:hyperlink>
            <w:r>
              <w:rPr/>
              <w:t xml:space="preserve">,</w:t>
            </w:r>
            <w:hyperlink r:id="rId315" w:history="1">
              <w:r>
                <w:rPr>
                  <w:color w:val="#410a8c"/>
                  <w:u w:val="single"/>
                </w:rPr>
                <w:t xml:space="preserve">Jean-François Reynaud</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pp.25-39, 1995, Monographie du CRA, ISSN : 1147-5358 ; 14, 2-271-05219-X ; 218 p</w:t>
            </w:r>
          </w:p>
          <w:p>
            <w:pPr/>
            <w:r>
              <w:rPr/>
              <w:t xml:space="preserve">Chapitre d'ouvrage</w:t>
            </w:r>
          </w:p>
          <w:p>
            <w:pPr/>
            <w:hyperlink r:id="rId314" w:history="1">
              <w:r>
                <w:rPr>
                  <w:color w:val="#410a8c"/>
                  <w:u w:val="single"/>
                </w:rPr>
                <w:t xml:space="preserve">halshs-00576577v1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Une société de pierre : les épitaphes carolingiennes de Melle</w:t>
              </w:r>
            </w:hyperlink>
          </w:p>
          <w:p>
            <w:pPr/>
            <w:hyperlink r:id="rId41" w:history="1">
              <w:r>
                <w:rPr>
                  <w:color w:val="#410a8c"/>
                  <w:u w:val="single"/>
                </w:rPr>
                <w:t xml:space="preserve">Luc Bourgeois</w:t>
              </w:r>
            </w:hyperlink>
            <w:r>
              <w:rPr/>
              <w:t xml:space="preserve">,</w:t>
            </w:r>
            <w:hyperlink r:id="rId54" w:history="1">
              <w:r>
                <w:rPr>
                  <w:color w:val="#410a8c"/>
                  <w:u w:val="single"/>
                </w:rPr>
                <w:t xml:space="preserve">Vincent Debiais</w:t>
              </w:r>
            </w:hyperlink>
            <w:r>
              <w:rPr/>
              <w:t xml:space="preserve">,</w:t>
            </w:r>
            <w:hyperlink r:id="rId317" w:history="1">
              <w:r>
                <w:rPr>
                  <w:color w:val="#410a8c"/>
                  <w:u w:val="single"/>
                </w:rPr>
                <w:t xml:space="preserve">Florian Téreygeol</w:t>
              </w:r>
            </w:hyperlink>
            <w:r>
              <w:rPr/>
              <w:t xml:space="preserve">,</w:t>
            </w:r>
            <w:hyperlink r:id="rId8" w:history="1">
              <w:r>
                <w:rPr>
                  <w:color w:val="#410a8c"/>
                  <w:u w:val="single"/>
                </w:rPr>
                <w:t xml:space="preserve">Cécile Treffort</w:t>
              </w:r>
            </w:hyperlink>
          </w:p>
          <w:p>
            <w:pPr/>
            <w:r>
              <w:rPr/>
              <w:t xml:space="preserve">2009, pp.36</w:t>
            </w:r>
          </w:p>
          <w:p>
            <w:pPr/>
            <w:r>
              <w:rPr/>
              <w:t xml:space="preserve">Autre publication scientifique</w:t>
            </w:r>
          </w:p>
          <w:p>
            <w:pPr/>
            <w:hyperlink r:id="rId316" w:history="1">
              <w:r>
                <w:rPr>
                  <w:color w:val="#410a8c"/>
                  <w:u w:val="single"/>
                </w:rPr>
                <w:t xml:space="preserve">hal-00447023v1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01224v1" TargetMode="External"/><Relationship Id="rId8" Type="http://schemas.openxmlformats.org/officeDocument/2006/relationships/hyperlink" Target="https://hal.science/search/index/?q=*&amp;authFullName_s=C&#233;cile Treffort" TargetMode="External"/><Relationship Id="rId9" Type="http://schemas.openxmlformats.org/officeDocument/2006/relationships/hyperlink" Target="https://shs.hal.science/halshs-04537463v1" TargetMode="External"/><Relationship Id="rId10" Type="http://schemas.openxmlformats.org/officeDocument/2006/relationships/hyperlink" Target="https://dx.doi.org/10.4000/ccm.15580" TargetMode="External"/><Relationship Id="rId11" Type="http://schemas.openxmlformats.org/officeDocument/2006/relationships/hyperlink" Target="https://shs.hal.science/halshs-04609041v1" TargetMode="External"/><Relationship Id="rId12" Type="http://schemas.openxmlformats.org/officeDocument/2006/relationships/hyperlink" Target="https://hal.science/search/index/?q=*&amp;authFullName_s=C&#233;cile Voyer" TargetMode="External"/><Relationship Id="rId13" Type="http://schemas.openxmlformats.org/officeDocument/2006/relationships/hyperlink" Target="https://hal.science/search/index/?q=*&amp;authFullName_s=Maxence Hermant" TargetMode="External"/><Relationship Id="rId14" Type="http://schemas.openxmlformats.org/officeDocument/2006/relationships/hyperlink" Target="https://hal.science/search/index/?q=*&amp;authFullName_s=C&#233;cile Maru&#233;jouls" TargetMode="External"/><Relationship Id="rId15" Type="http://schemas.openxmlformats.org/officeDocument/2006/relationships/hyperlink" Target="https://shs.hal.science/halshs-04550893v1" TargetMode="External"/><Relationship Id="rId16" Type="http://schemas.openxmlformats.org/officeDocument/2006/relationships/hyperlink" Target="https://shs.hal.science/halshs-05023987v1" TargetMode="External"/><Relationship Id="rId17" Type="http://schemas.openxmlformats.org/officeDocument/2006/relationships/hyperlink" Target="https://dx.doi.org/10.3406/anami.2021.9099" TargetMode="External"/><Relationship Id="rId18" Type="http://schemas.openxmlformats.org/officeDocument/2006/relationships/hyperlink" Target="https://shs.hal.science/halshs-02333961v1" TargetMode="External"/><Relationship Id="rId19" Type="http://schemas.openxmlformats.org/officeDocument/2006/relationships/hyperlink" Target="https://shs.hal.science/halshs-02134075v1" TargetMode="External"/><Relationship Id="rId20" Type="http://schemas.openxmlformats.org/officeDocument/2006/relationships/hyperlink" Target="https://dx.doi.org/10.4000/cem.16066" TargetMode="External"/><Relationship Id="rId21" Type="http://schemas.openxmlformats.org/officeDocument/2006/relationships/hyperlink" Target="https://shs.hal.science/halshs-01845317v1" TargetMode="External"/><Relationship Id="rId22" Type="http://schemas.openxmlformats.org/officeDocument/2006/relationships/hyperlink" Target="https://shs.hal.science/halshs-02944145v1" TargetMode="External"/><Relationship Id="rId23" Type="http://schemas.openxmlformats.org/officeDocument/2006/relationships/hyperlink" Target="https://shs.hal.science/halshs-01893338v1" TargetMode="External"/><Relationship Id="rId24" Type="http://schemas.openxmlformats.org/officeDocument/2006/relationships/hyperlink" Target="https://shs.hal.science/halshs-01845332v1" TargetMode="External"/><Relationship Id="rId25" Type="http://schemas.openxmlformats.org/officeDocument/2006/relationships/hyperlink" Target="https://shs.hal.science/halshs-01862346v1" TargetMode="External"/><Relationship Id="rId26" Type="http://schemas.openxmlformats.org/officeDocument/2006/relationships/hyperlink" Target="https://shs.hal.science/halshs-01845336v1" TargetMode="External"/><Relationship Id="rId27" Type="http://schemas.openxmlformats.org/officeDocument/2006/relationships/hyperlink" Target="https://shs.hal.science/halshs-01845255v1" TargetMode="External"/><Relationship Id="rId28" Type="http://schemas.openxmlformats.org/officeDocument/2006/relationships/hyperlink" Target="https://hal.science/search/index/?q=*&amp;authFullName_s=Jean-Luc Terradillos" TargetMode="External"/><Relationship Id="rId29" Type="http://schemas.openxmlformats.org/officeDocument/2006/relationships/hyperlink" Target="https://hal.science/search/index/?q=*&amp;authFullName_s=Christian Sapin" TargetMode="External"/><Relationship Id="rId30" Type="http://schemas.openxmlformats.org/officeDocument/2006/relationships/hyperlink" Target="https://shs.hal.science/halshs-02336871v1" TargetMode="External"/><Relationship Id="rId31" Type="http://schemas.openxmlformats.org/officeDocument/2006/relationships/hyperlink" Target="https://shs.hal.science/halshs-03009943v1" TargetMode="External"/><Relationship Id="rId32" Type="http://schemas.openxmlformats.org/officeDocument/2006/relationships/hyperlink" Target="https://dx.doi.org/10.4000/books.pan.1014" TargetMode="External"/><Relationship Id="rId33" Type="http://schemas.openxmlformats.org/officeDocument/2006/relationships/hyperlink" Target="https://shs.hal.science/halshs-01174744v1" TargetMode="External"/><Relationship Id="rId34" Type="http://schemas.openxmlformats.org/officeDocument/2006/relationships/hyperlink" Target="https://dx.doi.org/10.3406/bulmo.2015.12099" TargetMode="External"/><Relationship Id="rId35" Type="http://schemas.openxmlformats.org/officeDocument/2006/relationships/hyperlink" Target="https://shs.hal.science/halshs-01368230v1" TargetMode="External"/><Relationship Id="rId36" Type="http://schemas.openxmlformats.org/officeDocument/2006/relationships/hyperlink" Target="https://shs.hal.science/halshs-01368343v1" TargetMode="External"/><Relationship Id="rId37" Type="http://schemas.openxmlformats.org/officeDocument/2006/relationships/hyperlink" Target="https://shs.hal.science/halshs-01369826v1" TargetMode="External"/><Relationship Id="rId38" Type="http://schemas.openxmlformats.org/officeDocument/2006/relationships/hyperlink" Target="https://shs.hal.science/halshs-01244379v1" TargetMode="External"/><Relationship Id="rId39" Type="http://schemas.openxmlformats.org/officeDocument/2006/relationships/hyperlink" Target="https://shs.hal.science/halshs-00874097v1" TargetMode="External"/><Relationship Id="rId40" Type="http://schemas.openxmlformats.org/officeDocument/2006/relationships/hyperlink" Target="https://normandie-univ.hal.science/hal-02170340v1" TargetMode="External"/><Relationship Id="rId41" Type="http://schemas.openxmlformats.org/officeDocument/2006/relationships/hyperlink" Target="https://hal.science/search/index/?q=*&amp;authFullName_s=Luc Bourgeois" TargetMode="External"/><Relationship Id="rId42" Type="http://schemas.openxmlformats.org/officeDocument/2006/relationships/hyperlink" Target="https://hal.science/search/index/?q=*&amp;authFullName_s=Adrien Bayard" TargetMode="External"/><Relationship Id="rId43" Type="http://schemas.openxmlformats.org/officeDocument/2006/relationships/hyperlink" Target="https://hal.science/search/index/?q=*&amp;authFullName_s=Philippe Boeckler" TargetMode="External"/><Relationship Id="rId44" Type="http://schemas.openxmlformats.org/officeDocument/2006/relationships/hyperlink" Target="https://hal.science/search/index/?q=*&amp;authFullName_s=Fr&#233;d&#233;ric Boutoulle" TargetMode="External"/><Relationship Id="rId45" Type="http://schemas.openxmlformats.org/officeDocument/2006/relationships/hyperlink" Target="https://hal.science/search/index/?q=*&amp;authFullName_s=Jean-Fran&#231;ois Boyer" TargetMode="External"/><Relationship Id="rId46" Type="http://schemas.openxmlformats.org/officeDocument/2006/relationships/hyperlink" Target="https://dx.doi.org/10.3406/aquit.2010.941" TargetMode="External"/><Relationship Id="rId47" Type="http://schemas.openxmlformats.org/officeDocument/2006/relationships/hyperlink" Target="https://shs.hal.science/halshs-00622933v1" TargetMode="External"/><Relationship Id="rId48" Type="http://schemas.openxmlformats.org/officeDocument/2006/relationships/hyperlink" Target="https://shs.hal.science/halshs-00717257v1" TargetMode="External"/><Relationship Id="rId49" Type="http://schemas.openxmlformats.org/officeDocument/2006/relationships/hyperlink" Target="https://shs.hal.science/halshs-00530091v1" TargetMode="External"/><Relationship Id="rId50" Type="http://schemas.openxmlformats.org/officeDocument/2006/relationships/hyperlink" Target="https://hal.science/hal-00447627v1" TargetMode="External"/><Relationship Id="rId51" Type="http://schemas.openxmlformats.org/officeDocument/2006/relationships/hyperlink" Target="https://shs.hal.science/halshs-00719529v1" TargetMode="External"/><Relationship Id="rId52" Type="http://schemas.openxmlformats.org/officeDocument/2006/relationships/hyperlink" Target="https://dx.doi.org/10.4000/ccm.12366" TargetMode="External"/><Relationship Id="rId53" Type="http://schemas.openxmlformats.org/officeDocument/2006/relationships/hyperlink" Target="https://shs.hal.science/halshs-00343581v1" TargetMode="External"/><Relationship Id="rId54" Type="http://schemas.openxmlformats.org/officeDocument/2006/relationships/hyperlink" Target="https://hal.science/search/index/?q=*&amp;authFullName_s=Vincent Debiais" TargetMode="External"/><Relationship Id="rId55" Type="http://schemas.openxmlformats.org/officeDocument/2006/relationships/hyperlink" Target="https://hal.science/search/index/?q=*&amp;authFullName_s=Robert Favreau" TargetMode="External"/><Relationship Id="rId56" Type="http://schemas.openxmlformats.org/officeDocument/2006/relationships/hyperlink" Target="https://dx.doi.org/10.3406/bec.2007.463492" TargetMode="External"/><Relationship Id="rId57" Type="http://schemas.openxmlformats.org/officeDocument/2006/relationships/hyperlink" Target="https://shs.hal.science/halshs-00354499v1" TargetMode="External"/><Relationship Id="rId58" Type="http://schemas.openxmlformats.org/officeDocument/2006/relationships/hyperlink" Target="https://shs.hal.science/halshs-00354502v1" TargetMode="External"/><Relationship Id="rId59" Type="http://schemas.openxmlformats.org/officeDocument/2006/relationships/hyperlink" Target="https://hal.science/hal-00091713v1" TargetMode="External"/><Relationship Id="rId60" Type="http://schemas.openxmlformats.org/officeDocument/2006/relationships/hyperlink" Target="https://hal.science/hal-00185426v1" TargetMode="External"/><Relationship Id="rId61" Type="http://schemas.openxmlformats.org/officeDocument/2006/relationships/hyperlink" Target="https://dx.doi.org/10.4000/abpo.798" TargetMode="External"/><Relationship Id="rId62" Type="http://schemas.openxmlformats.org/officeDocument/2006/relationships/hyperlink" Target="https://hal.science/hal-00091708v1" TargetMode="External"/><Relationship Id="rId63" Type="http://schemas.openxmlformats.org/officeDocument/2006/relationships/hyperlink" Target="https://hal.science/hal-00091705v1" TargetMode="External"/><Relationship Id="rId64" Type="http://schemas.openxmlformats.org/officeDocument/2006/relationships/hyperlink" Target="https://shs.hal.science/halshs-00578221v1" TargetMode="External"/><Relationship Id="rId65" Type="http://schemas.openxmlformats.org/officeDocument/2006/relationships/hyperlink" Target="https://hal.science/search/index/?q=*&amp;authFullName_s=Philippe Depreux" TargetMode="External"/><Relationship Id="rId66" Type="http://schemas.openxmlformats.org/officeDocument/2006/relationships/hyperlink" Target="https://dx.doi.org/10.4000/medievales.1064" TargetMode="External"/><Relationship Id="rId67" Type="http://schemas.openxmlformats.org/officeDocument/2006/relationships/hyperlink" Target="https://shs.hal.science/halshs-00578206v1" TargetMode="External"/><Relationship Id="rId68" Type="http://schemas.openxmlformats.org/officeDocument/2006/relationships/hyperlink" Target="https://dx.doi.org/10.3406/ccmed.2004.2885" TargetMode="External"/><Relationship Id="rId69" Type="http://schemas.openxmlformats.org/officeDocument/2006/relationships/hyperlink" Target="https://shs.hal.science/halshs-00578174v1" TargetMode="External"/><Relationship Id="rId70" Type="http://schemas.openxmlformats.org/officeDocument/2006/relationships/hyperlink" Target="https://dx.doi.org/10.3406/ccmed.2000.2787" TargetMode="External"/><Relationship Id="rId71" Type="http://schemas.openxmlformats.org/officeDocument/2006/relationships/hyperlink" Target="https://shs.hal.science/halshs-01457222v1" TargetMode="External"/><Relationship Id="rId72" Type="http://schemas.openxmlformats.org/officeDocument/2006/relationships/hyperlink" Target="https://dx.doi.org/10.4000/ifha.948" TargetMode="External"/><Relationship Id="rId73" Type="http://schemas.openxmlformats.org/officeDocument/2006/relationships/hyperlink" Target="https://shs.hal.science/halshs-00578234v1" TargetMode="External"/><Relationship Id="rId74" Type="http://schemas.openxmlformats.org/officeDocument/2006/relationships/hyperlink" Target="https://dx.doi.org/10.4000/abpo.1258" TargetMode="External"/><Relationship Id="rId75" Type="http://schemas.openxmlformats.org/officeDocument/2006/relationships/hyperlink" Target="https://shs.hal.science/halshs-00596331v1" TargetMode="External"/><Relationship Id="rId76" Type="http://schemas.openxmlformats.org/officeDocument/2006/relationships/hyperlink" Target="https://hal.science/hal-03308126v1" TargetMode="External"/><Relationship Id="rId77" Type="http://schemas.openxmlformats.org/officeDocument/2006/relationships/hyperlink" Target="https://shs.hal.science/halshs-00595655v1" TargetMode="External"/><Relationship Id="rId78" Type="http://schemas.openxmlformats.org/officeDocument/2006/relationships/hyperlink" Target="https://shs.hal.science/halshs-00594609v1" TargetMode="External"/><Relationship Id="rId79" Type="http://schemas.openxmlformats.org/officeDocument/2006/relationships/hyperlink" Target="https://shs.hal.science/halshs-00578196v1" TargetMode="External"/><Relationship Id="rId80" Type="http://schemas.openxmlformats.org/officeDocument/2006/relationships/hyperlink" Target="https://shs.hal.science/halshs-00578190v1" TargetMode="External"/><Relationship Id="rId81" Type="http://schemas.openxmlformats.org/officeDocument/2006/relationships/hyperlink" Target="https://dx.doi.org/10.4000/crm.393" TargetMode="External"/><Relationship Id="rId82" Type="http://schemas.openxmlformats.org/officeDocument/2006/relationships/hyperlink" Target="https://hal.science/hal-03307036v1" TargetMode="External"/><Relationship Id="rId83" Type="http://schemas.openxmlformats.org/officeDocument/2006/relationships/hyperlink" Target="https://hal.science/search/index/?q=*&amp;authFullName_s=Cyrille Billard" TargetMode="External"/><Relationship Id="rId84" Type="http://schemas.openxmlformats.org/officeDocument/2006/relationships/hyperlink" Target="https://hal.science/search/index/?q=*&amp;authFullName_s=Florence Carr&#233;" TargetMode="External"/><Relationship Id="rId85" Type="http://schemas.openxmlformats.org/officeDocument/2006/relationships/hyperlink" Target="https://hal.science/search/index/?q=*&amp;authFullName_s=Mark Guillon" TargetMode="External"/><Relationship Id="rId86" Type="http://schemas.openxmlformats.org/officeDocument/2006/relationships/hyperlink" Target="https://hal.science/search/index/?q=*&amp;authFullName_s=Dominique Jagu" TargetMode="External"/><Relationship Id="rId87" Type="http://schemas.openxmlformats.org/officeDocument/2006/relationships/hyperlink" Target="https://dx.doi.org/10.3406/bspf.1996.10168" TargetMode="External"/><Relationship Id="rId88" Type="http://schemas.openxmlformats.org/officeDocument/2006/relationships/hyperlink" Target="https://shs.hal.science/halshs-00578940v1" TargetMode="External"/><Relationship Id="rId89" Type="http://schemas.openxmlformats.org/officeDocument/2006/relationships/hyperlink" Target="https://hal.science/hal-03306732v1" TargetMode="External"/><Relationship Id="rId90" Type="http://schemas.openxmlformats.org/officeDocument/2006/relationships/hyperlink" Target="https://shs.hal.science/halshs-05503229v1" TargetMode="External"/><Relationship Id="rId91" Type="http://schemas.openxmlformats.org/officeDocument/2006/relationships/hyperlink" Target="https://shs.hal.science/halshs-05501303v1" TargetMode="External"/><Relationship Id="rId92" Type="http://schemas.openxmlformats.org/officeDocument/2006/relationships/hyperlink" Target="https://shs.hal.science/halshs-05530592v1" TargetMode="External"/><Relationship Id="rId93" Type="http://schemas.openxmlformats.org/officeDocument/2006/relationships/hyperlink" Target="https://hal.science/search/index/?q=*&amp;authFullName_s=Pascale Brudy" TargetMode="External"/><Relationship Id="rId94" Type="http://schemas.openxmlformats.org/officeDocument/2006/relationships/hyperlink" Target="https://shs.hal.science/halshs-05501301v1" TargetMode="External"/><Relationship Id="rId95" Type="http://schemas.openxmlformats.org/officeDocument/2006/relationships/hyperlink" Target="https://shs.hal.science/halshs-05501296v1" TargetMode="External"/><Relationship Id="rId96" Type="http://schemas.openxmlformats.org/officeDocument/2006/relationships/hyperlink" Target="https://shs.hal.science/halshs-05503205v1" TargetMode="External"/><Relationship Id="rId97" Type="http://schemas.openxmlformats.org/officeDocument/2006/relationships/hyperlink" Target="https://shs.hal.science/halshs-05501285v1" TargetMode="External"/><Relationship Id="rId98" Type="http://schemas.openxmlformats.org/officeDocument/2006/relationships/hyperlink" Target="https://shs.hal.science/halshs-05503195v1" TargetMode="External"/><Relationship Id="rId99" Type="http://schemas.openxmlformats.org/officeDocument/2006/relationships/hyperlink" Target="https://shs.hal.science/halshs-05503175v1" TargetMode="External"/><Relationship Id="rId100" Type="http://schemas.openxmlformats.org/officeDocument/2006/relationships/hyperlink" Target="https://shs.hal.science/halshs-04554368v1" TargetMode="External"/><Relationship Id="rId101" Type="http://schemas.openxmlformats.org/officeDocument/2006/relationships/hyperlink" Target="https://hal.science/hal-04405910v1" TargetMode="External"/><Relationship Id="rId102" Type="http://schemas.openxmlformats.org/officeDocument/2006/relationships/hyperlink" Target="https://shs.hal.science/halshs-05503133v1" TargetMode="External"/><Relationship Id="rId103" Type="http://schemas.openxmlformats.org/officeDocument/2006/relationships/hyperlink" Target="https://shs.hal.science/halshs-04552587v1" TargetMode="External"/><Relationship Id="rId104" Type="http://schemas.openxmlformats.org/officeDocument/2006/relationships/hyperlink" Target="https://shs.hal.science/halshs-04552567v1" TargetMode="External"/><Relationship Id="rId105" Type="http://schemas.openxmlformats.org/officeDocument/2006/relationships/hyperlink" Target="https://shs.hal.science/halshs-05501333v1" TargetMode="External"/><Relationship Id="rId106" Type="http://schemas.openxmlformats.org/officeDocument/2006/relationships/hyperlink" Target="https://shs.hal.science/halshs-04552531v1" TargetMode="External"/><Relationship Id="rId107" Type="http://schemas.openxmlformats.org/officeDocument/2006/relationships/hyperlink" Target="https://shs.hal.science/halshs-04548067v1" TargetMode="External"/><Relationship Id="rId108" Type="http://schemas.openxmlformats.org/officeDocument/2006/relationships/hyperlink" Target="https://shs.hal.science/halshs-04552307v1" TargetMode="External"/><Relationship Id="rId109" Type="http://schemas.openxmlformats.org/officeDocument/2006/relationships/hyperlink" Target="https://shs.hal.science/halshs-04552503v1" TargetMode="External"/><Relationship Id="rId110" Type="http://schemas.openxmlformats.org/officeDocument/2006/relationships/hyperlink" Target="https://hal.univ-lorraine.fr/hal-03921197v1" TargetMode="External"/><Relationship Id="rId111" Type="http://schemas.openxmlformats.org/officeDocument/2006/relationships/hyperlink" Target="https://shs.hal.science/halshs-02183886v1" TargetMode="External"/><Relationship Id="rId112" Type="http://schemas.openxmlformats.org/officeDocument/2006/relationships/hyperlink" Target="https://hal.science/hal-03921816v1" TargetMode="External"/><Relationship Id="rId113" Type="http://schemas.openxmlformats.org/officeDocument/2006/relationships/hyperlink" Target="https://shs.hal.science/halshs-02184804v1" TargetMode="External"/><Relationship Id="rId114" Type="http://schemas.openxmlformats.org/officeDocument/2006/relationships/hyperlink" Target="https://shs.hal.science/halshs-04552161v1" TargetMode="External"/><Relationship Id="rId115" Type="http://schemas.openxmlformats.org/officeDocument/2006/relationships/hyperlink" Target="https://shs.hal.science/halshs-02183888v1" TargetMode="External"/><Relationship Id="rId116" Type="http://schemas.openxmlformats.org/officeDocument/2006/relationships/hyperlink" Target="https://shs.hal.science/halshs-02183883v1" TargetMode="External"/><Relationship Id="rId117" Type="http://schemas.openxmlformats.org/officeDocument/2006/relationships/hyperlink" Target="https://shs.hal.science/halshs-03875404v1" TargetMode="External"/><Relationship Id="rId118" Type="http://schemas.openxmlformats.org/officeDocument/2006/relationships/hyperlink" Target="https://hal.science/search/index/?q=*&amp;authFullName_s=Robert Chanaud" TargetMode="External"/><Relationship Id="rId119" Type="http://schemas.openxmlformats.org/officeDocument/2006/relationships/hyperlink" Target="https://hal.science/search/index/?q=*&amp;authFullName_s=Lafaye St&#233;phane" TargetMode="External"/><Relationship Id="rId120" Type="http://schemas.openxmlformats.org/officeDocument/2006/relationships/hyperlink" Target="https://shs.hal.science/halshs-02187165v1" TargetMode="External"/><Relationship Id="rId121" Type="http://schemas.openxmlformats.org/officeDocument/2006/relationships/hyperlink" Target="https://hal.science/search/index/?q=*&amp;authFullName_s=Manon Durier" TargetMode="External"/><Relationship Id="rId122" Type="http://schemas.openxmlformats.org/officeDocument/2006/relationships/hyperlink" Target="https://hal.science/search/index/?q=*&amp;authFullName_s=Ana&#235;l Vignet" TargetMode="External"/><Relationship Id="rId123" Type="http://schemas.openxmlformats.org/officeDocument/2006/relationships/hyperlink" Target="https://shs.hal.science/halshs-02186075v1" TargetMode="External"/><Relationship Id="rId124" Type="http://schemas.openxmlformats.org/officeDocument/2006/relationships/hyperlink" Target="https://shs.hal.science/halshs-02319950v1" TargetMode="External"/><Relationship Id="rId125" Type="http://schemas.openxmlformats.org/officeDocument/2006/relationships/hyperlink" Target="https://shs.hal.science/halshs-02490779v1" TargetMode="External"/><Relationship Id="rId126" Type="http://schemas.openxmlformats.org/officeDocument/2006/relationships/hyperlink" Target="https://shs.hal.science/halshs-03545338v1" TargetMode="External"/><Relationship Id="rId127" Type="http://schemas.openxmlformats.org/officeDocument/2006/relationships/hyperlink" Target="https://shs.hal.science/halshs-02190358v1" TargetMode="External"/><Relationship Id="rId128" Type="http://schemas.openxmlformats.org/officeDocument/2006/relationships/hyperlink" Target="https://shs.hal.science/halshs-02944303v1" TargetMode="External"/><Relationship Id="rId129" Type="http://schemas.openxmlformats.org/officeDocument/2006/relationships/hyperlink" Target="https://shs.hal.science/halshs-02190234v1" TargetMode="External"/><Relationship Id="rId130" Type="http://schemas.openxmlformats.org/officeDocument/2006/relationships/hyperlink" Target="https://shs.hal.science/halshs-02490729v1" TargetMode="External"/><Relationship Id="rId131" Type="http://schemas.openxmlformats.org/officeDocument/2006/relationships/hyperlink" Target="https://shs.hal.science/halshs-02183838v1" TargetMode="External"/><Relationship Id="rId132" Type="http://schemas.openxmlformats.org/officeDocument/2006/relationships/hyperlink" Target="https://hal.science/search/index/?q=*&amp;authFullName_s=B&#233;n&#233;dicte Palazzo-Bertholon" TargetMode="External"/><Relationship Id="rId133" Type="http://schemas.openxmlformats.org/officeDocument/2006/relationships/hyperlink" Target="https://hal.science/search/index/?q=*&amp;authFullName_s=Anne Embs" TargetMode="External"/><Relationship Id="rId134" Type="http://schemas.openxmlformats.org/officeDocument/2006/relationships/hyperlink" Target="https://hal.science/search/index/?q=*&amp;authFullName_s=Pascal Faracci" TargetMode="External"/><Relationship Id="rId135" Type="http://schemas.openxmlformats.org/officeDocument/2006/relationships/hyperlink" Target="https://shs.hal.science/halshs-02190640v1" TargetMode="External"/><Relationship Id="rId136" Type="http://schemas.openxmlformats.org/officeDocument/2006/relationships/hyperlink" Target="https://shs.hal.science/halshs-01288123v1" TargetMode="External"/><Relationship Id="rId137" Type="http://schemas.openxmlformats.org/officeDocument/2006/relationships/hyperlink" Target="https://shs.hal.science/halshs-03276091v1" TargetMode="External"/><Relationship Id="rId138" Type="http://schemas.openxmlformats.org/officeDocument/2006/relationships/hyperlink" Target="https://shs.hal.science/halshs-02456419v1" TargetMode="External"/><Relationship Id="rId139" Type="http://schemas.openxmlformats.org/officeDocument/2006/relationships/hyperlink" Target="https://shs.hal.science/halshs-02456426v1" TargetMode="External"/><Relationship Id="rId140" Type="http://schemas.openxmlformats.org/officeDocument/2006/relationships/hyperlink" Target="https://shs.hal.science/halshs-02458277v1" TargetMode="External"/><Relationship Id="rId141" Type="http://schemas.openxmlformats.org/officeDocument/2006/relationships/hyperlink" Target="https://shs.hal.science/halshs-01175584v1" TargetMode="External"/><Relationship Id="rId142" Type="http://schemas.openxmlformats.org/officeDocument/2006/relationships/hyperlink" Target="https://shs.hal.science/halshs-00925030v1" TargetMode="External"/><Relationship Id="rId143" Type="http://schemas.openxmlformats.org/officeDocument/2006/relationships/hyperlink" Target="https://shs.hal.science/halshs-01222288v1" TargetMode="External"/><Relationship Id="rId144" Type="http://schemas.openxmlformats.org/officeDocument/2006/relationships/hyperlink" Target="https://hal.science/search/index/?q=*&amp;authFullName_s=Alain Dierkens" TargetMode="External"/><Relationship Id="rId145" Type="http://schemas.openxmlformats.org/officeDocument/2006/relationships/hyperlink" Target="https://shs.hal.science/halshs-04552461v1" TargetMode="External"/><Relationship Id="rId146" Type="http://schemas.openxmlformats.org/officeDocument/2006/relationships/hyperlink" Target="https://shs.hal.science/halshs-00347314v1" TargetMode="External"/><Relationship Id="rId147" Type="http://schemas.openxmlformats.org/officeDocument/2006/relationships/hyperlink" Target="https://shs.hal.science/halshs-01090865v1" TargetMode="External"/><Relationship Id="rId148" Type="http://schemas.openxmlformats.org/officeDocument/2006/relationships/hyperlink" Target="https://shs.hal.science/halshs-01244737v1" TargetMode="External"/><Relationship Id="rId149" Type="http://schemas.openxmlformats.org/officeDocument/2006/relationships/hyperlink" Target="https://shs.hal.science/halshs-00275592v1" TargetMode="External"/><Relationship Id="rId150" Type="http://schemas.openxmlformats.org/officeDocument/2006/relationships/hyperlink" Target="https://hal.science/search/index/?q=*&amp;authFullName_s=Michel Lauwers" TargetMode="External"/><Relationship Id="rId151" Type="http://schemas.openxmlformats.org/officeDocument/2006/relationships/hyperlink" Target="https://shs.hal.science/halshs-00579199v1" TargetMode="External"/><Relationship Id="rId152" Type="http://schemas.openxmlformats.org/officeDocument/2006/relationships/hyperlink" Target="https://hal.science/search/index/?q=*&amp;authFullName_s=Morgane Uberti" TargetMode="External"/><Relationship Id="rId153" Type="http://schemas.openxmlformats.org/officeDocument/2006/relationships/hyperlink" Target="https://shs.hal.science/halshs-00579189v1" TargetMode="External"/><Relationship Id="rId154" Type="http://schemas.openxmlformats.org/officeDocument/2006/relationships/hyperlink" Target="https://shs.hal.science/halshs-00578546v1" TargetMode="External"/><Relationship Id="rId155" Type="http://schemas.openxmlformats.org/officeDocument/2006/relationships/hyperlink" Target="https://shs.hal.science/halshs-00579259v1" TargetMode="External"/><Relationship Id="rId156" Type="http://schemas.openxmlformats.org/officeDocument/2006/relationships/hyperlink" Target="https://shs.hal.science/halshs-00575030v1" TargetMode="External"/><Relationship Id="rId157" Type="http://schemas.openxmlformats.org/officeDocument/2006/relationships/hyperlink" Target="https://shs.hal.science/halshs-00354498v1" TargetMode="External"/><Relationship Id="rId158" Type="http://schemas.openxmlformats.org/officeDocument/2006/relationships/hyperlink" Target="https://shs.hal.science/halshs-00579712v1" TargetMode="External"/><Relationship Id="rId159" Type="http://schemas.openxmlformats.org/officeDocument/2006/relationships/hyperlink" Target="https://shs.hal.science/halshs-00008943v1" TargetMode="External"/><Relationship Id="rId160" Type="http://schemas.openxmlformats.org/officeDocument/2006/relationships/hyperlink" Target="https://shs.hal.science/halshs-00579700v1" TargetMode="External"/><Relationship Id="rId161" Type="http://schemas.openxmlformats.org/officeDocument/2006/relationships/hyperlink" Target="https://shs.hal.science/halshs-00579677v1" TargetMode="External"/><Relationship Id="rId162" Type="http://schemas.openxmlformats.org/officeDocument/2006/relationships/hyperlink" Target="https://shs.hal.science/halshs-00578533v1" TargetMode="External"/><Relationship Id="rId163" Type="http://schemas.openxmlformats.org/officeDocument/2006/relationships/hyperlink" Target="https://hal.science/search/index/?q=*&amp;authFullName_s=Mathias Tranchant" TargetMode="External"/><Relationship Id="rId164" Type="http://schemas.openxmlformats.org/officeDocument/2006/relationships/hyperlink" Target="https://dx.doi.org/10.4000/books.pur.18505" TargetMode="External"/><Relationship Id="rId165" Type="http://schemas.openxmlformats.org/officeDocument/2006/relationships/hyperlink" Target="https://shs.hal.science/halshs-00579728v1" TargetMode="External"/><Relationship Id="rId166" Type="http://schemas.openxmlformats.org/officeDocument/2006/relationships/hyperlink" Target="https://shs.hal.science/halshs-00579151v1" TargetMode="External"/><Relationship Id="rId167" Type="http://schemas.openxmlformats.org/officeDocument/2006/relationships/hyperlink" Target="https://shs.hal.science/halshs-00578880v1" TargetMode="External"/><Relationship Id="rId168" Type="http://schemas.openxmlformats.org/officeDocument/2006/relationships/hyperlink" Target="https://hal.science/hal-00091711v1" TargetMode="External"/><Relationship Id="rId169" Type="http://schemas.openxmlformats.org/officeDocument/2006/relationships/hyperlink" Target="https://shs.hal.science/halshs-00579268v1" TargetMode="External"/><Relationship Id="rId170" Type="http://schemas.openxmlformats.org/officeDocument/2006/relationships/hyperlink" Target="https://shs.hal.science/halshs-00579266v1" TargetMode="External"/><Relationship Id="rId171" Type="http://schemas.openxmlformats.org/officeDocument/2006/relationships/hyperlink" Target="https://hal.science/search/index/?q=*&amp;authFullName_s=Jo&#235;l Serralongue" TargetMode="External"/><Relationship Id="rId172" Type="http://schemas.openxmlformats.org/officeDocument/2006/relationships/hyperlink" Target="https://shs.hal.science/halshs-00578629v1" TargetMode="External"/><Relationship Id="rId173" Type="http://schemas.openxmlformats.org/officeDocument/2006/relationships/hyperlink" Target="https://shs.hal.science/halshs-00578922v1" TargetMode="External"/><Relationship Id="rId174" Type="http://schemas.openxmlformats.org/officeDocument/2006/relationships/hyperlink" Target="https://shs.hal.science/halshs-00579114v1" TargetMode="External"/><Relationship Id="rId175" Type="http://schemas.openxmlformats.org/officeDocument/2006/relationships/hyperlink" Target="https://shs.hal.science/halshs-00578634v1" TargetMode="External"/><Relationship Id="rId176" Type="http://schemas.openxmlformats.org/officeDocument/2006/relationships/hyperlink" Target="https://shs.hal.science/halshs-00579263v1" TargetMode="External"/><Relationship Id="rId177" Type="http://schemas.openxmlformats.org/officeDocument/2006/relationships/hyperlink" Target="https://hal.science/hal-03920711v1" TargetMode="External"/><Relationship Id="rId178" Type="http://schemas.openxmlformats.org/officeDocument/2006/relationships/hyperlink" Target="https://hal.science/search/index/?q=*&amp;authFullName_s=Jean-Baptiste Renault" TargetMode="External"/><Relationship Id="rId179" Type="http://schemas.openxmlformats.org/officeDocument/2006/relationships/hyperlink" Target="https://hal.science/search/index/?q=*&amp;authFullName_s=S&#233;bastien Fray" TargetMode="External"/><Relationship Id="rId180" Type="http://schemas.openxmlformats.org/officeDocument/2006/relationships/hyperlink" Target="https://hal.science/search/index/?q=*&amp;authFullName_s=Thomas Roche" TargetMode="External"/><Relationship Id="rId181" Type="http://schemas.openxmlformats.org/officeDocument/2006/relationships/hyperlink" Target="https://shs.hal.science/halshs-02523173v1" TargetMode="External"/><Relationship Id="rId182" Type="http://schemas.openxmlformats.org/officeDocument/2006/relationships/hyperlink" Target="https://hal.science/search/index/?q=*&amp;authFullName_s=Estelle Ingrand-Varenne" TargetMode="External"/><Relationship Id="rId183" Type="http://schemas.openxmlformats.org/officeDocument/2006/relationships/hyperlink" Target="https://hal.science/search/index/?q=*&amp;authFullName_s=Aurore Menudier" TargetMode="External"/><Relationship Id="rId184" Type="http://schemas.openxmlformats.org/officeDocument/2006/relationships/hyperlink" Target="https://hal.science/search/index/?q=*&amp;authFullName_s=Alexandre Gaudin" TargetMode="External"/><Relationship Id="rId185" Type="http://schemas.openxmlformats.org/officeDocument/2006/relationships/hyperlink" Target="https://www.persee.fr/doc/cifm_0000-0000_2020_cat_2_1" TargetMode="External"/><Relationship Id="rId186" Type="http://schemas.openxmlformats.org/officeDocument/2006/relationships/hyperlink" Target="https://shs.hal.science/halshs-04217268v1" TargetMode="External"/><Relationship Id="rId187" Type="http://schemas.openxmlformats.org/officeDocument/2006/relationships/hyperlink" Target="https://www.persee.fr/doc/cifm_0000-0000_2017_cat_1_1" TargetMode="External"/><Relationship Id="rId188" Type="http://schemas.openxmlformats.org/officeDocument/2006/relationships/hyperlink" Target="https://shs.hal.science/halshs-01428527v1" TargetMode="External"/><Relationship Id="rId189" Type="http://schemas.openxmlformats.org/officeDocument/2006/relationships/hyperlink" Target="http://www.cnrseditions.fr/" TargetMode="External"/><Relationship Id="rId190" Type="http://schemas.openxmlformats.org/officeDocument/2006/relationships/hyperlink" Target="https://shs.hal.science/halshs-00925009v1" TargetMode="External"/><Relationship Id="rId191" Type="http://schemas.openxmlformats.org/officeDocument/2006/relationships/hyperlink" Target="https://shs.hal.science/halshs-01092840v1" TargetMode="External"/><Relationship Id="rId192" Type="http://schemas.openxmlformats.org/officeDocument/2006/relationships/hyperlink" Target="https://shs.hal.science/halshs-01368091v1" TargetMode="External"/><Relationship Id="rId193" Type="http://schemas.openxmlformats.org/officeDocument/2006/relationships/hyperlink" Target="https://hal.science/hal-00447593v1" TargetMode="External"/><Relationship Id="rId194" Type="http://schemas.openxmlformats.org/officeDocument/2006/relationships/hyperlink" Target="https://hal.science/search/index/?q=*&amp;authFullName_s=Myriam Soria" TargetMode="External"/><Relationship Id="rId195" Type="http://schemas.openxmlformats.org/officeDocument/2006/relationships/hyperlink" Target="https://shs.hal.science/halshs-00343582v1" TargetMode="External"/><Relationship Id="rId196" Type="http://schemas.openxmlformats.org/officeDocument/2006/relationships/hyperlink" Target="https://hal.science/search/index/?q=*&amp;authFullName_s=Jean Michaud" TargetMode="External"/><Relationship Id="rId197" Type="http://schemas.openxmlformats.org/officeDocument/2006/relationships/hyperlink" Target="https://shs.hal.science/halshs-00354497v1" TargetMode="External"/><Relationship Id="rId198" Type="http://schemas.openxmlformats.org/officeDocument/2006/relationships/hyperlink" Target="https://hal.science/hal-00268297v1" TargetMode="External"/><Relationship Id="rId199" Type="http://schemas.openxmlformats.org/officeDocument/2006/relationships/hyperlink" Target="https://shs.hal.science/halshs-00578122v1" TargetMode="External"/><Relationship Id="rId200" Type="http://schemas.openxmlformats.org/officeDocument/2006/relationships/hyperlink" Target="https://hal.science/search/index/?q=*&amp;authFullName_s=&#201;ric Normand" TargetMode="External"/><Relationship Id="rId201" Type="http://schemas.openxmlformats.org/officeDocument/2006/relationships/hyperlink" Target="https://shs.hal.science/halshs-00576495v1" TargetMode="External"/><Relationship Id="rId202" Type="http://schemas.openxmlformats.org/officeDocument/2006/relationships/hyperlink" Target="https://hal.science/search/index/?q=*&amp;authFullName_s=Jean-Pierre Arrignon" TargetMode="External"/><Relationship Id="rId203" Type="http://schemas.openxmlformats.org/officeDocument/2006/relationships/hyperlink" Target="https://hal.science/search/index/?q=*&amp;authFullName_s=Bernard Merdrignac" TargetMode="External"/><Relationship Id="rId204" Type="http://schemas.openxmlformats.org/officeDocument/2006/relationships/hyperlink" Target="https://shs.hal.science/halshs-00578111v1" TargetMode="External"/><Relationship Id="rId205" Type="http://schemas.openxmlformats.org/officeDocument/2006/relationships/hyperlink" Target="https://shs.hal.science/halshs-00576485v1" TargetMode="External"/><Relationship Id="rId206" Type="http://schemas.openxmlformats.org/officeDocument/2006/relationships/hyperlink" Target="https://dx.doi.org/10.4000/books.pul.18568" TargetMode="External"/><Relationship Id="rId207" Type="http://schemas.openxmlformats.org/officeDocument/2006/relationships/hyperlink" Target="https://shs.hal.science/halshs-00576542v1" TargetMode="External"/><Relationship Id="rId208" Type="http://schemas.openxmlformats.org/officeDocument/2006/relationships/hyperlink" Target="https://hal.science/search/index/?q=*&amp;authFullName_s=Dani&#232;le Alexandre-Bidon" TargetMode="External"/><Relationship Id="rId209" Type="http://schemas.openxmlformats.org/officeDocument/2006/relationships/hyperlink" Target="https://shs.hal.science/halshs-01968277v1" TargetMode="External"/><Relationship Id="rId210" Type="http://schemas.openxmlformats.org/officeDocument/2006/relationships/hyperlink" Target="https://hal.science/search/index/?q=*&amp;authFullName_s=Jo&#235;lle Tardieu" TargetMode="External"/><Relationship Id="rId211" Type="http://schemas.openxmlformats.org/officeDocument/2006/relationships/hyperlink" Target="https://hal.science/search/index/?q=*&amp;authFullName_s=Maurice Laforgue" TargetMode="External"/><Relationship Id="rId212" Type="http://schemas.openxmlformats.org/officeDocument/2006/relationships/hyperlink" Target="https://hal.science/search/index/?q=*&amp;authFullName_s=&#201;lise Boucharlat" TargetMode="External"/><Relationship Id="rId213" Type="http://schemas.openxmlformats.org/officeDocument/2006/relationships/hyperlink" Target="https://hal.science/search/index/?q=*&amp;authFullName_s=Luc Buchet" TargetMode="External"/><Relationship Id="rId214" Type="http://schemas.openxmlformats.org/officeDocument/2006/relationships/hyperlink" Target="https://hal.science/search/index/?q=*&amp;authFullName_s=Dominique Dupraz" TargetMode="External"/><Relationship Id="rId215" Type="http://schemas.openxmlformats.org/officeDocument/2006/relationships/hyperlink" Target="https://shs.hal.science/halshs-05501265v1" TargetMode="External"/><Relationship Id="rId216" Type="http://schemas.openxmlformats.org/officeDocument/2006/relationships/hyperlink" Target="https://shs.hal.science/halshs-05501261v1" TargetMode="External"/><Relationship Id="rId217" Type="http://schemas.openxmlformats.org/officeDocument/2006/relationships/hyperlink" Target="https://www.brepols.net/products/IS-9782503613406-1" TargetMode="External"/><Relationship Id="rId218" Type="http://schemas.openxmlformats.org/officeDocument/2006/relationships/hyperlink" Target="https://shs.hal.science/halshs-05501252v1" TargetMode="External"/><Relationship Id="rId219" Type="http://schemas.openxmlformats.org/officeDocument/2006/relationships/hyperlink" Target="https://shs.hal.science/halshs-05501236v1" TargetMode="External"/><Relationship Id="rId220" Type="http://schemas.openxmlformats.org/officeDocument/2006/relationships/hyperlink" Target="https://www.cnrseditions.fr/catalogue/histoire/bible-et-epigraphie/" TargetMode="External"/><Relationship Id="rId221" Type="http://schemas.openxmlformats.org/officeDocument/2006/relationships/hyperlink" Target="https://shs.hal.science/halshs-05501246v1" TargetMode="External"/><Relationship Id="rId222" Type="http://schemas.openxmlformats.org/officeDocument/2006/relationships/hyperlink" Target="https://hal.science/hal-05003277v1" TargetMode="External"/><Relationship Id="rId223" Type="http://schemas.openxmlformats.org/officeDocument/2006/relationships/hyperlink" Target="https://hal.science/search/index/?q=*&amp;authFullName_s=Didier Delhoume" TargetMode="External"/><Relationship Id="rId224" Type="http://schemas.openxmlformats.org/officeDocument/2006/relationships/hyperlink" Target="https://shs.hal.science/halshs-04550830v1" TargetMode="External"/><Relationship Id="rId225" Type="http://schemas.openxmlformats.org/officeDocument/2006/relationships/hyperlink" Target="https://www.viella.it/libro/9788833138640" TargetMode="External"/><Relationship Id="rId226" Type="http://schemas.openxmlformats.org/officeDocument/2006/relationships/hyperlink" Target="https://shs.hal.science/halshs-05501317v1" TargetMode="External"/><Relationship Id="rId227" Type="http://schemas.openxmlformats.org/officeDocument/2006/relationships/hyperlink" Target="http://Scienze dell&#8217;Antichit&#224;" TargetMode="External"/><Relationship Id="rId228" Type="http://schemas.openxmlformats.org/officeDocument/2006/relationships/hyperlink" Target="https://hal.science/hal-03922805v1" TargetMode="External"/><Relationship Id="rId229" Type="http://schemas.openxmlformats.org/officeDocument/2006/relationships/hyperlink" Target="https://shs.hal.science/halshs-04550782v1" TargetMode="External"/><Relationship Id="rId230" Type="http://schemas.openxmlformats.org/officeDocument/2006/relationships/hyperlink" Target="https://www.brepols.net/products/IS-9782503602363-1" TargetMode="External"/><Relationship Id="rId231" Type="http://schemas.openxmlformats.org/officeDocument/2006/relationships/hyperlink" Target="https://hal.science/hal-03922784v1" TargetMode="External"/><Relationship Id="rId232" Type="http://schemas.openxmlformats.org/officeDocument/2006/relationships/hyperlink" Target="https://shs.hal.science/halshs-04149156v1" TargetMode="External"/><Relationship Id="rId233" Type="http://schemas.openxmlformats.org/officeDocument/2006/relationships/hyperlink" Target="https://www.arar.mom.fr/sites/arar.mom.fr/files/Espaces%20monastiques.pdf" TargetMode="External"/><Relationship Id="rId234" Type="http://schemas.openxmlformats.org/officeDocument/2006/relationships/hyperlink" Target="https://shs.hal.science/halshs-04550815v1" TargetMode="External"/><Relationship Id="rId235" Type="http://schemas.openxmlformats.org/officeDocument/2006/relationships/hyperlink" Target="https://www.degruyter.com/document/doi/10.1515/9783111247915/html#overview" TargetMode="External"/><Relationship Id="rId236" Type="http://schemas.openxmlformats.org/officeDocument/2006/relationships/hyperlink" Target="https://shs.hal.science/halshs-04552268v1" TargetMode="External"/><Relationship Id="rId237" Type="http://schemas.openxmlformats.org/officeDocument/2006/relationships/hyperlink" Target="https://www.cisam.org/lxix-settimana-di-studio-cisam/" TargetMode="External"/><Relationship Id="rId238" Type="http://schemas.openxmlformats.org/officeDocument/2006/relationships/hyperlink" Target="https://hal.science/hal-03922791v1" TargetMode="External"/><Relationship Id="rId239" Type="http://schemas.openxmlformats.org/officeDocument/2006/relationships/hyperlink" Target="https://shs.hal.science/halshs-05024721v1" TargetMode="External"/><Relationship Id="rId240" Type="http://schemas.openxmlformats.org/officeDocument/2006/relationships/hyperlink" Target="https://www.pulim.unilim.fr/produit/labbaye-de-solignac-viie-xviiie-siecle-memoires-plurielles-dune-tres-ancienne-fondation/" TargetMode="External"/><Relationship Id="rId241" Type="http://schemas.openxmlformats.org/officeDocument/2006/relationships/hyperlink" Target="https://shs.hal.science/halshs-04550726v1" TargetMode="External"/><Relationship Id="rId242" Type="http://schemas.openxmlformats.org/officeDocument/2006/relationships/hyperlink" Target="https://shs.hal.science/halshs-03702513v1" TargetMode="External"/><Relationship Id="rId243" Type="http://schemas.openxmlformats.org/officeDocument/2006/relationships/hyperlink" Target="https://shs.hal.science/halshs-04550761v1" TargetMode="External"/><Relationship Id="rId244" Type="http://schemas.openxmlformats.org/officeDocument/2006/relationships/hyperlink" Target="https://www.brepols.net/products/IS-9782503591452-1" TargetMode="External"/><Relationship Id="rId245" Type="http://schemas.openxmlformats.org/officeDocument/2006/relationships/hyperlink" Target="https://shs.hal.science/halshs-05024727v1" TargetMode="External"/><Relationship Id="rId246" Type="http://schemas.openxmlformats.org/officeDocument/2006/relationships/hyperlink" Target="https://www.epigraphica-europea.uni-muenchen.de/internationale-epigraphik-tagung/" TargetMode="External"/><Relationship Id="rId247" Type="http://schemas.openxmlformats.org/officeDocument/2006/relationships/hyperlink" Target="https://shs.hal.science/halshs-05023997v1" TargetMode="External"/><Relationship Id="rId248" Type="http://schemas.openxmlformats.org/officeDocument/2006/relationships/hyperlink" Target="https://www.sfa-monuments.fr/blog/les-actes-des-congres-6/monasteres-en-saintonge-37" TargetMode="External"/><Relationship Id="rId249" Type="http://schemas.openxmlformats.org/officeDocument/2006/relationships/hyperlink" Target="https://shs.hal.science/halshs-04550071v1" TargetMode="External"/><Relationship Id="rId250" Type="http://schemas.openxmlformats.org/officeDocument/2006/relationships/hyperlink" Target="https://patrimoines.ain.fr/n/l-etablissement-de-hauteur-du-mont-chatel-nouveaux-regards-sur-l-archeologie-de-/n:1556" TargetMode="External"/><Relationship Id="rId251" Type="http://schemas.openxmlformats.org/officeDocument/2006/relationships/hyperlink" Target="https://shs.hal.science/halshs-04550112v1" TargetMode="External"/><Relationship Id="rId252" Type="http://schemas.openxmlformats.org/officeDocument/2006/relationships/hyperlink" Target="https://shs.hal.science/halshs-04550040v1" TargetMode="External"/><Relationship Id="rId253" Type="http://schemas.openxmlformats.org/officeDocument/2006/relationships/hyperlink" Target="https://shs.hal.science/halshs-02944625v1" TargetMode="External"/><Relationship Id="rId254" Type="http://schemas.openxmlformats.org/officeDocument/2006/relationships/hyperlink" Target="https://shs.hal.science/halshs-02437211v1" TargetMode="External"/><Relationship Id="rId25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256" Type="http://schemas.openxmlformats.org/officeDocument/2006/relationships/hyperlink" Target="https://shs.hal.science/halshs-02944573v1" TargetMode="External"/><Relationship Id="rId257" Type="http://schemas.openxmlformats.org/officeDocument/2006/relationships/hyperlink" Target="https://shs.hal.science/halshs-01410536v1" TargetMode="External"/><Relationship Id="rId258" Type="http://schemas.openxmlformats.org/officeDocument/2006/relationships/hyperlink" Target="https://shs.hal.science/halshs-01409760v1" TargetMode="External"/><Relationship Id="rId259" Type="http://schemas.openxmlformats.org/officeDocument/2006/relationships/hyperlink" Target="https://shs.hal.science/halshs-01410587v1" TargetMode="External"/><Relationship Id="rId260" Type="http://schemas.openxmlformats.org/officeDocument/2006/relationships/hyperlink" Target="https://hal.science/search/index/?q=*&amp;authFullName_s=Marie-Pierre Laffitte" TargetMode="External"/><Relationship Id="rId261" Type="http://schemas.openxmlformats.org/officeDocument/2006/relationships/hyperlink" Target="https://shs.hal.science/halshs-01284084v1" TargetMode="External"/><Relationship Id="rId262" Type="http://schemas.openxmlformats.org/officeDocument/2006/relationships/hyperlink" Target="http://www.brepols.net/Pages/Home.aspx" TargetMode="External"/><Relationship Id="rId263" Type="http://schemas.openxmlformats.org/officeDocument/2006/relationships/hyperlink" Target="https://shs.hal.science/halshs-01146832v1" TargetMode="External"/><Relationship Id="rId264" Type="http://schemas.openxmlformats.org/officeDocument/2006/relationships/hyperlink" Target="https://dx.doi.org/10.1484/M.HAMA-EB.5.103318" TargetMode="External"/><Relationship Id="rId265" Type="http://schemas.openxmlformats.org/officeDocument/2006/relationships/hyperlink" Target="https://shs.hal.science/halshs-00925019v1" TargetMode="External"/><Relationship Id="rId266" Type="http://schemas.openxmlformats.org/officeDocument/2006/relationships/hyperlink" Target="https://shs.hal.science/halshs-00819300v1" TargetMode="External"/><Relationship Id="rId267" Type="http://schemas.openxmlformats.org/officeDocument/2006/relationships/hyperlink" Target="https://shs.hal.science/halshs-00926993v1" TargetMode="External"/><Relationship Id="rId268" Type="http://schemas.openxmlformats.org/officeDocument/2006/relationships/hyperlink" Target="https://shs.hal.science/halshs-00820742v1" TargetMode="External"/><Relationship Id="rId269" Type="http://schemas.openxmlformats.org/officeDocument/2006/relationships/hyperlink" Target="https://shs.hal.science/halshs-00718532v1" TargetMode="External"/><Relationship Id="rId270" Type="http://schemas.openxmlformats.org/officeDocument/2006/relationships/hyperlink" Target="https://shs.hal.science/halshs-00718539v1" TargetMode="External"/><Relationship Id="rId271" Type="http://schemas.openxmlformats.org/officeDocument/2006/relationships/hyperlink" Target="https://shs.hal.science/halshs-00718530v1" TargetMode="External"/><Relationship Id="rId272" Type="http://schemas.openxmlformats.org/officeDocument/2006/relationships/hyperlink" Target="https://shs.hal.science/halshs-00718547v1" TargetMode="External"/><Relationship Id="rId273" Type="http://schemas.openxmlformats.org/officeDocument/2006/relationships/hyperlink" Target="https://shs.hal.science/halshs-00718528v1" TargetMode="External"/><Relationship Id="rId274" Type="http://schemas.openxmlformats.org/officeDocument/2006/relationships/hyperlink" Target="https://shs.hal.science/halshs-00702461v1" TargetMode="External"/><Relationship Id="rId275" Type="http://schemas.openxmlformats.org/officeDocument/2006/relationships/hyperlink" Target="https://shs.hal.science/halshs-00751721v1" TargetMode="External"/><Relationship Id="rId276" Type="http://schemas.openxmlformats.org/officeDocument/2006/relationships/hyperlink" Target="https://shs.hal.science/halshs-00874121v1" TargetMode="External"/><Relationship Id="rId277" Type="http://schemas.openxmlformats.org/officeDocument/2006/relationships/hyperlink" Target="https://shs.hal.science/halshs-00647029v1" TargetMode="External"/><Relationship Id="rId278" Type="http://schemas.openxmlformats.org/officeDocument/2006/relationships/hyperlink" Target="https://shs.hal.science/halshs-00647086v1" TargetMode="External"/><Relationship Id="rId279" Type="http://schemas.openxmlformats.org/officeDocument/2006/relationships/hyperlink" Target="https://shs.hal.science/halshs-00647092v1" TargetMode="External"/><Relationship Id="rId280" Type="http://schemas.openxmlformats.org/officeDocument/2006/relationships/hyperlink" Target="https://shs.hal.science/halshs-00578066v1" TargetMode="External"/><Relationship Id="rId281" Type="http://schemas.openxmlformats.org/officeDocument/2006/relationships/hyperlink" Target="https://shs.hal.science/halshs-00578042v1" TargetMode="External"/><Relationship Id="rId282" Type="http://schemas.openxmlformats.org/officeDocument/2006/relationships/hyperlink" Target="https://shs.hal.science/halshs-00578051v1" TargetMode="External"/><Relationship Id="rId283" Type="http://schemas.openxmlformats.org/officeDocument/2006/relationships/hyperlink" Target="https://shs.hal.science/halshs-00594524v1" TargetMode="External"/><Relationship Id="rId284" Type="http://schemas.openxmlformats.org/officeDocument/2006/relationships/hyperlink" Target="https://hal.science/hal-00447652v1" TargetMode="External"/><Relationship Id="rId285" Type="http://schemas.openxmlformats.org/officeDocument/2006/relationships/hyperlink" Target="https://hal.science/hal-00447651v1" TargetMode="External"/><Relationship Id="rId286" Type="http://schemas.openxmlformats.org/officeDocument/2006/relationships/hyperlink" Target="https://hal.science/hal-00447644v1" TargetMode="External"/><Relationship Id="rId287" Type="http://schemas.openxmlformats.org/officeDocument/2006/relationships/hyperlink" Target="https://hal.science/hal-00447637v1" TargetMode="External"/><Relationship Id="rId288" Type="http://schemas.openxmlformats.org/officeDocument/2006/relationships/hyperlink" Target="https://shs.hal.science/halshs-00575027v1" TargetMode="External"/><Relationship Id="rId289" Type="http://schemas.openxmlformats.org/officeDocument/2006/relationships/hyperlink" Target="https://hal.science/hal-00185432v1" TargetMode="External"/><Relationship Id="rId290" Type="http://schemas.openxmlformats.org/officeDocument/2006/relationships/hyperlink" Target="https://hal.science/hal-00185425v1" TargetMode="External"/><Relationship Id="rId291" Type="http://schemas.openxmlformats.org/officeDocument/2006/relationships/hyperlink" Target="https://hal.science/hal-00268686v1" TargetMode="External"/><Relationship Id="rId292" Type="http://schemas.openxmlformats.org/officeDocument/2006/relationships/hyperlink" Target="https://shs.hal.science/halshs-00593981v1" TargetMode="External"/><Relationship Id="rId293" Type="http://schemas.openxmlformats.org/officeDocument/2006/relationships/hyperlink" Target="https://shs.hal.science/halshs-00601058v1" TargetMode="External"/><Relationship Id="rId294" Type="http://schemas.openxmlformats.org/officeDocument/2006/relationships/hyperlink" Target="https://hal.science/search/index/?q=*&amp;authFullName_s=Nadine Dieudonn&#233;-Glad" TargetMode="External"/><Relationship Id="rId295" Type="http://schemas.openxmlformats.org/officeDocument/2006/relationships/hyperlink" Target="https://shs.hal.science/halshs-00008832v1" TargetMode="External"/><Relationship Id="rId296" Type="http://schemas.openxmlformats.org/officeDocument/2006/relationships/hyperlink" Target="https://hal.science/search/index/?q=*&amp;authFullName_s=Nicolas Faucherre" TargetMode="External"/><Relationship Id="rId297" Type="http://schemas.openxmlformats.org/officeDocument/2006/relationships/hyperlink" Target="https://hal.science/hal-03309843v1" TargetMode="External"/><Relationship Id="rId298" Type="http://schemas.openxmlformats.org/officeDocument/2006/relationships/hyperlink" Target="https://shs.hal.science/halshs-00577663v1" TargetMode="External"/><Relationship Id="rId299" Type="http://schemas.openxmlformats.org/officeDocument/2006/relationships/hyperlink" Target="https://shs.hal.science/halshs-00577196v1" TargetMode="External"/><Relationship Id="rId300" Type="http://schemas.openxmlformats.org/officeDocument/2006/relationships/hyperlink" Target="https://shs.hal.science/halshs-00577181v1" TargetMode="External"/><Relationship Id="rId301" Type="http://schemas.openxmlformats.org/officeDocument/2006/relationships/hyperlink" Target="https://shs.hal.science/halshs-00576584v1" TargetMode="External"/><Relationship Id="rId302" Type="http://schemas.openxmlformats.org/officeDocument/2006/relationships/hyperlink" Target="https://shs.hal.science/halshs-00577162v1" TargetMode="External"/><Relationship Id="rId303" Type="http://schemas.openxmlformats.org/officeDocument/2006/relationships/hyperlink" Target="https://shs.hal.science/halshs-00594212v1" TargetMode="External"/><Relationship Id="rId304" Type="http://schemas.openxmlformats.org/officeDocument/2006/relationships/hyperlink" Target="https://shs.hal.science/halshs-00577174v1" TargetMode="External"/><Relationship Id="rId305" Type="http://schemas.openxmlformats.org/officeDocument/2006/relationships/hyperlink" Target="https://shs.hal.science/halshs-00576587v1" TargetMode="External"/><Relationship Id="rId306" Type="http://schemas.openxmlformats.org/officeDocument/2006/relationships/hyperlink" Target="https://shs.hal.science/halshs-00576563v1" TargetMode="External"/><Relationship Id="rId307" Type="http://schemas.openxmlformats.org/officeDocument/2006/relationships/hyperlink" Target="https://hal.science/hal-03306730v1" TargetMode="External"/><Relationship Id="rId308" Type="http://schemas.openxmlformats.org/officeDocument/2006/relationships/hyperlink" Target="https://shs.hal.science/halshs-00576526v1" TargetMode="External"/><Relationship Id="rId309" Type="http://schemas.openxmlformats.org/officeDocument/2006/relationships/hyperlink" Target="https://shs.hal.science/halshs-00576544v1" TargetMode="External"/><Relationship Id="rId310" Type="http://schemas.openxmlformats.org/officeDocument/2006/relationships/hyperlink" Target="https://shs.hal.science/halshs-00576543v1" TargetMode="External"/><Relationship Id="rId311" Type="http://schemas.openxmlformats.org/officeDocument/2006/relationships/hyperlink" Target="https://shs.hal.science/halshs-00607758v1" TargetMode="External"/><Relationship Id="rId312" Type="http://schemas.openxmlformats.org/officeDocument/2006/relationships/hyperlink" Target="https://hal.science/search/index/?q=*&amp;authFullName_s=B&#233;n&#233;dicte Bertholon" TargetMode="External"/><Relationship Id="rId313" Type="http://schemas.openxmlformats.org/officeDocument/2006/relationships/hyperlink" Target="https://shs.hal.science/halshs-00607799v1" TargetMode="External"/><Relationship Id="rId314" Type="http://schemas.openxmlformats.org/officeDocument/2006/relationships/hyperlink" Target="https://shs.hal.science/halshs-00576577v1" TargetMode="External"/><Relationship Id="rId315" Type="http://schemas.openxmlformats.org/officeDocument/2006/relationships/hyperlink" Target="https://hal.science/search/index/?q=*&amp;authFullName_s=Jean-Fran&#231;ois Reynaud" TargetMode="External"/><Relationship Id="rId316" Type="http://schemas.openxmlformats.org/officeDocument/2006/relationships/hyperlink" Target="https://hal.science/hal-00447023v1" TargetMode="External"/><Relationship Id="rId317" Type="http://schemas.openxmlformats.org/officeDocument/2006/relationships/hyperlink" Target="https://hal.science/search/index/?q=*&amp;authFullName_s=Florian T&#233;reygeol"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Treffort</dc:title>
  <dc:description>CV</dc:description>
  <dc:subject/>
  <cp:keywords/>
  <cp:category/>
  <cp:lastModifiedBy/>
  <dcterms:created xsi:type="dcterms:W3CDTF">2026-04-10T11:49:31+02:00</dcterms:created>
  <dcterms:modified xsi:type="dcterms:W3CDTF">2026-04-10T11:49:31+02:00</dcterms:modified>
</cp:coreProperties>
</file>

<file path=docProps/custom.xml><?xml version="1.0" encoding="utf-8"?>
<Properties xmlns="http://schemas.openxmlformats.org/officeDocument/2006/custom-properties" xmlns:vt="http://schemas.openxmlformats.org/officeDocument/2006/docPropsVTypes"/>
</file>