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Cédric Brudermann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cedric-brudermann</w:t></w:r></w:hyperlink></w:p><w:p><w:pPr><w:numPr><w:ilvl w:val="0"/><w:numId w:val="1"/></w:numPr></w:pPr><w:r><w:rPr/><w:t xml:space="preserve"> ORCID : </w:t></w:r><w:hyperlink r:id="rId8" w:history="1"><w:r><w:rPr><w:color w:val="#410a8c"/><w:u w:val="single"/></w:rPr><w:t xml:space="preserve">0000-0003-2645-007X</w:t></w:r></w:hyperlink></w:p><w:p><w:pPr><w:spacing w:before="600"/></w:pPr></w:p><w:p><w:pPr><w:pStyle w:val="Heading2"/></w:pPr><w:r><w:rPr><w:color w:val="1e198e"/><w:b w:val="1"/><w:bCs w:val="1"/></w:rPr><w:t xml:space="preserve">Présentation</w:t></w:r></w:p><w:p><w:pPr><w:spacing w:after="100"/></w:pPr></w:p><w:p><w:pPr><w:pStyle w:val="Heading2"/></w:pPr><w:r><w:rPr/><w:t xml:space="preserve">Professeur des universités</w:t></w:r></w:p><w:p><w:pPr><w:pStyle w:val="Heading2"/></w:pPr><w:hyperlink r:id="rId9" w:history="1"><w:r><w:rPr><w:color w:val="#410a8c"/><w:u w:val="single"/></w:rPr><w:t xml:space="preserve">Conservatoire national des arts et métiers</w:t></w:r></w:hyperlink></w:p><w:p><w:pPr><w:numPr><w:ilvl w:val="0"/><w:numId w:val="2"/></w:numPr></w:pPr><w:r><w:rPr/><w:t xml:space="preserve">Directeur du </w:t></w:r><w:hyperlink r:id="rId10" w:history="1"><w:r><w:rPr><w:color w:val="#410a8c"/><w:u w:val="single"/></w:rPr><w:t xml:space="preserve">service Communication en Langues Etrangères</w:t></w:r></w:hyperlink></w:p><w:p><w:pPr><w:numPr><w:ilvl w:val="0"/><w:numId w:val="2"/></w:numPr></w:pPr><w:r><w:rPr/><w:t xml:space="preserve">Responsable de la </w:t></w:r><w:hyperlink r:id="rId11" w:history="1"><w:r><w:rPr><w:color w:val="#410a8c"/><w:u w:val="single"/></w:rPr><w:t xml:space="preserve">Thématique 1</w:t></w:r></w:hyperlink><w:r><w:rPr/><w:t xml:space="preserve"> du laboratoire Formation et apprentissages professionnels - EA 7529</w:t></w:r></w:p><w:p><w:pPr><w:numPr><w:ilvl w:val="0"/><w:numId w:val="2"/></w:numPr></w:pPr><w:r><w:rPr/><w:t xml:space="preserve">Vice-Président chargé des Formations au sein du bureau de la </w:t></w:r><w:hyperlink r:id="rId12" w:history="1"><w:r><w:rPr><w:color w:val="#410a8c"/><w:u w:val="single"/></w:rPr><w:t xml:space="preserve">Société des Anglicistes de l'Enseignement Supérieur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Langues et cultures dans les alliances d'universités européennes : un levier pour la formation de demain</w:t></w:r></w:hyperlink></w:p><w:p><w:pPr/><w:hyperlink r:id="rId14" w:history="1"><w:r><w:rPr><w:color w:val="#410a8c"/><w:u w:val="single"/></w:rPr><w:t xml:space="preserve">Cédric Brudermann</w:t></w:r></w:hyperlink></w:p><w:p><w:pPr/><w:hyperlink r:id="rId15" w:history="1"><w:r><w:rPr><w:color w:val="#410a8c"/><w:u w:val="single"/></w:rPr><w:t xml:space="preserve">L'Harmattan</w:t></w:r></w:hyperlink><w:r><w:rPr/><w:t xml:space="preserve">, 2025, 978-2-336-53509-8</w:t></w:r></w:p><w:p><w:pPr/><w:r><w:rPr/><w:t xml:space="preserve">Ouvrages</w:t></w:r></w:p><w:p><w:pPr/><w:hyperlink r:id="rId13" w:history="1"><w:r><w:rPr><w:color w:val="#410a8c"/><w:u w:val="single"/></w:rPr><w:t xml:space="preserve">hal-05103198v1</w:t></w:r></w:hyperlink></w:p></w:tc></w:tr><w:tr><w:trPr/><w:tc><w:tcPr><w:noWrap/></w:tcPr><w:p><w:pPr><w:spacing w:after="200"/></w:pPr><w:hyperlink r:id="rId16" w:history="1"><w:r><w:rPr><w:color w:val="1e198e"/><w:b w:val="1"/><w:bCs w:val="1"/><w:u w:val="single"/></w:rPr><w:t xml:space="preserve">Complexité, diversité et spécificité : Pratiques didactiques en contexte</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r><w:rPr/><w:t xml:space="preserve">,</w:t></w:r><w:hyperlink r:id="rId18" w:history="1"><w:r><w:rPr><w:color w:val="#410a8c"/><w:u w:val="single"/></w:rPr><w:t xml:space="preserve">Malory Leclère</w:t></w:r></w:hyperlink></w:p><w:p><w:pPr/><w:r><w:rPr/><w:t xml:space="preserve">2014</w:t></w:r></w:p><w:p><w:pPr/><w:r><w:rPr/><w:t xml:space="preserve">Ouvrages</w:t></w:r></w:p><w:p><w:pPr/><w:hyperlink r:id="rId16" w:history="1"><w:r><w:rPr><w:color w:val="#410a8c"/><w:u w:val="single"/></w:rPr><w:t xml:space="preserve">halshs-01099170v1</w:t></w:r></w:hyperlink></w:p></w:tc></w:tr><w:tr><w:trPr/><w:tc><w:tcPr><w:noWrap/></w:tcPr><w:p><w:pPr><w:spacing w:after="200"/></w:pPr><w:hyperlink r:id="rId19" w:history="1"><w:r><w:rPr><w:color w:val="1e198e"/><w:b w:val="1"/><w:bCs w:val="1"/><w:u w:val="single"/></w:rPr><w:t xml:space="preserve">Recherche et pratiques pédagogiques en langues de spécialité – Cahiers de l’APLIUT, 33(2). https://journals.openedition.org/apliut/4369</w:t></w:r></w:hyperlink></w:p><w:p><w:pPr/><w:hyperlink r:id="rId20" w:history="1"><w:r><w:rPr><w:color w:val="#410a8c"/><w:u w:val="single"/></w:rPr><w:t xml:space="preserve">Françoise Raby</w:t></w:r></w:hyperlink><w:r><w:rPr/><w:t xml:space="preserve">,</w:t></w:r><w:hyperlink r:id="rId21" w:history="1"><w:r><w:rPr><w:color w:val="#410a8c"/><w:u w:val="single"/></w:rPr><w:t xml:space="preserve">Judith Barna</w:t></w:r></w:hyperlink><w:r><w:rPr/><w:t xml:space="preserve">,</w:t></w:r><w:hyperlink r:id="rId14" w:history="1"><w:r><w:rPr><w:color w:val="#410a8c"/><w:u w:val="single"/></w:rPr><w:t xml:space="preserve">Cédric Brudermann</w:t></w:r></w:hyperlink><w:r><w:rPr/><w:t xml:space="preserve">,</w:t></w:r><w:hyperlink r:id="rId22" w:history="1"><w:r><w:rPr><w:color w:val="#410a8c"/><w:u w:val="single"/></w:rPr><w:t xml:space="preserve">Émilie Magnat</w:t></w:r></w:hyperlink></w:p><w:p><w:pPr/><w:r><w:rPr/><w:t xml:space="preserve">2014</w:t></w:r></w:p><w:p><w:pPr/><w:r><w:rPr/><w:t xml:space="preserve">Ouvrages</w:t></w:r></w:p><w:p><w:pPr/><w:hyperlink r:id="rId19" w:history="1"><w:r><w:rPr><w:color w:val="#410a8c"/><w:u w:val="single"/></w:rPr><w:t xml:space="preserve">hal-03675266v1</w:t></w:r></w:hyperlink></w:p></w:tc></w:tr><w:tr><w:trPr/><w:tc><w:tcPr><w:noWrap/></w:tcPr><w:p><w:pPr><w:spacing w:after="200"/></w:pPr><w:hyperlink r:id="rId23" w:history="1"><w:r><w:rPr><w:color w:val="1e198e"/><w:b w:val="1"/><w:bCs w:val="1"/><w:u w:val="single"/></w:rPr><w:t xml:space="preserve">Langues, cultures et pratiques en contexte : interrogations didactiques</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r><w:rPr/><w:t xml:space="preserve">,</w:t></w:r><w:hyperlink r:id="rId18" w:history="1"><w:r><w:rPr><w:color w:val="#410a8c"/><w:u w:val="single"/></w:rPr><w:t xml:space="preserve">Malory Leclère</w:t></w:r></w:hyperlink></w:p><w:p><w:pPr/><w:hyperlink r:id="rId24" w:history="1"><w:r><w:rPr><w:color w:val="#410a8c"/><w:u w:val="single"/></w:rPr><w:t xml:space="preserve">Riveneuve Éditions</w:t></w:r></w:hyperlink><w:r><w:rPr/><w:t xml:space="preserve">, 2014, 978-2-36013-263-8</w:t></w:r></w:p><w:p><w:pPr/><w:r><w:rPr/><w:t xml:space="preserve">Ouvrages</w:t></w:r></w:p><w:p><w:pPr/><w:hyperlink r:id="rId23" w:history="1"><w:r><w:rPr><w:color w:val="#410a8c"/><w:u w:val="single"/></w:rPr><w:t xml:space="preserve">halshs-01113391v1</w:t></w:r></w:hyperlink></w:p></w:tc></w:tr><w:tr><w:trPr/><w:tc><w:tcPr><w:noWrap/></w:tcPr><w:p><w:pPr><w:spacing w:after="200"/></w:pPr><w:hyperlink r:id="rId25" w:history="1"><w:r><w:rPr><w:color w:val="1e198e"/><w:b w:val="1"/><w:bCs w:val="1"/><w:u w:val="single"/></w:rPr><w:t xml:space="preserve">Apprendre les langues à l’université au 21ème siècle</w:t></w:r></w:hyperlink></w:p><w:p><w:pPr/><w:hyperlink r:id="rId26" w:history="1"><w:r><w:rPr><w:color w:val="#410a8c"/><w:u w:val="single"/></w:rPr><w:t xml:space="preserve">Martine Derivry-Plard</w:t></w:r></w:hyperlink><w:r><w:rPr/><w:t xml:space="preserve">,</w:t></w:r><w:hyperlink r:id="rId27" w:history="1"><w:r><w:rPr><w:color w:val="#410a8c"/><w:u w:val="single"/></w:rPr><w:t xml:space="preserve">Pascaline Faure</w:t></w:r></w:hyperlink><w:r><w:rPr/><w:t xml:space="preserve">,</w:t></w:r><w:hyperlink r:id="rId14" w:history="1"><w:r><w:rPr><w:color w:val="#410a8c"/><w:u w:val="single"/></w:rPr><w:t xml:space="preserve">Cédric Brudermann</w:t></w:r></w:hyperlink></w:p><w:p><w:pPr/><w:r><w:rPr/><w:t xml:space="preserve">2013</w:t></w:r></w:p><w:p><w:pPr/><w:r><w:rPr/><w:t xml:space="preserve">Ouvrages</w:t></w:r></w:p><w:p><w:pPr/><w:hyperlink r:id="rId25" w:history="1"><w:r><w:rPr><w:color w:val="#410a8c"/><w:u w:val="single"/></w:rPr><w:t xml:space="preserve">hal-03675263v1</w:t></w:r></w:hyperlink></w:p></w:tc></w:tr></w:tbl><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Decentring and professional reflexivity in pre-service French-as-a-foreign-language teacher education: a longitudinal discourse-based case study</w:t></w:r></w:hyperlink></w:p><w:p><w:pPr/><w:hyperlink r:id="rId14" w:history="1"><w:r><w:rPr><w:color w:val="#410a8c"/><w:u w:val="single"/></w:rPr><w:t xml:space="preserve">Cédric Brudermann</w:t></w:r></w:hyperlink><w:r><w:rPr/><w:t xml:space="preserve">,</w:t></w:r><w:hyperlink r:id="rId17" w:history="1"><w:r><w:rPr><w:color w:val="#410a8c"/><w:u w:val="single"/></w:rPr><w:t xml:space="preserve">Jose Ignacio Aguilar Río</w:t></w:r></w:hyperlink></w:p><w:p><w:pPr/><w:r><w:rPr><w:i w:val="1"/><w:iCs w:val="1"/></w:rPr><w:t xml:space="preserve">Mélanges CRAPEL</w:t></w:r><w:r><w:rPr/><w:t xml:space="preserve">, 2025, 46 (2), pp.35-56</w:t></w:r></w:p><w:p><w:pPr/><w:r><w:rPr/><w:t xml:space="preserve">Article dans une revue</w:t></w:r></w:p><w:p><w:pPr/><w:hyperlink r:id="rId28" w:history="1"><w:r><w:rPr><w:color w:val="#410a8c"/><w:u w:val="single"/></w:rPr><w:t xml:space="preserve">halshs-05452205v1</w:t></w:r></w:hyperlink></w:p></w:tc></w:tr><w:tr><w:trPr/><w:tc><w:tcPr><w:noWrap/></w:tcPr><w:p><w:pPr><w:spacing w:after="200"/></w:pPr><w:hyperlink r:id="rId29" w:history="1"><w:r><w:rPr><w:color w:val="1e198e"/><w:b w:val="1"/><w:bCs w:val="1"/><w:u w:val="single"/></w:rPr><w:t xml:space="preserve">Cartographier les stratégies de gouvernance linguistique des alliances d’universités européennes</w:t></w:r></w:hyperlink></w:p><w:p><w:pPr/><w:hyperlink r:id="rId14" w:history="1"><w:r><w:rPr><w:color w:val="#410a8c"/><w:u w:val="single"/></w:rPr><w:t xml:space="preserve">Cédric Brudermann</w:t></w:r></w:hyperlink></w:p><w:p><w:pPr/><w:r><w:rPr><w:i w:val="1"/><w:iCs w:val="1"/></w:rPr><w:t xml:space="preserve">Language Problems and Language Planning</w:t></w:r><w:r><w:rPr/><w:t xml:space="preserve">, 2025, </w:t></w:r><w:hyperlink r:id="rId30" w:history="1"><w:r><w:rPr><w:color w:val="#410a8c"/><w:u w:val="single"/></w:rPr><w:t xml:space="preserve">⟨10.1075/lplp.24026.bru⟩</w:t></w:r></w:hyperlink></w:p><w:p><w:pPr/><w:r><w:rPr/><w:t xml:space="preserve">Article dans une revue</w:t></w:r></w:p><w:p><w:pPr/><w:hyperlink r:id="rId29" w:history="1"><w:r><w:rPr><w:color w:val="#410a8c"/><w:u w:val="single"/></w:rPr><w:t xml:space="preserve">hal-05040329v1</w:t></w:r></w:hyperlink></w:p></w:tc></w:tr><w:tr><w:trPr/><w:tc><w:tcPr><w:noWrap/></w:tcPr><w:p><w:pPr><w:spacing w:after="200"/></w:pPr><w:hyperlink r:id="rId31" w:history="1"><w:r><w:rPr><w:color w:val="1e198e"/><w:b w:val="1"/><w:bCs w:val="1"/><w:u w:val="single"/></w:rPr><w:t xml:space="preserve">Using learner corpus data for grammatical accuracy development in written productions: the role of corrective feedback</w:t></w:r></w:hyperlink></w:p><w:p><w:pPr/><w:hyperlink r:id="rId32" w:history="1"><w:r><w:rPr><w:color w:val="#410a8c"/><w:u w:val="single"/></w:rPr><w:t xml:space="preserve">Cédric Sarré</w:t></w:r></w:hyperlink><w:r><w:rPr/><w:t xml:space="preserve">,</w:t></w:r><w:hyperlink r:id="rId14" w:history="1"><w:r><w:rPr><w:color w:val="#410a8c"/><w:u w:val="single"/></w:rPr><w:t xml:space="preserve">Cédric Brudermann</w:t></w:r></w:hyperlink><w:r><w:rPr/><w:t xml:space="preserve">,</w:t></w:r><w:hyperlink r:id="rId33" w:history="1"><w:r><w:rPr><w:color w:val="#410a8c"/><w:u w:val="single"/></w:rPr><w:t xml:space="preserve">Muriel Grosbois</w:t></w:r></w:hyperlink></w:p><w:p><w:pPr/><w:r><w:rPr><w:i w:val="1"/><w:iCs w:val="1"/></w:rPr><w:t xml:space="preserve">International Journal of Learner Corpus Research</w:t></w:r><w:r><w:rPr/><w:t xml:space="preserve">, 2024, 10 (1), pp.107-145. </w:t></w:r><w:hyperlink r:id="rId34" w:history="1"><w:r><w:rPr><w:color w:val="#410a8c"/><w:u w:val="single"/></w:rPr><w:t xml:space="preserve">⟨10.1075/ijlcr.00042.sar⟩</w:t></w:r></w:hyperlink></w:p><w:p><w:pPr/><w:r><w:rPr/><w:t xml:space="preserve">Article dans une revue</w:t></w:r></w:p><w:p><w:pPr/><w:hyperlink r:id="rId31" w:history="1"><w:r><w:rPr><w:color w:val="#410a8c"/><w:u w:val="single"/></w:rPr><w:t xml:space="preserve">hal-04642720v1</w:t></w:r></w:hyperlink></w:p></w:tc></w:tr><w:tr><w:trPr/><w:tc><w:tcPr><w:noWrap/></w:tcPr><w:p><w:pPr><w:spacing w:after="200"/></w:pPr><w:hyperlink r:id="rId35" w:history="1"><w:r><w:rPr><w:color w:val="1e198e"/><w:b w:val="1"/><w:bCs w:val="1"/><w:u w:val="single"/></w:rPr><w:t xml:space="preserve">Pour une prise en compte en secteur Lansad des compétences transversales valorisées dans la sphère professionnelle : d’une modélisation à une mise en œuvre</w:t></w:r></w:hyperlink></w:p><w:p><w:pPr/><w:hyperlink r:id="rId14" w:history="1"><w:r><w:rPr><w:color w:val="#410a8c"/><w:u w:val="single"/></w:rPr><w:t xml:space="preserve">Cédric Brudermann</w:t></w:r></w:hyperlink><w:r><w:rPr/><w:t xml:space="preserve">,</w:t></w:r><w:hyperlink r:id="rId36" w:history="1"><w:r><w:rPr><w:color w:val="#410a8c"/><w:u w:val="single"/></w:rPr><w:t xml:space="preserve">Naouel Zoghlami</w:t></w:r></w:hyperlink><w:r><w:rPr/><w:t xml:space="preserve">,</w:t></w:r><w:hyperlink r:id="rId33" w:history="1"><w:r><w:rPr><w:color w:val="#410a8c"/><w:u w:val="single"/></w:rPr><w:t xml:space="preserve">Muriel Grosbois</w:t></w:r></w:hyperlink></w:p><w:p><w:pPr/><w:r><w:rPr><w:i w:val="1"/><w:iCs w:val="1"/></w:rPr><w:t xml:space="preserve">Recherche et Pratiques Pédagogiques en Langues de Spécialité. Cahiers de l'APLIUT</w:t></w:r><w:r><w:rPr/><w:t xml:space="preserve">, 2024, 43 (1), </w:t></w:r><w:hyperlink r:id="rId37" w:history="1"><w:r><w:rPr><w:color w:val="#410a8c"/><w:u w:val="single"/></w:rPr><w:t xml:space="preserve">⟨10.4000/11sa6⟩</w:t></w:r></w:hyperlink></w:p><w:p><w:pPr/><w:r><w:rPr/><w:t xml:space="preserve">Article dans une revue</w:t></w:r></w:p><w:p><w:pPr/><w:hyperlink r:id="rId35" w:history="1"><w:r><w:rPr><w:color w:val="#410a8c"/><w:u w:val="single"/></w:rPr><w:t xml:space="preserve">hal-04611358v1</w:t></w:r></w:hyperlink></w:p></w:tc></w:tr><w:tr><w:trPr/><w:tc><w:tcPr><w:noWrap/></w:tcPr><w:p><w:pPr><w:spacing w:after="200"/></w:pPr><w:hyperlink r:id="rId38" w:history="1"><w:r><w:rPr><w:color w:val="1e198e"/><w:b w:val="1"/><w:bCs w:val="1"/><w:u w:val="single"/></w:rPr><w:t xml:space="preserve">Entre dynamiques institutionnelles et spécificités sectorielles : cartographier les tensions socioéducatives à l’œuvre dans le domaine Lansad</w:t></w:r></w:hyperlink></w:p><w:p><w:pPr/><w:hyperlink r:id="rId14" w:history="1"><w:r><w:rPr><w:color w:val="#410a8c"/><w:u w:val="single"/></w:rPr><w:t xml:space="preserve">Cédric Brudermann</w:t></w:r></w:hyperlink></w:p><w:p><w:pPr/><w:r><w:rPr><w:i w:val="1"/><w:iCs w:val="1"/></w:rPr><w:t xml:space="preserve">Mélanges CRAPEL</w:t></w:r><w:r><w:rPr/><w:t xml:space="preserve">, 2024, 44 (2), pp.4-30</w:t></w:r></w:p><w:p><w:pPr/><w:r><w:rPr/><w:t xml:space="preserve">Article dans une revue</w:t></w:r></w:p><w:p><w:pPr/><w:hyperlink r:id="rId38" w:history="1"><w:r><w:rPr><w:color w:val="#410a8c"/><w:u w:val="single"/></w:rPr><w:t xml:space="preserve">hal-04383268v1</w:t></w:r></w:hyperlink></w:p></w:tc></w:tr><w:tr><w:trPr/><w:tc><w:tcPr><w:noWrap/></w:tcPr><w:p><w:pPr><w:spacing w:after="200"/></w:pPr><w:hyperlink r:id="rId39" w:history="1"><w:r><w:rPr><w:color w:val="1e198e"/><w:b w:val="1"/><w:bCs w:val="1"/><w:u w:val="single"/></w:rPr><w:t xml:space="preserve">Confronter les directives politiques aux pratiques linguistiques à l’œuvre dans le champ de la recherche en SHS en Europe : Analyses quantitatives</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p><w:p><w:pPr/><w:r><w:rPr><w:i w:val="1"/><w:iCs w:val="1"/></w:rPr><w:t xml:space="preserve">Language Education and Multilingualism – The Langscape Journal</w:t></w:r><w:r><w:rPr/><w:t xml:space="preserve">, 2024, 6, </w:t></w:r><w:hyperlink r:id="rId40" w:history="1"><w:r><w:rPr><w:color w:val="#410a8c"/><w:u w:val="single"/></w:rPr><w:t xml:space="preserve">⟨10.18452/28035⟩</w:t></w:r></w:hyperlink></w:p><w:p><w:pPr/><w:r><w:rPr/><w:t xml:space="preserve">Article dans une revue</w:t></w:r></w:p><w:p><w:pPr/><w:hyperlink r:id="rId39" w:history="1"><w:r><w:rPr><w:color w:val="#410a8c"/><w:u w:val="single"/></w:rPr><w:t xml:space="preserve">hal-04376697v1</w:t></w:r></w:hyperlink></w:p></w:tc></w:tr><w:tr><w:trPr/><w:tc><w:tcPr><w:noWrap/></w:tcPr><w:p><w:pPr><w:spacing w:after="200"/></w:pPr><w:hyperlink r:id="rId41" w:history="1"><w:r><w:rPr><w:color w:val="1e198e"/><w:b w:val="1"/><w:bCs w:val="1"/><w:u w:val="single"/></w:rPr><w:t xml:space="preserve">Appréhender les modalités d’organisation du travail en contexte pluridisciplinaire de recherche : étude de cas</w:t></w:r></w:hyperlink></w:p><w:p><w:pPr/><w:hyperlink r:id="rId14" w:history="1"><w:r><w:rPr><w:color w:val="#410a8c"/><w:u w:val="single"/></w:rPr><w:t xml:space="preserve">Cédric Brudermann</w:t></w:r></w:hyperlink><w:r><w:rPr/><w:t xml:space="preserve">,</w:t></w:r><w:hyperlink r:id="rId42" w:history="1"><w:r><w:rPr><w:color w:val="#410a8c"/><w:u w:val="single"/></w:rPr><w:t xml:space="preserve">Chrysta Pélissier</w:t></w:r></w:hyperlink></w:p><w:p><w:pPr/><w:r><w:rPr><w:i w:val="1"/><w:iCs w:val="1"/></w:rPr><w:t xml:space="preserve">LHUMAINE</w:t></w:r><w:r><w:rPr/><w:t xml:space="preserve">, 2023, 2, </w:t></w:r><w:hyperlink r:id="rId43" w:history="1"><w:r><w:rPr><w:color w:val="#410a8c"/><w:u w:val="single"/></w:rPr><w:t xml:space="preserve">⟨10.34745/numerev_2463⟩</w:t></w:r></w:hyperlink></w:p><w:p><w:pPr/><w:r><w:rPr/><w:t xml:space="preserve">Article dans une revue</w:t></w:r></w:p><w:p><w:pPr/><w:hyperlink r:id="rId41" w:history="1"><w:r><w:rPr><w:color w:val="#410a8c"/><w:u w:val="single"/></w:rPr><w:t xml:space="preserve">hal-04148175v1</w:t></w:r></w:hyperlink></w:p></w:tc></w:tr><w:tr><w:trPr/><w:tc><w:tcPr><w:noWrap/></w:tcPr><w:p><w:pPr><w:spacing w:after="200"/></w:pPr><w:hyperlink r:id="rId44" w:history="1"><w:r><w:rPr><w:color w:val="1e198e"/><w:b w:val="1"/><w:bCs w:val="1"/><w:u w:val="single"/></w:rPr><w:t xml:space="preserve">Caractériser le sens de l’expression « internationalisation du supérieur » dans le modèle institutionnel des alliances d’universités européennes : analyses quantitatives et qualitatives</w:t></w:r></w:hyperlink></w:p><w:p><w:pPr/><w:hyperlink r:id="rId14" w:history="1"><w:r><w:rPr><w:color w:val="#410a8c"/><w:u w:val="single"/></w:rPr><w:t xml:space="preserve">Cédric Brudermann</w:t></w:r></w:hyperlink></w:p><w:p><w:pPr/><w:r><w:rPr><w:i w:val="1"/><w:iCs w:val="1"/></w:rPr><w:t xml:space="preserve">Revue internationale de pédagogie de l’enseignement supérieur</w:t></w:r><w:r><w:rPr/><w:t xml:space="preserve">, 2023, 39 (3), </w:t></w:r><w:hyperlink r:id="rId45" w:history="1"><w:r><w:rPr><w:color w:val="#410a8c"/><w:u w:val="single"/></w:rPr><w:t xml:space="preserve">⟨10.4000/ripes.5341⟩</w:t></w:r></w:hyperlink></w:p><w:p><w:pPr/><w:r><w:rPr/><w:t xml:space="preserve">Article dans une revue</w:t></w:r></w:p><w:p><w:pPr/><w:hyperlink r:id="rId44" w:history="1"><w:r><w:rPr><w:color w:val="#410a8c"/><w:u w:val="single"/></w:rPr><w:t xml:space="preserve">hal-04368631v1</w:t></w:r></w:hyperlink></w:p></w:tc></w:tr><w:tr><w:trPr/><w:tc><w:tcPr><w:noWrap/></w:tcPr><w:p><w:pPr><w:spacing w:after="200"/></w:pPr><w:hyperlink r:id="rId46" w:history="1"><w:r><w:rPr><w:color w:val="1e198e"/><w:b w:val="1"/><w:bCs w:val="1"/><w:u w:val="single"/></w:rPr><w:t xml:space="preserve">Language Use, Technology and Professionalisation in Higher Education: Preliminary Considerations</w:t></w:r></w:hyperlink></w:p><w:p><w:pPr/><w:hyperlink r:id="rId33" w:history="1"><w:r><w:rPr><w:color w:val="#410a8c"/><w:u w:val="single"/></w:rPr><w:t xml:space="preserve">Muriel Grosbois</w:t></w:r></w:hyperlink><w:r><w:rPr/><w:t xml:space="preserve">,</w:t></w:r><w:hyperlink r:id="rId32" w:history="1"><w:r><w:rPr><w:color w:val="#410a8c"/><w:u w:val="single"/></w:rPr><w:t xml:space="preserve">Cédric Sarré</w:t></w:r></w:hyperlink><w:r><w:rPr/><w:t xml:space="preserve">,</w:t></w:r><w:hyperlink r:id="rId14" w:history="1"><w:r><w:rPr><w:color w:val="#410a8c"/><w:u w:val="single"/></w:rPr><w:t xml:space="preserve">Cédric Brudermann</w:t></w:r></w:hyperlink><w:r><w:rPr/><w:t xml:space="preserve">,</w:t></w:r><w:hyperlink r:id="rId36" w:history="1"><w:r><w:rPr><w:color w:val="#410a8c"/><w:u w:val="single"/></w:rPr><w:t xml:space="preserve">Naouel Zoghlami</w:t></w:r></w:hyperlink></w:p><w:p><w:pPr/><w:r><w:rPr><w:i w:val="1"/><w:iCs w:val="1"/></w:rPr><w:t xml:space="preserve">Australian Journal of Applied Linguistics</w:t></w:r><w:r><w:rPr/><w:t xml:space="preserve">, 2022, 5 (3), pp.96-100. </w:t></w:r><w:hyperlink r:id="rId47" w:history="1"><w:r><w:rPr><w:color w:val="#410a8c"/><w:u w:val="single"/></w:rPr><w:t xml:space="preserve">⟨10.29140/ajal.v5n3.53si0⟩</w:t></w:r></w:hyperlink></w:p><w:p><w:pPr/><w:r><w:rPr/><w:t xml:space="preserve">Article dans une revue</w:t></w:r></w:p><w:p><w:pPr/><w:hyperlink r:id="rId46" w:history="1"><w:r><w:rPr><w:color w:val="#410a8c"/><w:u w:val="single"/></w:rPr><w:t xml:space="preserve">hal-03925894v1</w:t></w:r></w:hyperlink></w:p></w:tc></w:tr><w:tr><w:trPr/><w:tc><w:tcPr><w:noWrap/></w:tcPr><w:p><w:pPr><w:spacing w:after="200"/></w:pPr><w:hyperlink r:id="rId48" w:history="1"><w:r><w:rPr><w:color w:val="1e198e"/><w:b w:val="1"/><w:bCs w:val="1"/><w:u w:val="single"/></w:rPr><w:t xml:space="preserve">Coda – Language Use, Technology and Professionalisation in Higher Education: Roadmap for Future Research Directions</w:t></w:r></w:hyperlink></w:p><w:p><w:pPr/><w:hyperlink r:id="rId33" w:history="1"><w:r><w:rPr><w:color w:val="#410a8c"/><w:u w:val="single"/></w:rPr><w:t xml:space="preserve">Muriel Grosbois</w:t></w:r></w:hyperlink><w:r><w:rPr/><w:t xml:space="preserve">,</w:t></w:r><w:hyperlink r:id="rId32" w:history="1"><w:r><w:rPr><w:color w:val="#410a8c"/><w:u w:val="single"/></w:rPr><w:t xml:space="preserve">Cédric Sarré</w:t></w:r></w:hyperlink><w:r><w:rPr/><w:t xml:space="preserve">,</w:t></w:r><w:hyperlink r:id="rId14" w:history="1"><w:r><w:rPr><w:color w:val="#410a8c"/><w:u w:val="single"/></w:rPr><w:t xml:space="preserve">Cédric Brudermann</w:t></w:r></w:hyperlink><w:r><w:rPr/><w:t xml:space="preserve">,</w:t></w:r><w:hyperlink r:id="rId36" w:history="1"><w:r><w:rPr><w:color w:val="#410a8c"/><w:u w:val="single"/></w:rPr><w:t xml:space="preserve">Naouel Zoghlami</w:t></w:r></w:hyperlink></w:p><w:p><w:pPr/><w:r><w:rPr><w:i w:val="1"/><w:iCs w:val="1"/></w:rPr><w:t xml:space="preserve">Australian Journal of Applied Linguistics</w:t></w:r><w:r><w:rPr/><w:t xml:space="preserve">, 2022, 5 (3), pp.199-205. </w:t></w:r><w:hyperlink r:id="rId49" w:history="1"><w:r><w:rPr><w:color w:val="#410a8c"/><w:u w:val="single"/></w:rPr><w:t xml:space="preserve">⟨10.29140/ajal.v5n3.53si6⟩</w:t></w:r></w:hyperlink></w:p><w:p><w:pPr/><w:r><w:rPr/><w:t xml:space="preserve">Article dans une revue</w:t></w:r></w:p><w:p><w:pPr/><w:hyperlink r:id="rId48" w:history="1"><w:r><w:rPr><w:color w:val="#410a8c"/><w:u w:val="single"/></w:rPr><w:t xml:space="preserve">hal-03925900v1</w:t></w:r></w:hyperlink></w:p></w:tc></w:tr><w:tr><w:trPr/><w:tc><w:tcPr><w:noWrap/></w:tcPr><w:p><w:pPr><w:spacing w:after="200"/></w:pPr><w:hyperlink r:id="rId50" w:history="1"><w:r><w:rPr><w:color w:val="1e198e"/><w:b w:val="1"/><w:bCs w:val="1"/><w:u w:val="single"/></w:rPr><w:t xml:space="preserve">Présentation. — Le paramètre temporel dans le développement langagier : implications didactiques et pédagogiques</w:t></w:r></w:hyperlink></w:p><w:p><w:pPr/><w:hyperlink r:id="rId51" w:history="1"><w:r><w:rPr><w:color w:val="#410a8c"/><w:u w:val="single"/></w:rPr><w:t xml:space="preserve">José Ignacio Aguilar Río</w:t></w:r></w:hyperlink><w:r><w:rPr/><w:t xml:space="preserve">,</w:t></w:r><w:hyperlink r:id="rId14" w:history="1"><w:r><w:rPr><w:color w:val="#410a8c"/><w:u w:val="single"/></w:rPr><w:t xml:space="preserve">Cédric Brudermann</w:t></w:r></w:hyperlink><w:r><w:rPr/><w:t xml:space="preserve">,</w:t></w:r><w:hyperlink r:id="rId52" w:history="1"><w:r><w:rPr><w:color w:val="#410a8c"/><w:u w:val="single"/></w:rPr><w:t xml:space="preserve">Alice-Hélène Burrows</w:t></w:r></w:hyperlink><w:r><w:rPr/><w:t xml:space="preserve">,</w:t></w:r><w:hyperlink r:id="rId53" w:history="1"><w:r><w:rPr><w:color w:val="#410a8c"/><w:u w:val="single"/></w:rPr><w:t xml:space="preserve">Pascale Trévisiol-Okamura</w:t></w:r></w:hyperlink></w:p><w:p><w:pPr/><w:r><w:rPr><w:i w:val="1"/><w:iCs w:val="1"/></w:rPr><w:t xml:space="preserve">LIDIL - Revue de linguistique et de didactique des langues</w:t></w:r><w:r><w:rPr/><w:t xml:space="preserve">, 2022, 66, </w:t></w:r><w:hyperlink r:id="rId54" w:history="1"><w:r><w:rPr><w:color w:val="#410a8c"/><w:u w:val="single"/></w:rPr><w:t xml:space="preserve">⟨10.4000/lidil.10804⟩</w:t></w:r></w:hyperlink></w:p><w:p><w:pPr/><w:r><w:rPr/><w:t xml:space="preserve">Article dans une revue</w:t></w:r><w:r><w:rPr/><w:t xml:space="preserve"> (article de synthèse)</w:t></w:r></w:p><w:p><w:pPr/><w:hyperlink r:id="rId50" w:history="1"><w:r><w:rPr><w:color w:val="#410a8c"/><w:u w:val="single"/></w:rPr><w:t xml:space="preserve">hal-03848697v1</w:t></w:r></w:hyperlink></w:p></w:tc></w:tr><w:tr><w:trPr/><w:tc><w:tcPr><w:noWrap/></w:tcPr><w:p><w:pPr><w:spacing w:after="200"/></w:pPr><w:hyperlink r:id="rId55" w:history="1"><w:r><w:rPr><w:color w:val="1e198e"/><w:b w:val="1"/><w:bCs w:val="1"/><w:u w:val="single"/></w:rPr><w:t xml:space="preserve">Construit ou objet construit ? Questionner la valeur épistémologique de l’entrée « interculturel » dans des supports académiques du supérieur français</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p><w:p><w:pPr/><w:r><w:rPr><w:i w:val="1"/><w:iCs w:val="1"/></w:rPr><w:t xml:space="preserve">Contextes et Didactiques</w:t></w:r><w:r><w:rPr/><w:t xml:space="preserve">, 2022, 20, </w:t></w:r><w:hyperlink r:id="rId56" w:history="1"><w:r><w:rPr><w:color w:val="#410a8c"/><w:u w:val="single"/></w:rPr><w:t xml:space="preserve">⟨10.4000/ced.4054⟩</w:t></w:r></w:hyperlink></w:p><w:p><w:pPr/><w:r><w:rPr/><w:t xml:space="preserve">Article dans une revue</w:t></w:r></w:p><w:p><w:pPr/><w:hyperlink r:id="rId55" w:history="1"><w:r><w:rPr><w:color w:val="#410a8c"/><w:u w:val="single"/></w:rPr><w:t xml:space="preserve">hal-03965652v1</w:t></w:r></w:hyperlink></w:p></w:tc></w:tr><w:tr><w:trPr/><w:tc><w:tcPr><w:noWrap/></w:tcPr><w:p><w:pPr><w:spacing w:after="200"/></w:pPr><w:hyperlink r:id="rId57" w:history="1"><w:r><w:rPr><w:color w:val="1e198e"/><w:b w:val="1"/><w:bCs w:val="1"/><w:u w:val="single"/></w:rPr><w:t xml:space="preserve">Accuracy development in L2 writing: Exploring the potential of computer-assisted unfocused indirect corrective feedback in an online EFL course</w:t></w:r></w:hyperlink></w:p><w:p><w:pPr/><w:hyperlink r:id="rId14" w:history="1"><w:r><w:rPr><w:color w:val="#410a8c"/><w:u w:val="single"/></w:rPr><w:t xml:space="preserve">Cédric Brudermann</w:t></w:r></w:hyperlink><w:r><w:rPr/><w:t xml:space="preserve">,</w:t></w:r><w:hyperlink r:id="rId33" w:history="1"><w:r><w:rPr><w:color w:val="#410a8c"/><w:u w:val="single"/></w:rPr><w:t xml:space="preserve">Muriel Grosbois</w:t></w:r></w:hyperlink><w:r><w:rPr/><w:t xml:space="preserve">,</w:t></w:r><w:hyperlink r:id="rId32" w:history="1"><w:r><w:rPr><w:color w:val="#410a8c"/><w:u w:val="single"/></w:rPr><w:t xml:space="preserve">Cédric Sarré</w:t></w:r></w:hyperlink></w:p><w:p><w:pPr/><w:r><w:rPr><w:i w:val="1"/><w:iCs w:val="1"/></w:rPr><w:t xml:space="preserve">ReCALL</w:t></w:r><w:r><w:rPr/><w:t xml:space="preserve">, 2021, 33 (3), pp.248-264. </w:t></w:r><w:hyperlink r:id="rId58" w:history="1"><w:r><w:rPr><w:color w:val="#410a8c"/><w:u w:val="single"/></w:rPr><w:t xml:space="preserve">⟨10.1017/S095834402100015X⟩</w:t></w:r></w:hyperlink></w:p><w:p><w:pPr/><w:r><w:rPr/><w:t xml:space="preserve">Article dans une revue</w:t></w:r></w:p><w:p><w:pPr/><w:hyperlink r:id="rId57" w:history="1"><w:r><w:rPr><w:color w:val="#410a8c"/><w:u w:val="single"/></w:rPr><w:t xml:space="preserve">hal-03476887v1</w:t></w:r></w:hyperlink></w:p></w:tc></w:tr><w:tr><w:trPr/><w:tc><w:tcPr><w:noWrap/></w:tcPr><w:p><w:pPr><w:spacing w:after="200"/></w:pPr><w:hyperlink r:id="rId59" w:history="1"><w:r><w:rPr><w:color w:val="1e198e"/><w:b w:val="1"/><w:bCs w:val="1"/><w:u w:val="single"/></w:rPr><w:t xml:space="preserve">Définir « interculturel » à l’aune d’un corpus de références en SHS</w:t></w:r></w:hyperlink></w:p><w:p><w:pPr/><w:hyperlink r:id="rId14" w:history="1"><w:r><w:rPr><w:color w:val="#410a8c"/><w:u w:val="single"/></w:rPr><w:t xml:space="preserve">Cédric Brudermann</w:t></w:r></w:hyperlink><w:r><w:rPr/><w:t xml:space="preserve">,</w:t></w:r><w:hyperlink r:id="rId17" w:history="1"><w:r><w:rPr><w:color w:val="#410a8c"/><w:u w:val="single"/></w:rPr><w:t xml:space="preserve">Jose Ignacio Aguilar Río</w:t></w:r></w:hyperlink></w:p><w:p><w:pPr/><w:r><w:rPr><w:i w:val="1"/><w:iCs w:val="1"/></w:rPr><w:t xml:space="preserve">Mélanges CRAPEL</w:t></w:r><w:r><w:rPr/><w:t xml:space="preserve">, 2021, 42 (2), pp.5-33</w:t></w:r></w:p><w:p><w:pPr/><w:r><w:rPr/><w:t xml:space="preserve">Article dans une revue</w:t></w:r></w:p><w:p><w:pPr/><w:hyperlink r:id="rId59" w:history="1"><w:r><w:rPr><w:color w:val="#410a8c"/><w:u w:val="single"/></w:rPr><w:t xml:space="preserve">hal-03469564v1</w:t></w:r></w:hyperlink></w:p></w:tc></w:tr><w:tr><w:trPr/><w:tc><w:tcPr><w:noWrap/></w:tcPr><w:p><w:pPr><w:spacing w:after="200"/></w:pPr><w:hyperlink r:id="rId60" w:history="1"><w:r><w:rPr><w:color w:val="1e198e"/><w:b w:val="1"/><w:bCs w:val="1"/><w:u w:val="single"/></w:rPr><w:t xml:space="preserve">Construction d’une culture scientifique partagée pour la conception d’un modèle théorique d’aide au tutorat à distance : retour d’expérience</w:t></w:r></w:hyperlink></w:p><w:p><w:pPr/><w:hyperlink r:id="rId14" w:history="1"><w:r><w:rPr><w:color w:val="#410a8c"/><w:u w:val="single"/></w:rPr><w:t xml:space="preserve">Cédric Brudermann</w:t></w:r></w:hyperlink><w:r><w:rPr/><w:t xml:space="preserve">,</w:t></w:r><w:hyperlink r:id="rId61" w:history="1"><w:r><w:rPr><w:color w:val="#410a8c"/><w:u w:val="single"/></w:rPr><w:t xml:space="preserve">Adé David</w:t></w:r></w:hyperlink></w:p><w:p><w:pPr/><w:r><w:rPr><w:i w:val="1"/><w:iCs w:val="1"/></w:rPr><w:t xml:space="preserve">Revue suisse des sciences de l'éducation</w:t></w:r><w:r><w:rPr/><w:t xml:space="preserve">, 2020, 42</w:t></w:r></w:p><w:p><w:pPr/><w:r><w:rPr/><w:t xml:space="preserve">Article dans une revue</w:t></w:r></w:p><w:p><w:pPr/><w:hyperlink r:id="rId60" w:history="1"><w:r><w:rPr><w:color w:val="#410a8c"/><w:u w:val="single"/></w:rPr><w:t xml:space="preserve">hal-03675371v1</w:t></w:r></w:hyperlink></w:p></w:tc></w:tr><w:tr><w:trPr/><w:tc><w:tcPr><w:noWrap/></w:tcPr><w:p><w:pPr><w:spacing w:after="200"/></w:pPr><w:hyperlink r:id="rId62" w:history="1"><w:r><w:rPr><w:color w:val="1e198e"/><w:b w:val="1"/><w:bCs w:val="1"/><w:u w:val="single"/></w:rPr><w:t xml:space="preserve">Fostering accuracy in L2 writing: impact of different types of corrective feedback in an experimental blended learning EFL course</w:t></w:r></w:hyperlink></w:p><w:p><w:pPr/><w:hyperlink r:id="rId32" w:history="1"><w:r><w:rPr><w:color w:val="#410a8c"/><w:u w:val="single"/></w:rPr><w:t xml:space="preserve">Cédric Sarré</w:t></w:r></w:hyperlink><w:r><w:rPr/><w:t xml:space="preserve">,</w:t></w:r><w:hyperlink r:id="rId33" w:history="1"><w:r><w:rPr><w:color w:val="#410a8c"/><w:u w:val="single"/></w:rPr><w:t xml:space="preserve">Muriel Grosbois</w:t></w:r></w:hyperlink><w:r><w:rPr/><w:t xml:space="preserve">,</w:t></w:r><w:hyperlink r:id="rId14" w:history="1"><w:r><w:rPr><w:color w:val="#410a8c"/><w:u w:val="single"/></w:rPr><w:t xml:space="preserve">Cédric Brudermann</w:t></w:r></w:hyperlink></w:p><w:p><w:pPr/><w:r><w:rPr><w:i w:val="1"/><w:iCs w:val="1"/></w:rPr><w:t xml:space="preserve">Computer Assisted Language Learning</w:t></w:r><w:r><w:rPr/><w:t xml:space="preserve">, 2019, 34 (5-6), pp.707-729. </w:t></w:r><w:hyperlink r:id="rId63" w:history="1"><w:r><w:rPr><w:color w:val="#410a8c"/><w:u w:val="single"/></w:rPr><w:t xml:space="preserve">⟨10.1080/09588221.2019.1635164⟩</w:t></w:r></w:hyperlink></w:p><w:p><w:pPr/><w:r><w:rPr/><w:t xml:space="preserve">Article dans une revue</w:t></w:r></w:p><w:p><w:pPr/><w:hyperlink r:id="rId62" w:history="1"><w:r><w:rPr><w:color w:val="#410a8c"/><w:u w:val="single"/></w:rPr><w:t xml:space="preserve">hal-02365492v1</w:t></w:r></w:hyperlink></w:p></w:tc></w:tr><w:tr><w:trPr/><w:tc><w:tcPr><w:noWrap/></w:tcPr><w:p><w:pPr><w:spacing w:after="200"/></w:pPr><w:hyperlink r:id="rId64" w:history="1"><w:r><w:rPr><w:color w:val="1e198e"/><w:b w:val="1"/><w:bCs w:val="1"/><w:u w:val="single"/></w:rPr><w:t xml:space="preserve">La notion de « communauté plurilingue urbaine » au crible de la littérature du domaine : un état de l’art</w:t></w:r></w:hyperlink></w:p><w:p><w:pPr/><w:hyperlink r:id="rId14" w:history="1"><w:r><w:rPr><w:color w:val="#410a8c"/><w:u w:val="single"/></w:rPr><w:t xml:space="preserve">Cédric Brudermann</w:t></w:r></w:hyperlink><w:r><w:rPr/><w:t xml:space="preserve">,</w:t></w:r><w:hyperlink r:id="rId17" w:history="1"><w:r><w:rPr><w:color w:val="#410a8c"/><w:u w:val="single"/></w:rPr><w:t xml:space="preserve">Jose Ignacio Aguilar Río</w:t></w:r></w:hyperlink><w:r><w:rPr/><w:t xml:space="preserve">,</w:t></w:r><w:hyperlink r:id="rId65" w:history="1"><w:r><w:rPr><w:color w:val="#410a8c"/><w:u w:val="single"/></w:rPr><w:t xml:space="preserve">Myriam Abouzaid</w:t></w:r></w:hyperlink></w:p><w:p><w:pPr/><w:r><w:rPr><w:i w:val="1"/><w:iCs w:val="1"/></w:rPr><w:t xml:space="preserve">Language Education and Multilingualism – The Langscape Journal</w:t></w:r><w:r><w:rPr/><w:t xml:space="preserve">, 2019, Migration movements and identities in European societies. Implications on multi-/plurilingualism in the education system, 2019 (2), </w:t></w:r><w:hyperlink r:id="rId66" w:history="1"><w:r><w:rPr><w:color w:val="#410a8c"/><w:u w:val="single"/></w:rPr><w:t xml:space="preserve">⟨10.18452/20623⟩</w:t></w:r></w:hyperlink></w:p><w:p><w:pPr/><w:r><w:rPr/><w:t xml:space="preserve">Article dans une revue</w:t></w:r></w:p><w:p><w:pPr/><w:hyperlink r:id="rId64" w:history="1"><w:r><w:rPr><w:color w:val="#410a8c"/><w:u w:val="single"/></w:rPr><w:t xml:space="preserve">hal-02320594v1</w:t></w:r></w:hyperlink></w:p></w:tc></w:tr><w:tr><w:trPr/><w:tc><w:tcPr><w:noWrap/></w:tcPr><w:p><w:pPr><w:spacing w:after="200"/></w:pPr><w:hyperlink r:id="rId67" w:history="1"><w:r><w:rPr><w:color w:val="1e198e"/><w:b w:val="1"/><w:bCs w:val="1"/><w:u w:val="single"/></w:rPr><w:t xml:space="preserve">Caractériser la notion de médiation en didactique des langues à l’ère du numérique : apports d’une réflexion plurielle en ingénierie(s)</w:t></w:r></w:hyperlink></w:p><w:p><w:pPr/><w:hyperlink r:id="rId14" w:history="1"><w:r><w:rPr><w:color w:val="#410a8c"/><w:u w:val="single"/></w:rPr><w:t xml:space="preserve">Cédric Brudermann</w:t></w:r></w:hyperlink><w:r><w:rPr/><w:t xml:space="preserve">,</w:t></w:r><w:hyperlink r:id="rId17" w:history="1"><w:r><w:rPr><w:color w:val="#410a8c"/><w:u w:val="single"/></w:rPr><w:t xml:space="preserve">Jose Ignacio Aguilar Río</w:t></w:r></w:hyperlink><w:r><w:rPr/><w:t xml:space="preserve">,</w:t></w:r><w:hyperlink r:id="rId68" w:history="1"><w:r><w:rPr><w:color w:val="#410a8c"/><w:u w:val="single"/></w:rPr><w:t xml:space="preserve">Grégory Miras</w:t></w:r></w:hyperlink><w:r><w:rPr/><w:t xml:space="preserve">,</w:t></w:r><w:hyperlink r:id="rId69" w:history="1"><w:r><w:rPr><w:color w:val="#410a8c"/><w:u w:val="single"/></w:rPr><w:t xml:space="preserve">Dagmar Abendroth-Timmer</w:t></w:r></w:hyperlink><w:r><w:rPr/><w:t xml:space="preserve">,</w:t></w:r><w:hyperlink r:id="rId70" w:history="1"><w:r><w:rPr><w:color w:val="#410a8c"/><w:u w:val="single"/></w:rPr><w:t xml:space="preserve">Ramona Schneider</w:t></w:r></w:hyperlink><w:r><w:rPr/><w:t xml:space="preserve">et al.</w:t></w:r></w:p><w:p><w:pPr/><w:r><w:rPr><w:i w:val="1"/><w:iCs w:val="1"/></w:rPr><w:t xml:space="preserve">Recherches en Didactique des Langues et Cultures - Les Cahiers de l'Acedle</w:t></w:r><w:r><w:rPr/><w:t xml:space="preserve">, 2018, 15 (2), </w:t></w:r><w:hyperlink r:id="rId71" w:history="1"><w:r><w:rPr><w:color w:val="#410a8c"/><w:u w:val="single"/></w:rPr><w:t xml:space="preserve">⟨10.4000/rdlc.3028⟩</w:t></w:r></w:hyperlink></w:p><w:p><w:pPr/><w:r><w:rPr/><w:t xml:space="preserve">Article dans une revue</w:t></w:r></w:p><w:p><w:pPr/><w:hyperlink r:id="rId67" w:history="1"><w:r><w:rPr><w:color w:val="#410a8c"/><w:u w:val="single"/></w:rPr><w:t xml:space="preserve">halshs-01702122v1</w:t></w:r></w:hyperlink></w:p></w:tc></w:tr><w:tr><w:trPr/><w:tc><w:tcPr><w:noWrap/></w:tcPr><w:p><w:pPr><w:spacing w:after="200"/></w:pPr><w:hyperlink r:id="rId72" w:history="1"><w:r><w:rPr><w:color w:val="1e198e"/><w:b w:val="1"/><w:bCs w:val="1"/><w:u w:val="single"/></w:rPr><w:t xml:space="preserve">Caractériser la notion de médiation en didactique des langues à l'ère du numérique : apports d'une réflexion plurielle en ingénierie(s)</w:t></w:r></w:hyperlink></w:p><w:p><w:pPr/><w:hyperlink r:id="rId14" w:history="1"><w:r><w:rPr><w:color w:val="#410a8c"/><w:u w:val="single"/></w:rPr><w:t xml:space="preserve">Cédric Brudermann</w:t></w:r></w:hyperlink><w:r><w:rPr/><w:t xml:space="preserve">,</w:t></w:r><w:hyperlink r:id="rId73" w:history="1"><w:r><w:rPr><w:color w:val="#410a8c"/><w:u w:val="single"/></w:rPr><w:t xml:space="preserve">Jose Aguilar</w:t></w:r></w:hyperlink><w:r><w:rPr/><w:t xml:space="preserve">,</w:t></w:r><w:hyperlink r:id="rId68" w:history="1"><w:r><w:rPr><w:color w:val="#410a8c"/><w:u w:val="single"/></w:rPr><w:t xml:space="preserve">Grégory Miras</w:t></w:r></w:hyperlink><w:r><w:rPr/><w:t xml:space="preserve">,</w:t></w:r><w:hyperlink r:id="rId69" w:history="1"><w:r><w:rPr><w:color w:val="#410a8c"/><w:u w:val="single"/></w:rPr><w:t xml:space="preserve">Dagmar Abendroth-Timmer</w:t></w:r></w:hyperlink><w:r><w:rPr/><w:t xml:space="preserve">,</w:t></w:r><w:hyperlink r:id="rId70" w:history="1"><w:r><w:rPr><w:color w:val="#410a8c"/><w:u w:val="single"/></w:rPr><w:t xml:space="preserve">Ramona Schneider</w:t></w:r></w:hyperlink><w:r><w:rPr/><w:t xml:space="preserve">et al.</w:t></w:r></w:p><w:p><w:pPr/><w:r><w:rPr><w:i w:val="1"/><w:iCs w:val="1"/></w:rPr><w:t xml:space="preserve">Recherches en Didactique des Langues et Cultures - Les Cahiers de l'Acedle</w:t></w:r><w:r><w:rPr/><w:t xml:space="preserve">, 2018, </w:t></w:r><w:hyperlink r:id="rId71" w:history="1"><w:r><w:rPr><w:color w:val="#410a8c"/><w:u w:val="single"/></w:rPr><w:t xml:space="preserve">⟨10.4000/rdlc.3028⟩</w:t></w:r></w:hyperlink></w:p><w:p><w:pPr/><w:r><w:rPr/><w:t xml:space="preserve">Article dans une revue</w:t></w:r></w:p><w:p><w:pPr/><w:hyperlink r:id="rId72" w:history="1"><w:r><w:rPr><w:color w:val="#410a8c"/><w:u w:val="single"/></w:rPr><w:t xml:space="preserve">hal-02491243v1</w:t></w:r></w:hyperlink></w:p></w:tc></w:tr><w:tr><w:trPr/><w:tc><w:tcPr><w:noWrap/></w:tcPr><w:p><w:pPr><w:spacing w:after="200"/></w:pPr><w:hyperlink r:id="rId74" w:history="1"><w:r><w:rPr><w:color w:val="1e198e"/><w:b w:val="1"/><w:bCs w:val="1"/><w:u w:val="single"/></w:rPr><w:t xml:space="preserve">Interagir avec la « machine » à l’ère du numérique : des représentations des étudiants à l’évaluation de leur performance académique en anglais</w:t></w:r></w:hyperlink></w:p><w:p><w:pPr/><w:hyperlink r:id="rId14" w:history="1"><w:r><w:rPr><w:color w:val="#410a8c"/><w:u w:val="single"/></w:rPr><w:t xml:space="preserve">Cédric Brudermann</w:t></w:r></w:hyperlink></w:p><w:p><w:pPr/><w:r><w:rPr><w:i w:val="1"/><w:iCs w:val="1"/></w:rPr><w:t xml:space="preserve">Revue internationale de pédagogie de l’enseignement supérieur</w:t></w:r><w:r><w:rPr/><w:t xml:space="preserve">, 2018, 34 (1), </w:t></w:r><w:hyperlink r:id="rId75" w:history="1"><w:r><w:rPr><w:color w:val="#410a8c"/><w:u w:val="single"/></w:rPr><w:t xml:space="preserve">⟨10.1007/s11162-011-9240-5⟩</w:t></w:r></w:hyperlink></w:p><w:p><w:pPr/><w:r><w:rPr/><w:t xml:space="preserve">Article dans une revue</w:t></w:r></w:p><w:p><w:pPr/><w:hyperlink r:id="rId76" w:history="1"><w:r><w:rPr><w:color w:val="#410a8c"/><w:u w:val="single"/></w:rPr><w:t xml:space="preserve">istex</w:t></w:r></w:hyperlink></w:p><w:p><w:pPr/><w:hyperlink r:id="rId74" w:history="1"><w:r><w:rPr><w:color w:val="#410a8c"/><w:u w:val="single"/></w:rPr><w:t xml:space="preserve">halshs-01870667v1</w:t></w:r></w:hyperlink></w:p></w:tc></w:tr><w:tr><w:trPr/><w:tc><w:tcPr><w:noWrap/></w:tcPr><w:p><w:pPr><w:spacing w:after="200"/></w:pPr><w:hyperlink r:id="rId77" w:history="1"><w:r><w:rPr><w:color w:val="1e198e"/><w:b w:val="1"/><w:bCs w:val="1"/><w:u w:val="single"/></w:rPr><w:t xml:space="preserve">Interagir avec la « machine » à l’ère du numérique : des représentations des étudiants à l’évaluation de leur performance académique en anglais L2</w:t></w:r></w:hyperlink></w:p><w:p><w:pPr/><w:hyperlink r:id="rId14" w:history="1"><w:r><w:rPr><w:color w:val="#410a8c"/><w:u w:val="single"/></w:rPr><w:t xml:space="preserve">Cédric Brudermann</w:t></w:r></w:hyperlink></w:p><w:p><w:pPr/><w:r><w:rPr><w:i w:val="1"/><w:iCs w:val="1"/></w:rPr><w:t xml:space="preserve">Revue internationale de pédagogie de l’enseignement supérieur</w:t></w:r><w:r><w:rPr/><w:t xml:space="preserve">, 2018, 34 (1), </w:t></w:r><w:hyperlink r:id="rId78" w:history="1"><w:r><w:rPr><w:color w:val="#410a8c"/><w:u w:val="single"/></w:rPr><w:t xml:space="preserve">⟨10.4000/ripes.1278⟩</w:t></w:r></w:hyperlink></w:p><w:p><w:pPr/><w:r><w:rPr/><w:t xml:space="preserve">Article dans une revue</w:t></w:r></w:p><w:p><w:pPr/><w:hyperlink r:id="rId77" w:history="1"><w:r><w:rPr><w:color w:val="#410a8c"/><w:u w:val="single"/></w:rPr><w:t xml:space="preserve">hal-03675394v1</w:t></w:r></w:hyperlink></w:p></w:tc></w:tr><w:tr><w:trPr/><w:tc><w:tcPr><w:noWrap/></w:tcPr><w:p><w:pPr><w:spacing w:after="200"/></w:pPr><w:hyperlink r:id="rId79" w:history="1"><w:r><w:rPr><w:color w:val="1e198e"/><w:b w:val="1"/><w:bCs w:val="1"/><w:u w:val="single"/></w:rPr><w:t xml:space="preserve">Éditorial. Espaces d'apprentissage et de recherche en langues à l'ère du numérique : enjeux et perspectives</w:t></w:r></w:hyperlink></w:p><w:p><w:pPr/><w:hyperlink r:id="rId33" w:history="1"><w:r><w:rPr><w:color w:val="#410a8c"/><w:u w:val="single"/></w:rPr><w:t xml:space="preserve">Muriel Grosbois</w:t></w:r></w:hyperlink><w:r><w:rPr/><w:t xml:space="preserve">,</w:t></w:r><w:hyperlink r:id="rId32" w:history="1"><w:r><w:rPr><w:color w:val="#410a8c"/><w:u w:val="single"/></w:rPr><w:t xml:space="preserve">Cédric Sarré</w:t></w:r></w:hyperlink><w:r><w:rPr/><w:t xml:space="preserve">,</w:t></w:r><w:hyperlink r:id="rId14" w:history="1"><w:r><w:rPr><w:color w:val="#410a8c"/><w:u w:val="single"/></w:rPr><w:t xml:space="preserve">Cédric Brudermann</w:t></w:r></w:hyperlink></w:p><w:p><w:pPr/><w:r><w:rPr><w:i w:val="1"/><w:iCs w:val="1"/></w:rPr><w:t xml:space="preserve">ALSIC - Apprentissage des Langues et Systèmes d'Information et de Communication</w:t></w:r><w:r><w:rPr/><w:t xml:space="preserve">, 2017, 20 (3), </w:t></w:r><w:hyperlink r:id="rId80" w:history="1"><w:r><w:rPr><w:color w:val="#410a8c"/><w:u w:val="single"/></w:rPr><w:t xml:space="preserve">⟨10.4000/alsic.3217⟩</w:t></w:r></w:hyperlink></w:p><w:p><w:pPr/><w:r><w:rPr/><w:t xml:space="preserve">Article dans une revue</w:t></w:r></w:p><w:p><w:pPr/><w:hyperlink r:id="rId79" w:history="1"><w:r><w:rPr><w:color w:val="#410a8c"/><w:u w:val="single"/></w:rPr><w:t xml:space="preserve">hal-03675399v1</w:t></w:r></w:hyperlink></w:p></w:tc></w:tr><w:tr><w:trPr/><w:tc><w:tcPr><w:noWrap/></w:tcPr><w:p><w:pPr><w:spacing w:after="200"/></w:pPr><w:hyperlink r:id="rId81" w:history="1"><w:r><w:rPr><w:color w:val="1e198e"/><w:b w:val="1"/><w:bCs w:val="1"/><w:u w:val="single"/></w:rPr><w:t xml:space="preserve">Accompagnement à l'autonomie d'apprentissage dans les cours en ligne offerts aux masses</w:t></w:r></w:hyperlink></w:p><w:p><w:pPr/><w:hyperlink r:id="rId14" w:history="1"><w:r><w:rPr><w:color w:val="#410a8c"/><w:u w:val="single"/></w:rPr><w:t xml:space="preserve">Cédric Brudermann</w:t></w:r></w:hyperlink><w:r><w:rPr/><w:t xml:space="preserve">,</w:t></w:r><w:hyperlink r:id="rId42" w:history="1"><w:r><w:rPr><w:color w:val="#410a8c"/><w:u w:val="single"/></w:rPr><w:t xml:space="preserve">Chrysta Pélissier</w:t></w:r></w:hyperlink></w:p><w:p><w:pPr/><w:r><w:rPr><w:i w:val="1"/><w:iCs w:val="1"/></w:rPr><w:t xml:space="preserve">Distances et Médiations des Savoirs</w:t></w:r><w:r><w:rPr/><w:t xml:space="preserve">, 2017, 19</w:t></w:r></w:p><w:p><w:pPr/><w:r><w:rPr/><w:t xml:space="preserve">Article dans une revue</w:t></w:r></w:p><w:p><w:pPr/><w:hyperlink r:id="rId81" w:history="1"><w:r><w:rPr><w:color w:val="#410a8c"/><w:u w:val="single"/></w:rPr><w:t xml:space="preserve">halshs-01676135v1</w:t></w:r></w:hyperlink></w:p></w:tc></w:tr><w:tr><w:trPr/><w:tc><w:tcPr><w:noWrap/></w:tcPr><w:p><w:pPr><w:spacing w:after="200"/></w:pPr><w:hyperlink r:id="rId82" w:history="1"><w:r><w:rPr><w:color w:val="1e198e"/><w:b w:val="1"/><w:bCs w:val="1"/><w:u w:val="single"/></w:rPr><w:t xml:space="preserve">Accompagnement du développement de l’autonomie d’apprentissage en cours de langue à l’ère du Web 2.0 : retour d’expérience</w:t></w:r></w:hyperlink></w:p><w:p><w:pPr/><w:hyperlink r:id="rId14" w:history="1"><w:r><w:rPr><w:color w:val="#410a8c"/><w:u w:val="single"/></w:rPr><w:t xml:space="preserve">Cédric Brudermann</w:t></w:r></w:hyperlink><w:r><w:rPr/><w:t xml:space="preserve">,</w:t></w:r><w:hyperlink r:id="rId42" w:history="1"><w:r><w:rPr><w:color w:val="#410a8c"/><w:u w:val="single"/></w:rPr><w:t xml:space="preserve">Chrysta Pélissier</w:t></w:r></w:hyperlink></w:p><w:p><w:pPr/><w:r><w:rPr><w:i w:val="1"/><w:iCs w:val="1"/></w:rPr><w:t xml:space="preserve">Nouveaux cahiers de la recherche en éducation</w:t></w:r><w:r><w:rPr/><w:t xml:space="preserve">, 2017, 19 (1), </w:t></w:r><w:hyperlink r:id="rId83" w:history="1"><w:r><w:rPr><w:color w:val="#410a8c"/><w:u w:val="single"/></w:rPr><w:t xml:space="preserve">⟨10.7202/1040662ar⟩</w:t></w:r></w:hyperlink></w:p><w:p><w:pPr/><w:r><w:rPr/><w:t xml:space="preserve">Article dans une revue</w:t></w:r></w:p><w:p><w:pPr/><w:hyperlink r:id="rId82" w:history="1"><w:r><w:rPr><w:color w:val="#410a8c"/><w:u w:val="single"/></w:rPr><w:t xml:space="preserve">halshs-01572452v1</w:t></w:r></w:hyperlink></w:p></w:tc></w:tr><w:tr><w:trPr/><w:tc><w:tcPr><w:noWrap/></w:tcPr><w:p><w:pPr><w:spacing w:after="200"/></w:pPr><w:hyperlink r:id="rId84" w:history="1"><w:r><w:rPr><w:color w:val="1e198e"/><w:b w:val="1"/><w:bCs w:val="1"/><w:u w:val="single"/></w:rPr><w:t xml:space="preserve">Le secteur des langues pour spécialistes d’autres disciplines dans les universités françaises : Résultats d’une enquête nationale menée par la SAES</w:t></w:r></w:hyperlink></w:p><w:p><w:pPr/><w:hyperlink r:id="rId14" w:history="1"><w:r><w:rPr><w:color w:val="#410a8c"/><w:u w:val="single"/></w:rPr><w:t xml:space="preserve">Cédric Brudermann</w:t></w:r></w:hyperlink><w:r><w:rPr/><w:t xml:space="preserve">,</w:t></w:r><w:hyperlink r:id="rId85" w:history="1"><w:r><w:rPr><w:color w:val="#410a8c"/><w:u w:val="single"/></w:rPr><w:t xml:space="preserve">Marie-Annick Mattioli</w:t></w:r></w:hyperlink><w:r><w:rPr/><w:t xml:space="preserve">,</w:t></w:r><w:hyperlink r:id="rId86" w:history="1"><w:r><w:rPr><w:color w:val="#410a8c"/><w:u w:val="single"/></w:rPr><w:t xml:space="preserve">Anne-Marie Roussel</w:t></w:r></w:hyperlink><w:r><w:rPr/><w:t xml:space="preserve">,</w:t></w:r><w:hyperlink r:id="rId87" w:history="1"><w:r><w:rPr><w:color w:val="#410a8c"/><w:u w:val="single"/></w:rPr><w:t xml:space="preserve">Cedric Sarre</w:t></w:r></w:hyperlink></w:p><w:p><w:pPr/><w:r><w:rPr><w:i w:val="1"/><w:iCs w:val="1"/></w:rPr><w:t xml:space="preserve">Recherche et Pratiques Pédagogiques en Langues de Spécialité. Cahiers de l'APLIUT</w:t></w:r><w:r><w:rPr/><w:t xml:space="preserve">, 2016, 35 (3)</w:t></w:r></w:p><w:p><w:pPr/><w:r><w:rPr/><w:t xml:space="preserve">Article dans une revue</w:t></w:r></w:p><w:p><w:pPr/><w:hyperlink r:id="rId84" w:history="1"><w:r><w:rPr><w:color w:val="#410a8c"/><w:u w:val="single"/></w:rPr><w:t xml:space="preserve">hal-03675439v1</w:t></w:r></w:hyperlink></w:p></w:tc></w:tr><w:tr><w:trPr/><w:tc><w:tcPr><w:noWrap/></w:tcPr><w:p><w:pPr><w:spacing w:after="200"/></w:pPr><w:hyperlink r:id="rId88" w:history="1"><w:r><w:rPr><w:color w:val="1e198e"/><w:b w:val="1"/><w:bCs w:val="1"/><w:u w:val="single"/></w:rPr><w:t xml:space="preserve">Computer-mediated online language learning programmes vs. tailor-made teaching practices at the university level: a foul relationship or a perfect match?</w:t></w:r></w:hyperlink></w:p><w:p><w:pPr/><w:hyperlink r:id="rId14" w:history="1"><w:r><w:rPr><w:color w:val="#410a8c"/><w:u w:val="single"/></w:rPr><w:t xml:space="preserve">Cédric Brudermann</w:t></w:r></w:hyperlink></w:p><w:p><w:pPr/><w:r><w:rPr><w:i w:val="1"/><w:iCs w:val="1"/></w:rPr><w:t xml:space="preserve">Open Learning: The Journal of Open and Distance Learning</w:t></w:r><w:r><w:rPr/><w:t xml:space="preserve">, 2015, 30 (3), pp.267-271. </w:t></w:r><w:hyperlink r:id="rId89" w:history="1"><w:r><w:rPr><w:color w:val="#410a8c"/><w:u w:val="single"/></w:rPr><w:t xml:space="preserve">⟨10.1080/02680513.2015.1100069⟩</w:t></w:r></w:hyperlink></w:p><w:p><w:pPr/><w:r><w:rPr/><w:t xml:space="preserve">Article dans une revue</w:t></w:r></w:p><w:p><w:pPr/><w:hyperlink r:id="rId88" w:history="1"><w:r><w:rPr><w:color w:val="#410a8c"/><w:u w:val="single"/></w:rPr><w:t xml:space="preserve">halshs-01411039v1</w:t></w:r></w:hyperlink></w:p></w:tc></w:tr><w:tr><w:trPr/><w:tc><w:tcPr><w:noWrap/></w:tcPr><w:p><w:pPr><w:spacing w:after="200"/></w:pPr><w:hyperlink r:id="rId90" w:history="1"><w:r><w:rPr><w:color w:val="1e198e"/><w:b w:val="1"/><w:bCs w:val="1"/><w:u w:val="single"/></w:rPr><w:t xml:space="preserve">Langues pour étudiants spécialistes d’autres disciplines : de l’amphithéâtre à l’autonomie d’apprentissage.</w:t></w:r></w:hyperlink></w:p><w:p><w:pPr/><w:hyperlink r:id="rId14" w:history="1"><w:r><w:rPr><w:color w:val="#410a8c"/><w:u w:val="single"/></w:rPr><w:t xml:space="preserve">Cédric Brudermann</w:t></w:r></w:hyperlink><w:r><w:rPr/><w:t xml:space="preserve">,</w:t></w:r><w:hyperlink r:id="rId91" w:history="1"><w:r><w:rPr><w:color w:val="#410a8c"/><w:u w:val="single"/></w:rPr><w:t xml:space="preserve">Nicole Poteaux</w:t></w:r></w:hyperlink></w:p><w:p><w:pPr/><w:r><w:rPr><w:i w:val="1"/><w:iCs w:val="1"/></w:rPr><w:t xml:space="preserve">Distances et Médiations des Savoirs</w:t></w:r><w:r><w:rPr/><w:t xml:space="preserve">, 2015, 9</w:t></w:r></w:p><w:p><w:pPr/><w:r><w:rPr/><w:t xml:space="preserve">Article dans une revue</w:t></w:r></w:p><w:p><w:pPr/><w:hyperlink r:id="rId90" w:history="1"><w:r><w:rPr><w:color w:val="#410a8c"/><w:u w:val="single"/></w:rPr><w:t xml:space="preserve">halshs-01411045v1</w:t></w:r></w:hyperlink></w:p></w:tc></w:tr><w:tr><w:trPr/><w:tc><w:tcPr><w:noWrap/></w:tcPr><w:p><w:pPr><w:spacing w:after="200"/></w:pPr><w:hyperlink r:id="rId92" w:history="1"><w:r><w:rPr><w:color w:val="1e198e"/><w:b w:val="1"/><w:bCs w:val="1"/><w:u w:val="single"/></w:rPr><w:t xml:space="preserve">Formation des enseignants LANSAD : que révèle la pratique ?</w:t></w:r></w:hyperlink></w:p><w:p><w:pPr/><w:hyperlink r:id="rId14" w:history="1"><w:r><w:rPr><w:color w:val="#410a8c"/><w:u w:val="single"/></w:rPr><w:t xml:space="preserve">Cédric Brudermann</w:t></w:r></w:hyperlink></w:p><w:p><w:pPr/><w:r><w:rPr><w:i w:val="1"/><w:iCs w:val="1"/></w:rPr><w:t xml:space="preserve">Les Langues Modernes</w:t></w:r><w:r><w:rPr/><w:t xml:space="preserve">, 2015, 3, pp.56-66</w:t></w:r></w:p><w:p><w:pPr/><w:r><w:rPr/><w:t xml:space="preserve">Article dans une revue</w:t></w:r></w:p><w:p><w:pPr/><w:hyperlink r:id="rId92" w:history="1"><w:r><w:rPr><w:color w:val="#410a8c"/><w:u w:val="single"/></w:rPr><w:t xml:space="preserve">halshs-01411042v1</w:t></w:r></w:hyperlink></w:p></w:tc></w:tr><w:tr><w:trPr/><w:tc><w:tcPr><w:noWrap/></w:tcPr><w:p><w:pPr><w:spacing w:after="200"/></w:pPr><w:hyperlink r:id="rId93" w:history="1"><w:r><w:rPr><w:color w:val="1e198e"/><w:b w:val="1"/><w:bCs w:val="1"/><w:u w:val="single"/></w:rPr><w:t xml:space="preserve">Tutorat en ligne et rétroactions correctives à distance : vers un modèle de médiation potentiellement favorable au processus d’appropriation de l’anglais langue étrangère.</w:t></w:r></w:hyperlink></w:p><w:p><w:pPr/><w:hyperlink r:id="rId14" w:history="1"><w:r><w:rPr><w:color w:val="#410a8c"/><w:u w:val="single"/></w:rPr><w:t xml:space="preserve">Cédric Brudermann</w:t></w:r></w:hyperlink></w:p><w:p><w:pPr/><w:r><w:rPr><w:i w:val="1"/><w:iCs w:val="1"/></w:rPr><w:t xml:space="preserve">ALSIC - Apprentissage des Langues et Systèmes d'Information et de Communication</w:t></w:r><w:r><w:rPr/><w:t xml:space="preserve">, 2013, 16, </w:t></w:r><w:hyperlink r:id="rId94" w:history="1"><w:r><w:rPr><w:color w:val="#410a8c"/><w:u w:val="single"/></w:rPr><w:t xml:space="preserve">⟨10.4000/alsic.2633⟩</w:t></w:r></w:hyperlink></w:p><w:p><w:pPr/><w:r><w:rPr/><w:t xml:space="preserve">Article dans une revue</w:t></w:r></w:p><w:p><w:pPr/><w:hyperlink r:id="rId93" w:history="1"><w:r><w:rPr><w:color w:val="#410a8c"/><w:u w:val="single"/></w:rPr><w:t xml:space="preserve">halshs-01411049v1</w:t></w:r></w:hyperlink></w:p></w:tc></w:tr><w:tr><w:trPr/><w:tc><w:tcPr><w:noWrap/></w:tcPr><w:p><w:pPr><w:spacing w:after="200"/></w:pPr><w:hyperlink r:id="rId95" w:history="1"><w:r><w:rPr><w:color w:val="1e198e"/><w:b w:val="1"/><w:bCs w:val="1"/><w:u w:val="single"/></w:rPr><w:t xml:space="preserve">Le CECRL : un outil pour construire une politique des langues ? Retour d’expérience sur l’évaluation et la certification à l’UPMC (2009/2011)</w:t></w:r></w:hyperlink></w:p><w:p><w:pPr/><w:hyperlink r:id="rId14" w:history="1"><w:r><w:rPr><w:color w:val="#410a8c"/><w:u w:val="single"/></w:rPr><w:t xml:space="preserve">Cédric Brudermann</w:t></w:r></w:hyperlink><w:r><w:rPr/><w:t xml:space="preserve">,</w:t></w:r><w:hyperlink r:id="rId96" w:history="1"><w:r><w:rPr><w:color w:val="#410a8c"/><w:u w:val="single"/></w:rPr><w:t xml:space="preserve">Christine Demaison</w:t></w:r></w:hyperlink><w:r><w:rPr/><w:t xml:space="preserve">,</w:t></w:r><w:hyperlink r:id="rId97" w:history="1"><w:r><w:rPr><w:color w:val="#410a8c"/><w:u w:val="single"/></w:rPr><w:t xml:space="preserve">Faouzia Benderdouche</w:t></w:r></w:hyperlink></w:p><w:p><w:pPr/><w:r><w:rPr><w:i w:val="1"/><w:iCs w:val="1"/></w:rPr><w:t xml:space="preserve">Recherche et Pratiques Pédagogiques en Langues de Spécialité. Cahiers de l'APLIUT</w:t></w:r><w:r><w:rPr/><w:t xml:space="preserve">, 2012, 31 (3), </w:t></w:r><w:hyperlink r:id="rId98" w:history="1"><w:r><w:rPr><w:color w:val="#410a8c"/><w:u w:val="single"/></w:rPr><w:t xml:space="preserve">⟨10.4000/apliut.3033⟩</w:t></w:r></w:hyperlink></w:p><w:p><w:pPr/><w:r><w:rPr/><w:t xml:space="preserve">Article dans une revue</w:t></w:r></w:p><w:p><w:pPr/><w:hyperlink r:id="rId99" w:history="1"><w:r><w:rPr><w:color w:val="#410a8c"/><w:u w:val="single"/></w:rPr><w:t xml:space="preserve">istex</w:t></w:r></w:hyperlink></w:p><w:p><w:pPr/><w:hyperlink r:id="rId95" w:history="1"><w:r><w:rPr><w:color w:val="#410a8c"/><w:u w:val="single"/></w:rPr><w:t xml:space="preserve">halshs-01411051v1</w:t></w:r></w:hyperlink></w:p></w:tc></w:tr><w:tr><w:trPr/><w:tc><w:tcPr><w:noWrap/></w:tcPr><w:p><w:pPr><w:spacing w:after="200"/></w:pPr><w:hyperlink r:id="rId100" w:history="1"><w:r><w:rPr><w:color w:val="1e198e"/><w:b w:val="1"/><w:bCs w:val="1"/><w:u w:val="single"/></w:rPr><w:t xml:space="preserve">Tâches à distance et remédiation en anglais langue étrangère : réflexion sur des entrées à considérer pour la conception d’outils pédagogiques ajustés aux besoins des apprenants</w:t></w:r></w:hyperlink></w:p><w:p><w:pPr/><w:hyperlink r:id="rId14" w:history="1"><w:r><w:rPr><w:color w:val="#410a8c"/><w:u w:val="single"/></w:rPr><w:t xml:space="preserve">Cédric Brudermann</w:t></w:r></w:hyperlink></w:p><w:p><w:pPr/><w:r><w:rPr><w:i w:val="1"/><w:iCs w:val="1"/></w:rPr><w:t xml:space="preserve">Profetic</w:t></w:r><w:r><w:rPr/><w:t xml:space="preserve">, 2012, 9 (3)</w:t></w:r></w:p><w:p><w:pPr/><w:r><w:rPr/><w:t xml:space="preserve">Article dans une revue</w:t></w:r></w:p><w:p><w:pPr/><w:hyperlink r:id="rId100" w:history="1"><w:r><w:rPr><w:color w:val="#410a8c"/><w:u w:val="single"/></w:rPr><w:t xml:space="preserve">halshs-01411061v1</w:t></w:r></w:hyperlink></w:p></w:tc></w:tr><w:tr><w:trPr/><w:tc><w:tcPr><w:noWrap/></w:tcPr><w:p><w:pPr><w:spacing w:after="200"/></w:pPr><w:hyperlink r:id="rId101" w:history="1"><w:r><w:rPr><w:color w:val="1e198e"/><w:b w:val="1"/><w:bCs w:val="1"/><w:u w:val="single"/></w:rPr><w:t xml:space="preserve">Le CECRL : un outil pour construire une politique des langues ? Retour d’expérience sur l’évaluation et la certification à l’Université UPMC (2009/2011)</w:t></w:r></w:hyperlink></w:p><w:p><w:pPr/><w:hyperlink r:id="rId14" w:history="1"><w:r><w:rPr><w:color w:val="#410a8c"/><w:u w:val="single"/></w:rPr><w:t xml:space="preserve">Cédric Brudermann</w:t></w:r></w:hyperlink><w:r><w:rPr/><w:t xml:space="preserve">,</w:t></w:r><w:hyperlink r:id="rId96" w:history="1"><w:r><w:rPr><w:color w:val="#410a8c"/><w:u w:val="single"/></w:rPr><w:t xml:space="preserve">Christine Demaison</w:t></w:r></w:hyperlink><w:r><w:rPr/><w:t xml:space="preserve">,</w:t></w:r><w:hyperlink r:id="rId97" w:history="1"><w:r><w:rPr><w:color w:val="#410a8c"/><w:u w:val="single"/></w:rPr><w:t xml:space="preserve">Faouzia Benderdouche</w:t></w:r></w:hyperlink></w:p><w:p><w:pPr/><w:r><w:rPr><w:i w:val="1"/><w:iCs w:val="1"/></w:rPr><w:t xml:space="preserve">Recherche et Pratiques Pédagogiques en Langues de Spécialité. Cahiers de l'APLIUT</w:t></w:r><w:r><w:rPr/><w:t xml:space="preserve">, 2012, 31 (3)</w:t></w:r></w:p><w:p><w:pPr/><w:r><w:rPr/><w:t xml:space="preserve">Article dans une revue</w:t></w:r></w:p><w:p><w:pPr/><w:hyperlink r:id="rId101" w:history="1"><w:r><w:rPr><w:color w:val="#410a8c"/><w:u w:val="single"/></w:rPr><w:t xml:space="preserve">hal-03675463v1</w:t></w:r></w:hyperlink></w:p></w:tc></w:tr><w:tr><w:trPr/><w:tc><w:tcPr><w:noWrap/></w:tcPr><w:p><w:pPr><w:spacing w:after="200"/></w:pPr><w:hyperlink r:id="rId102" w:history="1"><w:r><w:rPr><w:color w:val="1e198e"/><w:b w:val="1"/><w:bCs w:val="1"/><w:u w:val="single"/></w:rPr><w:t xml:space="preserve">From action research to the implementation of ICT pedagogical tools: taking into account student’s needs to propose adjusted online tutorial practice</w:t></w:r></w:hyperlink></w:p><w:p><w:pPr/><w:hyperlink r:id="rId14" w:history="1"><w:r><w:rPr><w:color w:val="#410a8c"/><w:u w:val="single"/></w:rPr><w:t xml:space="preserve">Cédric Brudermann</w:t></w:r></w:hyperlink></w:p><w:p><w:pPr/><w:r><w:rPr><w:i w:val="1"/><w:iCs w:val="1"/></w:rPr><w:t xml:space="preserve">ReCALL</w:t></w:r><w:r><w:rPr/><w:t xml:space="preserve">, 2010, 22 (2)</w:t></w:r></w:p><w:p><w:pPr/><w:r><w:rPr/><w:t xml:space="preserve">Article dans une revue</w:t></w:r></w:p><w:p><w:pPr/><w:hyperlink r:id="rId102" w:history="1"><w:r><w:rPr><w:color w:val="#410a8c"/><w:u w:val="single"/></w:rPr><w:t xml:space="preserve">hal-03675487v1</w:t></w:r></w:hyperlink></w:p></w:tc></w:tr><w:tr><w:trPr/><w:tc><w:tcPr><w:noWrap/></w:tcPr><w:p><w:pPr><w:spacing w:after="200"/></w:pPr><w:hyperlink r:id="rId103" w:history="1"><w:r><w:rPr><w:color w:val="1e198e"/><w:b w:val="1"/><w:bCs w:val="1"/><w:u w:val="single"/></w:rPr><w:t xml:space="preserve">Analyse de l’efficacité des stratégies de travail des étudiants à distance dans un dispositif hybride</w:t></w:r></w:hyperlink></w:p><w:p><w:pPr/><w:hyperlink r:id="rId14" w:history="1"><w:r><w:rPr><w:color w:val="#410a8c"/><w:u w:val="single"/></w:rPr><w:t xml:space="preserve">Cédric Brudermann</w:t></w:r></w:hyperlink></w:p><w:p><w:pPr/><w:r><w:rPr><w:i w:val="1"/><w:iCs w:val="1"/></w:rPr><w:t xml:space="preserve">ALSIC - Apprentissage des Langues et Systèmes d'Information et de Communication</w:t></w:r><w:r><w:rPr/><w:t xml:space="preserve">, 2010, 13, </w:t></w:r><w:hyperlink r:id="rId104" w:history="1"><w:r><w:rPr><w:color w:val="#410a8c"/><w:u w:val="single"/></w:rPr><w:t xml:space="preserve">⟨10.4000/alsic.1348⟩</w:t></w:r></w:hyperlink></w:p><w:p><w:pPr/><w:r><w:rPr/><w:t xml:space="preserve">Article dans une revue</w:t></w:r></w:p><w:p><w:pPr/><w:hyperlink r:id="rId103" w:history="1"><w:r><w:rPr><w:color w:val="#410a8c"/><w:u w:val="single"/></w:rPr><w:t xml:space="preserve">hal-03675469v1</w:t></w:r></w:hyperlink></w:p></w:tc></w:tr><w:tr><w:trPr/><w:tc><w:tcPr><w:noWrap/></w:tcPr><w:p><w:pPr><w:spacing w:after="200"/></w:pPr><w:hyperlink r:id="rId105" w:history="1"><w:r><w:rPr><w:color w:val="1e198e"/><w:b w:val="1"/><w:bCs w:val="1"/><w:u w:val="single"/></w:rPr><w:t xml:space="preserve">Traitement de la compétence phonologique dans un dispositif hybride d’enseignement / apprentissage de l’anglais langue étrangère auprès d’un public LANSAD : considérations pédagogiques pour un tutorat à distance</w:t></w:r></w:hyperlink></w:p><w:p><w:pPr/><w:hyperlink r:id="rId14" w:history="1"><w:r><w:rPr><w:color w:val="#410a8c"/><w:u w:val="single"/></w:rPr><w:t xml:space="preserve">Cédric Brudermann</w:t></w:r></w:hyperlink></w:p><w:p><w:pPr/><w:r><w:rPr><w:i w:val="1"/><w:iCs w:val="1"/></w:rPr><w:t xml:space="preserve">Recherche et Pratiques Pédagogiques en Langues de Spécialité. Cahiers de l'APLIUT</w:t></w:r><w:r><w:rPr/><w:t xml:space="preserve">, 2010, 29 (3)</w:t></w:r></w:p><w:p><w:pPr/><w:r><w:rPr/><w:t xml:space="preserve">Article dans une revue</w:t></w:r></w:p><w:p><w:pPr/><w:hyperlink r:id="rId105" w:history="1"><w:r><w:rPr><w:color w:val="#410a8c"/><w:u w:val="single"/></w:rPr><w:t xml:space="preserve">hal-03675493v1</w:t></w:r></w:hyperlink></w:p></w:tc></w:tr><w:tr><w:trPr/><w:tc><w:tcPr><w:noWrap/></w:tcPr><w:p><w:pPr><w:spacing w:after="200"/></w:pPr><w:hyperlink r:id="rId106" w:history="1"><w:r><w:rPr><w:color w:val="1e198e"/><w:b w:val="1"/><w:bCs w:val="1"/><w:u w:val="single"/></w:rPr><w:t xml:space="preserve">Interculturalité et enseignement des langues étrangères : regards croisés sur des pratiques menées auprès de publics d’élèves-ingénieurs</w:t></w:r></w:hyperlink></w:p><w:p><w:pPr/><w:hyperlink r:id="rId97" w:history="1"><w:r><w:rPr><w:color w:val="#410a8c"/><w:u w:val="single"/></w:rPr><w:t xml:space="preserve">Faouzia Benderdouche</w:t></w:r></w:hyperlink><w:r><w:rPr/><w:t xml:space="preserve">,</w:t></w:r><w:hyperlink r:id="rId14" w:history="1"><w:r><w:rPr><w:color w:val="#410a8c"/><w:u w:val="single"/></w:rPr><w:t xml:space="preserve">Cédric Brudermann</w:t></w:r></w:hyperlink><w:r><w:rPr/><w:t xml:space="preserve">,</w:t></w:r><w:hyperlink r:id="rId96" w:history="1"><w:r><w:rPr><w:color w:val="#410a8c"/><w:u w:val="single"/></w:rPr><w:t xml:space="preserve">Christine Demaison</w:t></w:r></w:hyperlink></w:p><w:p><w:pPr/><w:r><w:rPr><w:i w:val="1"/><w:iCs w:val="1"/></w:rPr><w:t xml:space="preserve">Synergies Pays germanophones</w:t></w:r><w:r><w:rPr/><w:t xml:space="preserve">, 2009, 2</w:t></w:r></w:p><w:p><w:pPr/><w:r><w:rPr/><w:t xml:space="preserve">Article dans une revue</w:t></w:r></w:p><w:p><w:pPr/><w:hyperlink r:id="rId106" w:history="1"><w:r><w:rPr><w:color w:val="#410a8c"/><w:u w:val="single"/></w:rPr><w:t xml:space="preserve">hal-03675522v1</w:t></w:r></w:hyperlink></w:p></w:tc></w:tr><w:tr><w:trPr/><w:tc><w:tcPr><w:noWrap/></w:tcPr><w:p><w:pPr><w:spacing w:after="200"/></w:pPr><w:hyperlink r:id="rId107" w:history="1"><w:r><w:rPr><w:color w:val="1e198e"/><w:b w:val="1"/><w:bCs w:val="1"/><w:u w:val="single"/></w:rPr><w:t xml:space="preserve">Les gestes professionnels de l'enseignant : une analyse pédagogique et une représentation informatisée pour la formation</w:t></w:r></w:hyperlink></w:p><w:p><w:pPr/><w:hyperlink r:id="rId14" w:history="1"><w:r><w:rPr><w:color w:val="#410a8c"/><w:u w:val="single"/></w:rPr><w:t xml:space="preserve">Cédric Brudermann</w:t></w:r></w:hyperlink><w:r><w:rPr/><w:t xml:space="preserve">,</w:t></w:r><w:hyperlink r:id="rId42" w:history="1"><w:r><w:rPr><w:color w:val="#410a8c"/><w:u w:val="single"/></w:rPr><w:t xml:space="preserve">Chrysta Pélissier</w:t></w:r></w:hyperlink></w:p><w:p><w:pPr/><w:r><w:rPr><w:i w:val="1"/><w:iCs w:val="1"/></w:rPr><w:t xml:space="preserve">International Journal of Technologies in Higher Education</w:t></w:r><w:r><w:rPr/><w:t xml:space="preserve">, 2008, 5 (2), pp.21-33</w:t></w:r></w:p><w:p><w:pPr/><w:r><w:rPr/><w:t xml:space="preserve">Article dans une revue</w:t></w:r></w:p><w:p><w:pPr/><w:hyperlink r:id="rId107" w:history="1"><w:r><w:rPr><w:color w:val="#410a8c"/><w:u w:val="single"/></w:rPr><w:t xml:space="preserve">hal-00786641v1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Raising intercultural awareness in European University Alliances: opportunities, challenges and limitations</w:t></w:r></w:hyperlink></w:p><w:p><w:pPr/><w:hyperlink r:id="rId14" w:history="1"><w:r><w:rPr><w:color w:val="#410a8c"/><w:u w:val="single"/></w:rPr><w:t xml:space="preserve">Cédric Brudermann</w:t></w:r></w:hyperlink></w:p><w:p><w:pPr/><w:r><w:rPr><w:i w:val="1"/><w:iCs w:val="1"/></w:rPr><w:t xml:space="preserve">The Routledge Handbook of Endangered and Minority Languages</w:t></w:r><w:r><w:rPr/><w:t xml:space="preserve">, 1, Routledge, pp.377-391, 2025, </w:t></w:r><w:hyperlink r:id="rId109" w:history="1"><w:r><w:rPr><w:color w:val="#410a8c"/><w:u w:val="single"/></w:rPr><w:t xml:space="preserve">⟨10.4324/9781003439493-28⟩</w:t></w:r></w:hyperlink></w:p><w:p><w:pPr/><w:r><w:rPr/><w:t xml:space="preserve">Chapitre d'ouvrage</w:t></w:r></w:p><w:p><w:pPr/><w:hyperlink r:id="rId108" w:history="1"><w:r><w:rPr><w:color w:val="#410a8c"/><w:u w:val="single"/></w:rPr><w:t xml:space="preserve">hal-05010155v1</w:t></w:r></w:hyperlink></w:p></w:tc></w:tr><w:tr><w:trPr/><w:tc><w:tcPr><w:noWrap/></w:tcPr><w:p><w:pPr><w:spacing w:after="200"/></w:pPr><w:hyperlink r:id="rId110" w:history="1"><w:r><w:rPr><w:color w:val="1e198e"/><w:b w:val="1"/><w:bCs w:val="1"/><w:u w:val="single"/></w:rPr><w:t xml:space="preserve">Accompagner la professionnalisation des futurs enseignants de français dit “langue étrangère” à l’ère du numérique : retour d’expérience sur un projet franco-allemand</w:t></w:r></w:hyperlink></w:p><w:p><w:pPr/><w:hyperlink r:id="rId14" w:history="1"><w:r><w:rPr><w:color w:val="#410a8c"/><w:u w:val="single"/></w:rPr><w:t xml:space="preserve">Cédric Brudermann</w:t></w:r></w:hyperlink><w:r><w:rPr/><w:t xml:space="preserve">,</w:t></w:r><w:hyperlink r:id="rId17" w:history="1"><w:r><w:rPr><w:color w:val="#410a8c"/><w:u w:val="single"/></w:rPr><w:t xml:space="preserve">Jose Ignacio Aguilar Río</w:t></w:r></w:hyperlink></w:p><w:p><w:pPr/><w:r><w:rPr><w:i w:val="1"/><w:iCs w:val="1"/></w:rPr><w:t xml:space="preserve">In M. Boutet &amp; M. Sadiqui (dir.). Portrait de la professionnalisation de l’enseignement en contextes francophones. Nîmes : Editions du Champ Social, 169-188.</w:t></w:r><w:r><w:rPr/><w:t xml:space="preserve">, 2022</w:t></w:r></w:p><w:p><w:pPr/><w:r><w:rPr/><w:t xml:space="preserve">Chapitre d'ouvrage</w:t></w:r></w:p><w:p><w:pPr/><w:hyperlink r:id="rId110" w:history="1"><w:r><w:rPr><w:color w:val="#410a8c"/><w:u w:val="single"/></w:rPr><w:t xml:space="preserve">hal-03675269v1</w:t></w:r></w:hyperlink></w:p></w:tc></w:tr><w:tr><w:trPr/><w:tc><w:tcPr><w:noWrap/></w:tcPr><w:p><w:pPr><w:spacing w:after="200"/></w:pPr><w:hyperlink r:id="rId111" w:history="1"><w:r><w:rPr><w:color w:val="1e198e"/><w:b w:val="1"/><w:bCs w:val="1"/><w:u w:val="single"/></w:rPr><w:t xml:space="preserve">Quelques aspects de la formation en Études anglophones, d’après le Livre Blanc de la Formation de la SAES</w:t></w:r></w:hyperlink></w:p><w:p><w:pPr/><w:hyperlink r:id="rId112" w:history="1"><w:r><w:rPr><w:color w:val="#410a8c"/><w:u w:val="single"/></w:rPr><w:t xml:space="preserve">Claire Tardieu</w:t></w:r></w:hyperlink><w:r><w:rPr/><w:t xml:space="preserve">,</w:t></w:r><w:hyperlink r:id="rId14" w:history="1"><w:r><w:rPr><w:color w:val="#410a8c"/><w:u w:val="single"/></w:rPr><w:t xml:space="preserve">Cédric Brudermann</w:t></w:r></w:hyperlink></w:p><w:p><w:pPr/><w:r><w:rPr/><w:t xml:space="preserve">O. Bertrand, J.- C. Herreras, J.-C. Beacco et C. Tremblay (Dir.). </w:t></w:r><w:r><w:rPr><w:i w:val="1"/><w:iCs w:val="1"/></w:rPr><w:t xml:space="preserve">Pour une gouvernance linguistique des universités et des établissements d’enseignement supérieur.</w:t></w:r><w:r><w:rPr/><w:t xml:space="preserve">, Éditions de l’École Polytechnique, pp.277-294, 2021</w:t></w:r></w:p><w:p><w:pPr/><w:r><w:rPr/><w:t xml:space="preserve">Chapitre d'ouvrage</w:t></w:r></w:p><w:p><w:pPr/><w:hyperlink r:id="rId111" w:history="1"><w:r><w:rPr><w:color w:val="#410a8c"/><w:u w:val="single"/></w:rPr><w:t xml:space="preserve">hal-03249654v1</w:t></w:r></w:hyperlink></w:p></w:tc></w:tr><w:tr><w:trPr/><w:tc><w:tcPr><w:noWrap/></w:tcPr><w:p><w:pPr><w:spacing w:after="200"/></w:pPr><w:hyperlink r:id="rId113" w:history="1"><w:r><w:rPr><w:color w:val="1e198e"/><w:b w:val="1"/><w:bCs w:val="1"/><w:u w:val="single"/></w:rPr><w:t xml:space="preserve">Preface</w:t></w:r></w:hyperlink></w:p><w:p><w:pPr/><w:hyperlink r:id="rId36" w:history="1"><w:r><w:rPr><w:color w:val="#410a8c"/><w:u w:val="single"/></w:rPr><w:t xml:space="preserve">Naouel Zoghlami</w:t></w:r></w:hyperlink><w:r><w:rPr/><w:t xml:space="preserve">,</w:t></w:r><w:hyperlink r:id="rId14" w:history="1"><w:r><w:rPr><w:color w:val="#410a8c"/><w:u w:val="single"/></w:rPr><w:t xml:space="preserve">Cédric Brudermann</w:t></w:r></w:hyperlink><w:r><w:rPr/><w:t xml:space="preserve">,</w:t></w:r><w:hyperlink r:id="rId32" w:history="1"><w:r><w:rPr><w:color w:val="#410a8c"/><w:u w:val="single"/></w:rPr><w:t xml:space="preserve">Cédric Sarré</w:t></w:r></w:hyperlink><w:r><w:rPr/><w:t xml:space="preserve">,</w:t></w:r><w:hyperlink r:id="rId33" w:history="1"><w:r><w:rPr><w:color w:val="#410a8c"/><w:u w:val="single"/></w:rPr><w:t xml:space="preserve">Muriel Grosbois</w:t></w:r></w:hyperlink></w:p><w:p><w:pPr/><w:r><w:rPr><w:i w:val="1"/><w:iCs w:val="1"/></w:rPr><w:t xml:space="preserve">CALL and professionalisation: short papers from EUROCALL 2021</w:t></w:r><w:r><w:rPr/><w:t xml:space="preserve">, 1, Research-publishing.net, pp.xiii-xvi, 2021, </w:t></w:r><w:hyperlink r:id="rId114" w:history="1"><w:r><w:rPr><w:color w:val="#410a8c"/><w:u w:val="single"/></w:rPr><w:t xml:space="preserve">⟨10.14705/rpnet.2021.54.1298⟩</w:t></w:r></w:hyperlink></w:p><w:p><w:pPr/><w:r><w:rPr/><w:t xml:space="preserve">Chapitre d'ouvrage</w:t></w:r></w:p><w:p><w:pPr/><w:hyperlink r:id="rId113" w:history="1"><w:r><w:rPr><w:color w:val="#410a8c"/><w:u w:val="single"/></w:rPr><w:t xml:space="preserve">hal-03975631v1</w:t></w:r></w:hyperlink></w:p></w:tc></w:tr><w:tr><w:trPr/><w:tc><w:tcPr><w:noWrap/></w:tcPr><w:p><w:pPr><w:spacing w:after="200"/></w:pPr><w:hyperlink r:id="rId115" w:history="1"><w:r><w:rPr><w:color w:val="1e198e"/><w:b w:val="1"/><w:bCs w:val="1"/><w:u w:val="single"/></w:rPr><w:t xml:space="preserve">Resorting to tandem learning in academic language teacher training programmes: evidence from the literature of / and the field</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r><w:rPr/><w:t xml:space="preserve">,</w:t></w:r><w:hyperlink r:id="rId69" w:history="1"><w:r><w:rPr><w:color w:val="#410a8c"/><w:u w:val="single"/></w:rPr><w:t xml:space="preserve">Dagmar Abendroth-Timmer</w:t></w:r></w:hyperlink></w:p><w:p><w:pPr/><w:r><w:rPr/><w:t xml:space="preserve">Claire Tardieu, Céline Horgues. </w:t></w:r><w:r><w:rPr><w:i w:val="1"/><w:iCs w:val="1"/></w:rPr><w:t xml:space="preserve">Redefining Tandem Language and Culture Learning in Higher Education</w:t></w:r><w:r><w:rPr/><w:t xml:space="preserve">, Routledge, 2020, 978-1-138-58461-7</w:t></w:r></w:p><w:p><w:pPr/><w:r><w:rPr/><w:t xml:space="preserve">Chapitre d'ouvrage</w:t></w:r></w:p><w:p><w:pPr/><w:hyperlink r:id="rId115" w:history="1"><w:r><w:rPr><w:color w:val="#410a8c"/><w:u w:val="single"/></w:rPr><w:t xml:space="preserve">halshs-02387085v1</w:t></w:r></w:hyperlink></w:p></w:tc></w:tr><w:tr><w:trPr/><w:tc><w:tcPr><w:noWrap/></w:tcPr><w:p><w:pPr><w:spacing w:after="200"/></w:pPr><w:hyperlink r:id="rId116" w:history="1"><w:r><w:rPr><w:color w:val="1e198e"/><w:b w:val="1"/><w:bCs w:val="1"/><w:u w:val="single"/></w:rPr><w:t xml:space="preserve">Large-scale individual ESP instruction: interim report on ICT-based practices</w:t></w:r></w:hyperlink></w:p><w:p><w:pPr/><w:hyperlink r:id="rId14" w:history="1"><w:r><w:rPr><w:color w:val="#410a8c"/><w:u w:val="single"/></w:rPr><w:t xml:space="preserve">Cédric Brudermann</w:t></w:r></w:hyperlink></w:p><w:p><w:pPr/><w:r><w:rPr><w:i w:val="1"/><w:iCs w:val="1"/></w:rPr><w:t xml:space="preserve">In D. Chan, D. Negga &amp; M. Szirmai (Eds.). Policy and Ideology in Language Learning and Teaching - Actors and Discourses. Paris : Editions des archives contemporaines, 189-200</w:t></w:r><w:r><w:rPr/><w:t xml:space="preserve">, 2018</w:t></w:r></w:p><w:p><w:pPr/><w:r><w:rPr/><w:t xml:space="preserve">Chapitre d'ouvrage</w:t></w:r></w:p><w:p><w:pPr/><w:hyperlink r:id="rId116" w:history="1"><w:r><w:rPr><w:color w:val="#410a8c"/><w:u w:val="single"/></w:rPr><w:t xml:space="preserve">hal-03675288v1</w:t></w:r></w:hyperlink></w:p></w:tc></w:tr><w:tr><w:trPr/><w:tc><w:tcPr><w:noWrap/></w:tcPr><w:p><w:pPr><w:spacing w:after="200"/></w:pPr><w:hyperlink r:id="rId117" w:history="1"><w:r><w:rPr><w:color w:val="1e198e"/><w:b w:val="1"/><w:bCs w:val="1"/><w:u w:val="single"/></w:rPr><w:t xml:space="preserve">Préface In C. Pélissier. Formes des aides pour le numérique. Londres : ISTE Editions, 1-2</w:t></w:r></w:hyperlink></w:p><w:p><w:pPr/><w:hyperlink r:id="rId14" w:history="1"><w:r><w:rPr><w:color w:val="#410a8c"/><w:u w:val="single"/></w:rPr><w:t xml:space="preserve">Cédric Brudermann</w:t></w:r></w:hyperlink></w:p><w:p><w:pPr/><w:r><w:rPr><w:i w:val="1"/><w:iCs w:val="1"/></w:rPr><w:t xml:space="preserve">Formes des aides pour le numérique</w:t></w:r><w:r><w:rPr/><w:t xml:space="preserve">, 2018</w:t></w:r></w:p><w:p><w:pPr/><w:r><w:rPr/><w:t xml:space="preserve">Chapitre d'ouvrage</w:t></w:r></w:p><w:p><w:pPr/><w:hyperlink r:id="rId117" w:history="1"><w:r><w:rPr><w:color w:val="#410a8c"/><w:u w:val="single"/></w:rPr><w:t xml:space="preserve">hal-03675286v1</w:t></w:r></w:hyperlink></w:p></w:tc></w:tr><w:tr><w:trPr/><w:tc><w:tcPr><w:noWrap/></w:tcPr><w:p><w:pPr><w:spacing w:after="200"/></w:pPr><w:hyperlink r:id="rId118" w:history="1"><w:r><w:rPr><w:color w:val="1e198e"/><w:b w:val="1"/><w:bCs w:val="1"/><w:u w:val="single"/></w:rPr><w:t xml:space="preserve">Design and Deployment of a Language Center in French Higher Education: a Complexity and Quality Assurance Approach</w:t></w:r></w:hyperlink></w:p><w:p><w:pPr/><w:hyperlink r:id="rId14" w:history="1"><w:r><w:rPr><w:color w:val="#410a8c"/><w:u w:val="single"/></w:rPr><w:t xml:space="preserve">Cédric Brudermann</w:t></w:r></w:hyperlink><w:r><w:rPr/><w:t xml:space="preserve">,</w:t></w:r><w:hyperlink r:id="rId33" w:history="1"><w:r><w:rPr><w:color w:val="#410a8c"/><w:u w:val="single"/></w:rPr><w:t xml:space="preserve">Muriel Grosbois</w:t></w:r></w:hyperlink><w:r><w:rPr/><w:t xml:space="preserve">,</w:t></w:r><w:hyperlink r:id="rId87" w:history="1"><w:r><w:rPr><w:color w:val="#410a8c"/><w:u w:val="single"/></w:rPr><w:t xml:space="preserve">Cedric Sarre</w:t></w:r></w:hyperlink></w:p><w:p><w:pPr/><w:r><w:rPr><w:i w:val="1"/><w:iCs w:val="1"/></w:rPr><w:t xml:space="preserve">In F. Kronenberg (Ed.). From Language Lab to Language Center and Beyond: The Past, Present, and Future of Language Center Design. Mobile, Alabama: IALLT, 127-144</w:t></w:r><w:r><w:rPr/><w:t xml:space="preserve">, 2017</w:t></w:r></w:p><w:p><w:pPr/><w:r><w:rPr/><w:t xml:space="preserve">Chapitre d'ouvrage</w:t></w:r></w:p><w:p><w:pPr/><w:hyperlink r:id="rId118" w:history="1"><w:r><w:rPr><w:color w:val="#410a8c"/><w:u w:val="single"/></w:rPr><w:t xml:space="preserve">hal-03675292v1</w:t></w:r></w:hyperlink></w:p></w:tc></w:tr><w:tr><w:trPr/><w:tc><w:tcPr><w:noWrap/></w:tcPr><w:p><w:pPr><w:spacing w:after="200"/></w:pPr><w:hyperlink r:id="rId119" w:history="1"><w:r><w:rPr><w:color w:val="1e198e"/><w:b w:val="1"/><w:bCs w:val="1"/><w:u w:val="single"/></w:rPr><w:t xml:space="preserve">Countering Foreign Language Anxiety: Blended Learning Devices as a Promising Lead?</w:t></w:r></w:hyperlink></w:p><w:p><w:pPr/><w:hyperlink r:id="rId14" w:history="1"><w:r><w:rPr><w:color w:val="#410a8c"/><w:u w:val="single"/></w:rPr><w:t xml:space="preserve">Cédric Brudermann</w:t></w:r></w:hyperlink></w:p><w:p><w:pPr/><w:r><w:rPr><w:i w:val="1"/><w:iCs w:val="1"/></w:rPr><w:t xml:space="preserve">In B. R Jones. (Ed.). Blended Learning: Student Perceptions, Emerging Practices and Effectiveness. New York: Nova Publishers, 15-37</w:t></w:r><w:r><w:rPr/><w:t xml:space="preserve">, 2015</w:t></w:r></w:p><w:p><w:pPr/><w:r><w:rPr/><w:t xml:space="preserve">Chapitre d'ouvrage</w:t></w:r></w:p><w:p><w:pPr/><w:hyperlink r:id="rId119" w:history="1"><w:r><w:rPr><w:color w:val="#410a8c"/><w:u w:val="single"/></w:rPr><w:t xml:space="preserve">hal-03675302v1</w:t></w:r></w:hyperlink></w:p></w:tc></w:tr><w:tr><w:trPr/><w:tc><w:tcPr><w:noWrap/></w:tcPr><w:p><w:pPr><w:spacing w:after="200"/></w:pPr><w:hyperlink r:id="rId120" w:history="1"><w:r><w:rPr><w:color w:val="1e198e"/><w:b w:val="1"/><w:bCs w:val="1"/><w:u w:val="single"/></w:rPr><w:t xml:space="preserve">Language learner</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p><w:p><w:pPr/><w:r><w:rPr/><w:t xml:space="preserve">Fäcke, Christiane. </w:t></w:r><w:r><w:rPr><w:i w:val="1"/><w:iCs w:val="1"/></w:rPr><w:t xml:space="preserve">Manual of Language Acquisition</w:t></w:r><w:r><w:rPr/><w:t xml:space="preserve">, </w:t></w:r><w:hyperlink r:id="rId121" w:history="1"><w:r><w:rPr><w:color w:val="#410a8c"/><w:u w:val="single"/></w:rPr><w:t xml:space="preserve">De Gruyter Mouton</w:t></w:r></w:hyperlink><w:r><w:rPr/><w:t xml:space="preserve">, pp.291-307, 2014, 978-3-11-030225-7</w:t></w:r></w:p><w:p><w:pPr/><w:r><w:rPr/><w:t xml:space="preserve">Chapitre d'ouvrage</w:t></w:r></w:p><w:p><w:pPr/><w:hyperlink r:id="rId120" w:history="1"><w:r><w:rPr><w:color w:val="#410a8c"/><w:u w:val="single"/></w:rPr><w:t xml:space="preserve">hal-01414478v1</w:t></w:r></w:hyperlink></w:p></w:tc></w:tr><w:tr><w:trPr/><w:tc><w:tcPr><w:noWrap/></w:tcPr><w:p><w:pPr><w:spacing w:after="200"/></w:pPr><w:hyperlink r:id="rId122" w:history="1"><w:r><w:rPr><w:color w:val="1e198e"/><w:b w:val="1"/><w:bCs w:val="1"/><w:u w:val="single"/></w:rPr><w:t xml:space="preserve">Complexité, diversité et spécificité : contextes et pratiques en didactique des langues et des cultures</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r><w:rPr/><w:t xml:space="preserve">,</w:t></w:r><w:hyperlink r:id="rId18" w:history="1"><w:r><w:rPr><w:color w:val="#410a8c"/><w:u w:val="single"/></w:rPr><w:t xml:space="preserve">Malory Leclère</w:t></w:r></w:hyperlink></w:p><w:p><w:pPr/><w:r><w:rPr><w:i w:val="1"/><w:iCs w:val="1"/></w:rPr><w:t xml:space="preserve">Langues, cultures et pratiques en contexte : interrogations didactiques</w:t></w:r><w:r><w:rPr/><w:t xml:space="preserve">, Riveneuve Editions, 2014</w:t></w:r></w:p><w:p><w:pPr/><w:r><w:rPr/><w:t xml:space="preserve">Chapitre d'ouvrage</w:t></w:r></w:p><w:p><w:pPr/><w:hyperlink r:id="rId122" w:history="1"><w:r><w:rPr><w:color w:val="#410a8c"/><w:u w:val="single"/></w:rPr><w:t xml:space="preserve">hal-01385116v1</w:t></w:r></w:hyperlink></w:p></w:tc></w:tr><w:tr><w:trPr/><w:tc><w:tcPr><w:noWrap/></w:tcPr><w:p><w:pPr><w:spacing w:after="200"/></w:pPr><w:hyperlink r:id="rId123" w:history="1"><w:r><w:rPr><w:color w:val="1e198e"/><w:b w:val="1"/><w:bCs w:val="1"/><w:u w:val="single"/></w:rPr><w:t xml:space="preserve">Contenu et enseignement des langues étrangères : regards croisés sur des pratiques menées auprès de publics d’élèves ingénieurs.</w:t></w:r></w:hyperlink></w:p><w:p><w:pPr/><w:hyperlink r:id="rId97" w:history="1"><w:r><w:rPr><w:color w:val="#410a8c"/><w:u w:val="single"/></w:rPr><w:t xml:space="preserve">Faouzia Benderdouche</w:t></w:r></w:hyperlink><w:r><w:rPr/><w:t xml:space="preserve">,</w:t></w:r><w:hyperlink r:id="rId14" w:history="1"><w:r><w:rPr><w:color w:val="#410a8c"/><w:u w:val="single"/></w:rPr><w:t xml:space="preserve">Cédric Brudermann</w:t></w:r></w:hyperlink><w:r><w:rPr/><w:t xml:space="preserve">,</w:t></w:r><w:hyperlink r:id="rId96" w:history="1"><w:r><w:rPr><w:color w:val="#410a8c"/><w:u w:val="single"/></w:rPr><w:t xml:space="preserve">Christine Demaison</w:t></w:r></w:hyperlink></w:p><w:p><w:pPr/><w:r><w:rPr><w:i w:val="1"/><w:iCs w:val="1"/></w:rPr><w:t xml:space="preserve">In M. Causa, M. Derivry, B. Lutrand-Pezan &amp; J.-P. Narcy-Combes (dir.). Quels contenus pour les formations du secteur LANSAD ? Paris : Editions Riveneuve, 149-168</w:t></w:r><w:r><w:rPr/><w:t xml:space="preserve">, 2012</w:t></w:r></w:p><w:p><w:pPr/><w:r><w:rPr/><w:t xml:space="preserve">Chapitre d'ouvrage</w:t></w:r></w:p><w:p><w:pPr/><w:hyperlink r:id="rId123" w:history="1"><w:r><w:rPr><w:color w:val="#410a8c"/><w:u w:val="single"/></w:rPr><w:t xml:space="preserve">hal-03675309v1</w:t></w:r></w:hyperlink></w:p></w:tc></w:tr><w:tr><w:trPr/><w:tc><w:tcPr><w:noWrap/></w:tcPr><w:p><w:pPr><w:spacing w:after="200"/></w:pPr><w:hyperlink r:id="rId124" w:history="1"><w:r><w:rPr><w:color w:val="1e198e"/><w:b w:val="1"/><w:bCs w:val="1"/><w:u w:val="single"/></w:rPr><w:t xml:space="preserve">L’acquisition du lexique de l’anglais au collège : vers des stratégies alternatives d’enseignement-apprentissage du lexique</w:t></w:r></w:hyperlink></w:p><w:p><w:pPr/><w:hyperlink r:id="rId14" w:history="1"><w:r><w:rPr><w:color w:val="#410a8c"/><w:u w:val="single"/></w:rPr><w:t xml:space="preserve">Cédric Brudermann</w:t></w:r></w:hyperlink></w:p><w:p><w:pPr/><w:r><w:rPr><w:i w:val="1"/><w:iCs w:val="1"/></w:rPr><w:t xml:space="preserve">In G. Forlot (dir.). Le Français et l’anglais en contact dans les situations d’apprentissage. Paris : L’Harmattan, 79-99</w:t></w:r><w:r><w:rPr/><w:t xml:space="preserve">, 2009</w:t></w:r></w:p><w:p><w:pPr/><w:r><w:rPr/><w:t xml:space="preserve">Chapitre d'ouvrage</w:t></w:r></w:p><w:p><w:pPr/><w:hyperlink r:id="rId124" w:history="1"><w:r><w:rPr><w:color w:val="#410a8c"/><w:u w:val="single"/></w:rPr><w:t xml:space="preserve">hal-03675318v1</w:t></w:r></w:hyperlink></w:p></w:tc></w:tr></w:tbl><w:p><w:pPr><w:spacing w:before="200"/></w:pPr></w:p><w:p><w:pPr><w:pStyle w:val="Heading2"/></w:pPr><w:r><w:rPr><w:color w:val="1e198e"/><w:b w:val="1"/><w:bCs w:val="1"/></w:rPr><w:t xml:space="preserve">Communication dans un congrès (71)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Comparer les effets des rétroactions correctives fournies par l'humain et par l'IA sur le développement de la correction grammaticale en anglais langue étrangère : étude exploratoire</w:t></w:r></w:hyperlink></w:p><w:p><w:pPr/><w:hyperlink r:id="rId14" w:history="1"><w:r><w:rPr><w:color w:val="#410a8c"/><w:u w:val="single"/></w:rPr><w:t xml:space="preserve">Cédric Brudermann</w:t></w:r></w:hyperlink><w:r><w:rPr/><w:t xml:space="preserve">,</w:t></w:r><w:hyperlink r:id="rId32" w:history="1"><w:r><w:rPr><w:color w:val="#410a8c"/><w:u w:val="single"/></w:rPr><w:t xml:space="preserve">Cédric Sarré</w:t></w:r></w:hyperlink><w:r><w:rPr/><w:t xml:space="preserve">,</w:t></w:r><w:hyperlink r:id="rId33" w:history="1"><w:r><w:rPr><w:color w:val="#410a8c"/><w:u w:val="single"/></w:rPr><w:t xml:space="preserve">Muriel Grosbois</w:t></w:r></w:hyperlink></w:p><w:p><w:pPr/><w:r><w:rPr><w:i w:val="1"/><w:iCs w:val="1"/></w:rPr><w:t xml:space="preserve">45° Congrès de l'APLIUT : les intelligences artificielles dans l'enseignement/ apprentissage des langues étrangères</w:t></w:r><w:r><w:rPr/><w:t xml:space="preserve">, Jun 2025, Colmar, Alsace, France</w:t></w:r></w:p><w:p><w:pPr/><w:r><w:rPr/><w:t xml:space="preserve">Communication dans un congrès</w:t></w:r></w:p><w:p><w:pPr/><w:hyperlink r:id="rId125" w:history="1"><w:r><w:rPr><w:color w:val="#410a8c"/><w:u w:val="single"/></w:rPr><w:t xml:space="preserve">hal-05112153v1</w:t></w:r></w:hyperlink></w:p></w:tc></w:tr><w:tr><w:trPr/><w:tc><w:tcPr><w:noWrap/></w:tcPr><w:p><w:pPr><w:spacing w:after="200"/></w:pPr><w:hyperlink r:id="rId126" w:history="1"><w:r><w:rPr><w:color w:val="1e198e"/><w:b w:val="1"/><w:bCs w:val="1"/><w:u w:val="single"/></w:rPr><w:t xml:space="preserve">Les alliances d’universités européennes : gouvernance linguistique et gestion de la diversité linguistico-culturelle</w:t></w:r></w:hyperlink></w:p><w:p><w:pPr/><w:hyperlink r:id="rId14" w:history="1"><w:r><w:rPr><w:color w:val="#410a8c"/><w:u w:val="single"/></w:rPr><w:t xml:space="preserve">Cédric Brudermann</w:t></w:r></w:hyperlink></w:p><w:p><w:pPr/><w:r><w:rPr><w:i w:val="1"/><w:iCs w:val="1"/></w:rPr><w:t xml:space="preserve">Séminaire PoLLinguEES : Les politiques linguistiques de l'enseignement supérieur européen</w:t></w:r><w:r><w:rPr/><w:t xml:space="preserve">, Nov 2025, Bordeaux, France</w:t></w:r></w:p><w:p><w:pPr/><w:r><w:rPr/><w:t xml:space="preserve">Communication dans un congrès</w:t></w:r></w:p><w:p><w:pPr/><w:hyperlink r:id="rId126" w:history="1"><w:r><w:rPr><w:color w:val="#410a8c"/><w:u w:val="single"/></w:rPr><w:t xml:space="preserve">hal-05388662v1</w:t></w:r></w:hyperlink></w:p></w:tc></w:tr><w:tr><w:trPr/><w:tc><w:tcPr><w:noWrap/></w:tcPr><w:p><w:pPr><w:spacing w:after="200"/></w:pPr><w:hyperlink r:id="rId127" w:history="1"><w:r><w:rPr><w:color w:val="1e198e"/><w:b w:val="1"/><w:bCs w:val="1"/><w:u w:val="single"/></w:rPr><w:t xml:space="preserve">Considérer les effets de la « transition » dans le contexte de l’apprentissage tout au long/large de la vie : proposition de réflexion sur des solutions d’ingénierie pédagogique à envisager pour le secteur Lansad</w:t></w:r></w:hyperlink></w:p><w:p><w:pPr/><w:hyperlink r:id="rId14" w:history="1"><w:r><w:rPr><w:color w:val="#410a8c"/><w:u w:val="single"/></w:rPr><w:t xml:space="preserve">Cédric Brudermann</w:t></w:r></w:hyperlink><w:r><w:rPr/><w:t xml:space="preserve">,</w:t></w:r><w:hyperlink r:id="rId33" w:history="1"><w:r><w:rPr><w:color w:val="#410a8c"/><w:u w:val="single"/></w:rPr><w:t xml:space="preserve">Muriel Grosbois</w:t></w:r></w:hyperlink></w:p><w:p><w:pPr/><w:r><w:rPr><w:i w:val="1"/><w:iCs w:val="1"/></w:rPr><w:t xml:space="preserve">Congrès SAES 2025</w:t></w:r><w:r><w:rPr/><w:t xml:space="preserve">, Jun 2025, Toulouse, France</w:t></w:r></w:p><w:p><w:pPr/><w:r><w:rPr/><w:t xml:space="preserve">Communication dans un congrès</w:t></w:r></w:p><w:p><w:pPr/><w:hyperlink r:id="rId127" w:history="1"><w:r><w:rPr><w:color w:val="#410a8c"/><w:u w:val="single"/></w:rPr><w:t xml:space="preserve">hal-05103205v1</w:t></w:r></w:hyperlink></w:p></w:tc></w:tr><w:tr><w:trPr/><w:tc><w:tcPr><w:noWrap/></w:tcPr><w:p><w:pPr><w:spacing w:after="200"/></w:pPr><w:hyperlink r:id="rId128" w:history="1"><w:r><w:rPr><w:color w:val="1e198e"/><w:b w:val="1"/><w:bCs w:val="1"/><w:u w:val="single"/></w:rPr><w:t xml:space="preserve">Enjeux implicites afférents au modèle organisationnel du secteur Lansad et implications didactiques : une proposition d’analyse.</w:t></w:r></w:hyperlink></w:p><w:p><w:pPr/><w:hyperlink r:id="rId14" w:history="1"><w:r><w:rPr><w:color w:val="#410a8c"/><w:u w:val="single"/></w:rPr><w:t xml:space="preserve">Cédric Brudermann</w:t></w:r></w:hyperlink></w:p><w:p><w:pPr/><w:r><w:rPr><w:i w:val="1"/><w:iCs w:val="1"/></w:rPr><w:t xml:space="preserve">Didactique de l’anglais langue étrangère en contexte éducatif : enjeux et spécificités</w:t></w:r><w:r><w:rPr/><w:t xml:space="preserve">, Jun 2024, Paris Université Sorbonne Nouvelle, campus Nation, France</w:t></w:r></w:p><w:p><w:pPr/><w:r><w:rPr/><w:t xml:space="preserve">Communication dans un congrès</w:t></w:r></w:p><w:p><w:pPr/><w:hyperlink r:id="rId128" w:history="1"><w:r><w:rPr><w:color w:val="#410a8c"/><w:u w:val="single"/></w:rPr><w:t xml:space="preserve">hal-04629609v1</w:t></w:r></w:hyperlink></w:p></w:tc></w:tr><w:tr><w:trPr/><w:tc><w:tcPr><w:noWrap/></w:tcPr><w:p><w:pPr><w:spacing w:after="200"/></w:pPr><w:hyperlink r:id="rId129" w:history="1"><w:r><w:rPr><w:color w:val="1e198e"/><w:b w:val="1"/><w:bCs w:val="1"/><w:u w:val="single"/></w:rPr><w:t xml:space="preserve">How does ChatGPT compare with human-generated corrective feedback for grammatical accuracy development in EFL learners’ written productions?</w:t></w:r></w:hyperlink></w:p><w:p><w:pPr/><w:hyperlink r:id="rId32" w:history="1"><w:r><w:rPr><w:color w:val="#410a8c"/><w:u w:val="single"/></w:rPr><w:t xml:space="preserve">Cédric Sarré</w:t></w:r></w:hyperlink><w:r><w:rPr/><w:t xml:space="preserve">,</w:t></w:r><w:hyperlink r:id="rId33" w:history="1"><w:r><w:rPr><w:color w:val="#410a8c"/><w:u w:val="single"/></w:rPr><w:t xml:space="preserve">Muriel Grosbois</w:t></w:r></w:hyperlink><w:r><w:rPr/><w:t xml:space="preserve">,</w:t></w:r><w:hyperlink r:id="rId14" w:history="1"><w:r><w:rPr><w:color w:val="#410a8c"/><w:u w:val="single"/></w:rPr><w:t xml:space="preserve">Cédric Brudermann</w:t></w:r></w:hyperlink></w:p><w:p><w:pPr/><w:r><w:rPr><w:i w:val="1"/><w:iCs w:val="1"/></w:rPr><w:t xml:space="preserve">EUROCALL 2024</w:t></w:r><w:r><w:rPr/><w:t xml:space="preserve">, University of Trnava, Aug 2024, Trnava, Slovakia</w:t></w:r></w:p><w:p><w:pPr/><w:r><w:rPr/><w:t xml:space="preserve">Communication dans un congrès</w:t></w:r></w:p><w:p><w:pPr/><w:hyperlink r:id="rId129" w:history="1"><w:r><w:rPr><w:color w:val="#410a8c"/><w:u w:val="single"/></w:rPr><w:t xml:space="preserve">hal-04688079v1</w:t></w:r></w:hyperlink></w:p></w:tc></w:tr><w:tr><w:trPr/><w:tc><w:tcPr><w:noWrap/></w:tcPr><w:p><w:pPr><w:spacing w:after="200"/></w:pPr><w:hyperlink r:id="rId130" w:history="1"><w:r><w:rPr><w:color w:val="1e198e"/><w:b w:val="1"/><w:bCs w:val="1"/><w:u w:val="single"/></w:rPr><w:t xml:space="preserve">Strategic communication across languages in European University Alliances: A quantitative study</w:t></w:r></w:hyperlink></w:p><w:p><w:pPr/><w:hyperlink r:id="rId14" w:history="1"><w:r><w:rPr><w:color w:val="#410a8c"/><w:u w:val="single"/></w:rPr><w:t xml:space="preserve">Cédric Brudermann</w:t></w:r></w:hyperlink></w:p><w:p><w:pPr/><w:r><w:rPr><w:i w:val="1"/><w:iCs w:val="1"/></w:rPr><w:t xml:space="preserve">NEOLAIA Symposium "University language policies"</w:t></w:r><w:r><w:rPr/><w:t xml:space="preserve">, Université de Tours, Oct 2024, Tours (France), France</w:t></w:r></w:p><w:p><w:pPr/><w:r><w:rPr/><w:t xml:space="preserve">Communication dans un congrès</w:t></w:r></w:p><w:p><w:pPr/><w:hyperlink r:id="rId130" w:history="1"><w:r><w:rPr><w:color w:val="#410a8c"/><w:u w:val="single"/></w:rPr><w:t xml:space="preserve">hal-04745988v1</w:t></w:r></w:hyperlink></w:p></w:tc></w:tr><w:tr><w:trPr/><w:tc><w:tcPr><w:noWrap/></w:tcPr><w:p><w:pPr><w:spacing w:after="200"/></w:pPr><w:hyperlink r:id="rId131" w:history="1"><w:r><w:rPr><w:color w:val="1e198e"/><w:b w:val="1"/><w:bCs w:val="1"/><w:u w:val="single"/></w:rPr><w:t xml:space="preserve">Caractériser le sens de l’expression « internationalisation du supérieur » dans le modèle institutionnel des alliances d’universités européennes : analyses quantitatives et qualitatives.</w:t></w:r></w:hyperlink></w:p><w:p><w:pPr/><w:hyperlink r:id="rId14" w:history="1"><w:r><w:rPr><w:color w:val="#410a8c"/><w:u w:val="single"/></w:rPr><w:t xml:space="preserve">Cédric Brudermann</w:t></w:r></w:hyperlink></w:p><w:p><w:pPr/><w:r><w:rPr><w:i w:val="1"/><w:iCs w:val="1"/></w:rPr><w:t xml:space="preserve">Colloque international « F/francophonies en contextes universitaires : diversités de l’ailleurs, langues, (trans)formations, identités »</w:t></w:r><w:r><w:rPr/><w:t xml:space="preserve">, May 2024, Angers (Maison de la Recherche Germaine Tillion), France</w:t></w:r></w:p><w:p><w:pPr/><w:r><w:rPr/><w:t xml:space="preserve">Communication dans un congrès</w:t></w:r></w:p><w:p><w:pPr/><w:hyperlink r:id="rId131" w:history="1"><w:r><w:rPr><w:color w:val="#410a8c"/><w:u w:val="single"/></w:rPr><w:t xml:space="preserve">hal-04629611v1</w:t></w:r></w:hyperlink></w:p></w:tc></w:tr><w:tr><w:trPr/><w:tc><w:tcPr><w:noWrap/></w:tcPr><w:p><w:pPr><w:spacing w:after="200"/></w:pPr><w:hyperlink r:id="rId132" w:history="1"><w:r><w:rPr><w:color w:val="1e198e"/><w:b w:val="1"/><w:bCs w:val="1"/><w:u w:val="single"/></w:rPr><w:t xml:space="preserve">La médiation et les démarches réflexives comme levier d’introspection en formation initiale d’enseignant.e.s de FLE : visions de soi et d’autrui dans une processus de construction professionnelle</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r><w:rPr/><w:t xml:space="preserve">,</w:t></w:r><w:hyperlink r:id="rId52" w:history="1"><w:r><w:rPr><w:color w:val="#410a8c"/><w:u w:val="single"/></w:rPr><w:t xml:space="preserve">Alice-Hélène Burrows</w:t></w:r></w:hyperlink><w:r><w:rPr/><w:t xml:space="preserve">,</w:t></w:r><w:hyperlink r:id="rId133" w:history="1"><w:r><w:rPr><w:color w:val="#410a8c"/><w:u w:val="single"/></w:rPr><w:t xml:space="preserve">Marion Botella</w:t></w:r></w:hyperlink></w:p><w:p><w:pPr/><w:r><w:rPr><w:i w:val="1"/><w:iCs w:val="1"/></w:rPr><w:t xml:space="preserve">[Retour] du Sujet et du Sens en Didactique des langues étrangères</w:t></w:r><w:r><w:rPr/><w:t xml:space="preserve">, Université de Liège, Apr 2024, Liège, Belgique</w:t></w:r></w:p><w:p><w:pPr/><w:r><w:rPr/><w:t xml:space="preserve">Communication dans un congrès</w:t></w:r></w:p><w:p><w:pPr/><w:hyperlink r:id="rId132" w:history="1"><w:r><w:rPr><w:color w:val="#410a8c"/><w:u w:val="single"/></w:rPr><w:t xml:space="preserve">halshs-04555713v1</w:t></w:r></w:hyperlink></w:p></w:tc></w:tr><w:tr><w:trPr/><w:tc><w:tcPr><w:noWrap/></w:tcPr><w:p><w:pPr><w:spacing w:after="200"/></w:pPr><w:hyperlink r:id="rId134" w:history="1"><w:r><w:rPr><w:color w:val="1e198e"/><w:b w:val="1"/><w:bCs w:val="1"/><w:u w:val="single"/></w:rPr><w:t xml:space="preserve">Œuvrer à la stabilisation du secteur Lansad : vers un art de la conciliation de préoccupations antithétiques ?</w:t></w:r></w:hyperlink></w:p><w:p><w:pPr/><w:hyperlink r:id="rId14" w:history="1"><w:r><w:rPr><w:color w:val="#410a8c"/><w:u w:val="single"/></w:rPr><w:t xml:space="preserve">Cédric Brudermann</w:t></w:r></w:hyperlink></w:p><w:p><w:pPr/><w:r><w:rPr><w:i w:val="1"/><w:iCs w:val="1"/></w:rPr><w:t xml:space="preserve">Le secteur LANSAD en transition : identités, besoins et pratiques dans un monde qui change</w:t></w:r><w:r><w:rPr/><w:t xml:space="preserve">, Nov 2024, Lille, France</w:t></w:r></w:p><w:p><w:pPr/><w:r><w:rPr/><w:t xml:space="preserve">Communication dans un congrès</w:t></w:r></w:p><w:p><w:pPr/><w:hyperlink r:id="rId134" w:history="1"><w:r><w:rPr><w:color w:val="#410a8c"/><w:u w:val="single"/></w:rPr><w:t xml:space="preserve">hal-04799550v1</w:t></w:r></w:hyperlink></w:p></w:tc></w:tr><w:tr><w:trPr/><w:tc><w:tcPr><w:noWrap/></w:tcPr><w:p><w:pPr><w:spacing w:after="200"/></w:pPr><w:hyperlink r:id="rId135" w:history="1"><w:r><w:rPr><w:color w:val="1e198e"/><w:b w:val="1"/><w:bCs w:val="1"/><w:u w:val="single"/></w:rPr><w:t xml:space="preserve">Promouvoir l'agentivité des apprenants au sein d'un dispositif hybride de FLE à visée &amp;quot;autonomisante&amp;quot; : vers une prise en compte de l'hétérogénéité en classe multi-niveaux ?</w:t></w:r></w:hyperlink></w:p><w:p><w:pPr/><w:hyperlink r:id="rId136" w:history="1"><w:r><w:rPr><w:color w:val="#410a8c"/><w:u w:val="single"/></w:rPr><w:t xml:space="preserve">Paul Pouzergues</w:t></w:r></w:hyperlink><w:r><w:rPr/><w:t xml:space="preserve">,</w:t></w:r><w:hyperlink r:id="rId14" w:history="1"><w:r><w:rPr><w:color w:val="#410a8c"/><w:u w:val="single"/></w:rPr><w:t xml:space="preserve">Cédric Brudermann</w:t></w:r></w:hyperlink></w:p><w:p><w:pPr/><w:r><w:rPr><w:i w:val="1"/><w:iCs w:val="1"/></w:rPr><w:t xml:space="preserve">Agentivité, engagement et apprentissage en (didactique des) langues dans des contextes numériques</w:t></w:r><w:r><w:rPr/><w:t xml:space="preserve">, Alsic - Lidilem - Icare, Jun 2024, Grenoble, France</w:t></w:r></w:p><w:p><w:pPr/><w:r><w:rPr/><w:t xml:space="preserve">Communication dans un congrès</w:t></w:r></w:p><w:p><w:pPr/><w:hyperlink r:id="rId135" w:history="1"><w:r><w:rPr><w:color w:val="#410a8c"/><w:u w:val="single"/></w:rPr><w:t xml:space="preserve">hal-04612172v1</w:t></w:r></w:hyperlink></w:p></w:tc></w:tr><w:tr><w:trPr/><w:tc><w:tcPr><w:noWrap/></w:tcPr><w:p><w:pPr><w:spacing w:after="200"/></w:pPr><w:hyperlink r:id="rId137" w:history="1"><w:r><w:rPr><w:color w:val="1e198e"/><w:b w:val="1"/><w:bCs w:val="1"/><w:u w:val="single"/></w:rPr><w:t xml:space="preserve">Entre dynamiques institutionnelles et préoccupations acquisitionnelles: opérationnaliser des pratiques “responsables” en secteur LANSAD</w:t></w:r></w:hyperlink></w:p><w:p><w:pPr/><w:hyperlink r:id="rId14" w:history="1"><w:r><w:rPr><w:color w:val="#410a8c"/><w:u w:val="single"/></w:rPr><w:t xml:space="preserve">Cédric Brudermann</w:t></w:r></w:hyperlink></w:p><w:p><w:pPr/><w:r><w:rPr><w:i w:val="1"/><w:iCs w:val="1"/></w:rPr><w:t xml:space="preserve">Séminaire du CELISO</w:t></w:r><w:r><w:rPr/><w:t xml:space="preserve">, Jan 2023, Paris, maison de la recherche, France</w:t></w:r></w:p><w:p><w:pPr/><w:r><w:rPr/><w:t xml:space="preserve">Communication dans un congrès</w:t></w:r></w:p><w:p><w:pPr/><w:hyperlink r:id="rId137" w:history="1"><w:r><w:rPr><w:color w:val="#410a8c"/><w:u w:val="single"/></w:rPr><w:t xml:space="preserve">hal-03964608v1</w:t></w:r></w:hyperlink></w:p></w:tc></w:tr><w:tr><w:trPr/><w:tc><w:tcPr><w:noWrap/></w:tcPr><w:p><w:pPr><w:spacing w:after="200"/></w:pPr><w:hyperlink r:id="rId138" w:history="1"><w:r><w:rPr><w:color w:val="1e198e"/><w:b w:val="1"/><w:bCs w:val="1"/><w:u w:val="single"/></w:rPr><w:t xml:space="preserve">La place des centres de langues dans l’offre de formation du supérieur : Le cas de Sorbonne Université</w:t></w:r></w:hyperlink></w:p><w:p><w:pPr/><w:hyperlink r:id="rId14" w:history="1"><w:r><w:rPr><w:color w:val="#410a8c"/><w:u w:val="single"/></w:rPr><w:t xml:space="preserve">Cédric Brudermann</w:t></w:r></w:hyperlink></w:p><w:p><w:pPr/><w:r><w:rPr><w:i w:val="1"/><w:iCs w:val="1"/></w:rPr><w:t xml:space="preserve">Réunion intermédiaire du GT Langues sur l'innovation pédagogique</w:t></w:r><w:r><w:rPr/><w:t xml:space="preserve">, Université Sorbonne Paris Cité, May 2023, Paris, France</w:t></w:r></w:p><w:p><w:pPr/><w:r><w:rPr/><w:t xml:space="preserve">Communication dans un congrès</w:t></w:r></w:p><w:p><w:pPr/><w:hyperlink r:id="rId138" w:history="1"><w:r><w:rPr><w:color w:val="#410a8c"/><w:u w:val="single"/></w:rPr><w:t xml:space="preserve">hal-04148176v1</w:t></w:r></w:hyperlink></w:p></w:tc></w:tr><w:tr><w:trPr/><w:tc><w:tcPr><w:noWrap/></w:tcPr><w:p><w:pPr><w:spacing w:after="200"/></w:pPr><w:hyperlink r:id="rId139" w:history="1"><w:r><w:rPr><w:color w:val="1e198e"/><w:b w:val="1"/><w:bCs w:val="1"/><w:u w:val="single"/></w:rPr><w:t xml:space="preserve">Using learner corpus data for grammatical accuracy development in written productions : a comparative study</w:t></w:r></w:hyperlink></w:p><w:p><w:pPr/><w:hyperlink r:id="rId32" w:history="1"><w:r><w:rPr><w:color w:val="#410a8c"/><w:u w:val="single"/></w:rPr><w:t xml:space="preserve">Cédric Sarré</w:t></w:r></w:hyperlink><w:r><w:rPr/><w:t xml:space="preserve">,</w:t></w:r><w:hyperlink r:id="rId33" w:history="1"><w:r><w:rPr><w:color w:val="#410a8c"/><w:u w:val="single"/></w:rPr><w:t xml:space="preserve">Muriel Grosbois</w:t></w:r></w:hyperlink><w:r><w:rPr/><w:t xml:space="preserve">,</w:t></w:r><w:hyperlink r:id="rId14" w:history="1"><w:r><w:rPr><w:color w:val="#410a8c"/><w:u w:val="single"/></w:rPr><w:t xml:space="preserve">Cédric Brudermann</w:t></w:r></w:hyperlink></w:p><w:p><w:pPr/><w:r><w:rPr><w:i w:val="1"/><w:iCs w:val="1"/></w:rPr><w:t xml:space="preserve">EUROCALL2023</w:t></w:r><w:r><w:rPr/><w:t xml:space="preserve">, University of Iceland, Aug 2023, Reykjavik, Iceland</w:t></w:r></w:p><w:p><w:pPr/><w:r><w:rPr/><w:t xml:space="preserve">Communication dans un congrès</w:t></w:r></w:p><w:p><w:pPr/><w:hyperlink r:id="rId139" w:history="1"><w:r><w:rPr><w:color w:val="#410a8c"/><w:u w:val="single"/></w:rPr><w:t xml:space="preserve">hal-04205383v1</w:t></w:r></w:hyperlink></w:p></w:tc></w:tr><w:tr><w:trPr/><w:tc><w:tcPr><w:noWrap/></w:tcPr><w:p><w:pPr><w:spacing w:after="200"/></w:pPr><w:hyperlink r:id="rId140" w:history="1"><w:r><w:rPr><w:color w:val="1e198e"/><w:b w:val="1"/><w:bCs w:val="1"/><w:u w:val="single"/></w:rPr><w:t xml:space="preserve">Interfaçage « monde académique / sphère professionnelle » en secteur Lansad : quelle·s évolution·s des offres de formation y entrevoir ?</w:t></w:r></w:hyperlink></w:p><w:p><w:pPr/><w:hyperlink r:id="rId14" w:history="1"><w:r><w:rPr><w:color w:val="#410a8c"/><w:u w:val="single"/></w:rPr><w:t xml:space="preserve">Cédric Brudermann</w:t></w:r></w:hyperlink><w:r><w:rPr/><w:t xml:space="preserve">,</w:t></w:r><w:hyperlink r:id="rId33" w:history="1"><w:r><w:rPr><w:color w:val="#410a8c"/><w:u w:val="single"/></w:rPr><w:t xml:space="preserve">Muriel Grosbois</w:t></w:r></w:hyperlink><w:r><w:rPr/><w:t xml:space="preserve">,</w:t></w:r><w:hyperlink r:id="rId36" w:history="1"><w:r><w:rPr><w:color w:val="#410a8c"/><w:u w:val="single"/></w:rPr><w:t xml:space="preserve">Naouel Zoghlami</w:t></w:r></w:hyperlink></w:p><w:p><w:pPr/><w:r><w:rPr><w:i w:val="1"/><w:iCs w:val="1"/></w:rPr><w:t xml:space="preserve">L'approche par compétences en langues de spécialité. 43e Congrès de l’APLIUT</w:t></w:r><w:r><w:rPr/><w:t xml:space="preserve">, IUT de Périgueux, Jun 2023, Périgueux, France</w:t></w:r></w:p><w:p><w:pPr/><w:r><w:rPr/><w:t xml:space="preserve">Communication dans un congrès</w:t></w:r></w:p><w:p><w:pPr/><w:hyperlink r:id="rId140" w:history="1"><w:r><w:rPr><w:color w:val="#410a8c"/><w:u w:val="single"/></w:rPr><w:t xml:space="preserve">hal-04148178v1</w:t></w:r></w:hyperlink></w:p></w:tc></w:tr><w:tr><w:trPr/><w:tc><w:tcPr><w:noWrap/></w:tcPr><w:p><w:pPr><w:spacing w:after="200"/></w:pPr><w:hyperlink r:id="rId141" w:history="1"><w:r><w:rPr><w:color w:val="1e198e"/><w:b w:val="1"/><w:bCs w:val="1"/><w:u w:val="single"/></w:rPr><w:t xml:space="preserve">Enquête nationale « Innovation pédagogique »</w:t></w:r></w:hyperlink></w:p><w:p><w:pPr/><w:hyperlink r:id="rId14" w:history="1"><w:r><w:rPr><w:color w:val="#410a8c"/><w:u w:val="single"/></w:rPr><w:t xml:space="preserve">Cédric Brudermann</w:t></w:r></w:hyperlink><w:r><w:rPr/><w:t xml:space="preserve">,</w:t></w:r><w:hyperlink r:id="rId142" w:history="1"><w:r><w:rPr><w:color w:val="#410a8c"/><w:u w:val="single"/></w:rPr><w:t xml:space="preserve">Alice Bonzom</w:t></w:r></w:hyperlink><w:r><w:rPr/><w:t xml:space="preserve">,</w:t></w:r><w:hyperlink r:id="rId143" w:history="1"><w:r><w:rPr><w:color w:val="#410a8c"/><w:u w:val="single"/></w:rPr><w:t xml:space="preserve">Lesley Graham</w:t></w:r></w:hyperlink><w:r><w:rPr/><w:t xml:space="preserve">,</w:t></w:r><w:hyperlink r:id="rId144" w:history="1"><w:r><w:rPr><w:color w:val="#410a8c"/><w:u w:val="single"/></w:rPr><w:t xml:space="preserve">Linda Terrier</w:t></w:r></w:hyperlink></w:p><w:p><w:pPr/><w:r><w:rPr><w:i w:val="1"/><w:iCs w:val="1"/></w:rPr><w:t xml:space="preserve">Journées d’automne de la SAES</w:t></w:r><w:r><w:rPr/><w:t xml:space="preserve">, Oct 2023, Paris, France</w:t></w:r></w:p><w:p><w:pPr/><w:r><w:rPr/><w:t xml:space="preserve">Communication dans un congrès</w:t></w:r></w:p><w:p><w:pPr/><w:hyperlink r:id="rId141" w:history="1"><w:r><w:rPr><w:color w:val="#410a8c"/><w:u w:val="single"/></w:rPr><w:t xml:space="preserve">hal-04368660v1</w:t></w:r></w:hyperlink></w:p></w:tc></w:tr><w:tr><w:trPr/><w:tc><w:tcPr><w:noWrap/></w:tcPr><w:p><w:pPr><w:spacing w:after="200"/></w:pPr><w:hyperlink r:id="rId145" w:history="1"><w:r><w:rPr><w:color w:val="1e198e"/><w:b w:val="1"/><w:bCs w:val="1"/><w:u w:val="single"/></w:rPr><w:t xml:space="preserve">Les corpus d’apprenants de l’anglais : spécificités, classifications et applications.</w:t></w:r></w:hyperlink></w:p><w:p><w:pPr/><w:hyperlink r:id="rId87" w:history="1"><w:r><w:rPr><w:color w:val="#410a8c"/><w:u w:val="single"/></w:rPr><w:t xml:space="preserve">Cedric Sarre</w:t></w:r></w:hyperlink><w:r><w:rPr/><w:t xml:space="preserve">,</w:t></w:r><w:hyperlink r:id="rId14" w:history="1"><w:r><w:rPr><w:color w:val="#410a8c"/><w:u w:val="single"/></w:rPr><w:t xml:space="preserve">Cédric Brudermann</w:t></w:r></w:hyperlink></w:p><w:p><w:pPr/><w:r><w:rPr><w:i w:val="1"/><w:iCs w:val="1"/></w:rPr><w:t xml:space="preserve">Atelier « L’exploitation des corpus (électroniques) dans les recherches menées au CeLiSo : problématiques et enjeux »</w:t></w:r><w:r><w:rPr/><w:t xml:space="preserve">, Jan 2022, Paris, France</w:t></w:r></w:p><w:p><w:pPr/><w:r><w:rPr/><w:t xml:space="preserve">Communication dans un congrès</w:t></w:r></w:p><w:p><w:pPr/><w:hyperlink r:id="rId145" w:history="1"><w:r><w:rPr><w:color w:val="#410a8c"/><w:u w:val="single"/></w:rPr><w:t xml:space="preserve">hal-03675737v1</w:t></w:r></w:hyperlink></w:p></w:tc></w:tr><w:tr><w:trPr/><w:tc><w:tcPr><w:noWrap/></w:tcPr><w:p><w:pPr><w:spacing w:after="200"/></w:pPr><w:hyperlink r:id="rId146" w:history="1"><w:r><w:rPr><w:color w:val="1e198e"/><w:b w:val="1"/><w:bCs w:val="1"/><w:u w:val="single"/></w:rPr><w:t xml:space="preserve">Quelles place, missions et modalités de travail pour les centres de langues des alliances d’universités européennes ? Proposition de feuille de route pour la pédagogie universitaire du futur</w:t></w:r></w:hyperlink></w:p><w:p><w:pPr/><w:hyperlink r:id="rId14" w:history="1"><w:r><w:rPr><w:color w:val="#410a8c"/><w:u w:val="single"/></w:rPr><w:t xml:space="preserve">Cédric Brudermann</w:t></w:r></w:hyperlink></w:p><w:p><w:pPr/><w:r><w:rPr><w:i w:val="1"/><w:iCs w:val="1"/></w:rPr><w:t xml:space="preserve">Ranaclès</w:t></w:r><w:r><w:rPr/><w:t xml:space="preserve">, Nov 2022, Nancy, France</w:t></w:r></w:p><w:p><w:pPr/><w:r><w:rPr/><w:t xml:space="preserve">Communication dans un congrès</w:t></w:r></w:p><w:p><w:pPr/><w:hyperlink r:id="rId146" w:history="1"><w:r><w:rPr><w:color w:val="#410a8c"/><w:u w:val="single"/></w:rPr><w:t xml:space="preserve">hal-03873032v1</w:t></w:r></w:hyperlink></w:p></w:tc></w:tr><w:tr><w:trPr/><w:tc><w:tcPr><w:noWrap/></w:tcPr><w:p><w:pPr><w:spacing w:after="200"/></w:pPr><w:hyperlink r:id="rId147" w:history="1"><w:r><w:rPr><w:color w:val="1e198e"/><w:b w:val="1"/><w:bCs w:val="1"/><w:u w:val="single"/></w:rPr><w:t xml:space="preserve">Exploitation de corpus d'apprenants à des fins de développement langagier et professionnel : retours d'expériences</w:t></w:r></w:hyperlink></w:p><w:p><w:pPr/><w:hyperlink r:id="rId14" w:history="1"><w:r><w:rPr><w:color w:val="#410a8c"/><w:u w:val="single"/></w:rPr><w:t xml:space="preserve">Cédric Brudermann</w:t></w:r></w:hyperlink><w:r><w:rPr/><w:t xml:space="preserve">,</w:t></w:r><w:hyperlink r:id="rId87" w:history="1"><w:r><w:rPr><w:color w:val="#410a8c"/><w:u w:val="single"/></w:rPr><w:t xml:space="preserve">Cedric Sarre</w:t></w:r></w:hyperlink></w:p><w:p><w:pPr/><w:r><w:rPr><w:i w:val="1"/><w:iCs w:val="1"/></w:rPr><w:t xml:space="preserve">Journée d’étude du GIS Réseau d’acquisition des langues secondes (RéAL2)</w:t></w:r><w:r><w:rPr/><w:t xml:space="preserve">, Nov 2021, Paris, France</w:t></w:r></w:p><w:p><w:pPr/><w:r><w:rPr/><w:t xml:space="preserve">Communication dans un congrès</w:t></w:r></w:p><w:p><w:pPr/><w:hyperlink r:id="rId147" w:history="1"><w:r><w:rPr><w:color w:val="#410a8c"/><w:u w:val="single"/></w:rPr><w:t xml:space="preserve">hal-03675745v1</w:t></w:r></w:hyperlink></w:p></w:tc></w:tr><w:tr><w:trPr/><w:tc><w:tcPr><w:noWrap/></w:tcPr><w:p><w:pPr><w:spacing w:after="200"/></w:pPr><w:hyperlink r:id="rId148" w:history="1"><w:r><w:rPr><w:color w:val="1e198e"/><w:b w:val="1"/><w:bCs w:val="1"/><w:u w:val="single"/></w:rPr><w:t xml:space="preserve">Retour d’expérience d’une fouille de corpus en SHS : démarches, objets et outils pour interroger la définition de « interculturel »</w:t></w:r></w:hyperlink></w:p><w:p><w:pPr/><w:hyperlink r:id="rId14" w:history="1"><w:r><w:rPr><w:color w:val="#410a8c"/><w:u w:val="single"/></w:rPr><w:t xml:space="preserve">Cédric Brudermann</w:t></w:r></w:hyperlink><w:r><w:rPr/><w:t xml:space="preserve">,</w:t></w:r><w:hyperlink r:id="rId17" w:history="1"><w:r><w:rPr><w:color w:val="#410a8c"/><w:u w:val="single"/></w:rPr><w:t xml:space="preserve">Jose Ignacio Aguilar Río</w:t></w:r></w:hyperlink></w:p><w:p><w:pPr/><w:r><w:rPr><w:i w:val="1"/><w:iCs w:val="1"/></w:rPr><w:t xml:space="preserve">ONELA 2021, Outils et Nouvelles Explorations de la Linguistique Appliquée</w:t></w:r><w:r><w:rPr/><w:t xml:space="preserve">, Oct 2021, Toulouse, France</w:t></w:r></w:p><w:p><w:pPr/><w:r><w:rPr/><w:t xml:space="preserve">Communication dans un congrès</w:t></w:r></w:p><w:p><w:pPr/><w:hyperlink r:id="rId148" w:history="1"><w:r><w:rPr><w:color w:val="#410a8c"/><w:u w:val="single"/></w:rPr><w:t xml:space="preserve">hal-03472280v1</w:t></w:r></w:hyperlink></w:p></w:tc></w:tr><w:tr><w:trPr/><w:tc><w:tcPr><w:noWrap/></w:tcPr><w:p><w:pPr><w:spacing w:after="200"/></w:pPr><w:hyperlink r:id="rId149" w:history="1"><w:r><w:rPr><w:color w:val="1e198e"/><w:b w:val="1"/><w:bCs w:val="1"/><w:u w:val="single"/></w:rPr><w:t xml:space="preserve">Rétroactions correctives en ligne et production écrite en langue 2</w:t></w:r></w:hyperlink></w:p><w:p><w:pPr/><w:hyperlink r:id="rId33" w:history="1"><w:r><w:rPr><w:color w:val="#410a8c"/><w:u w:val="single"/></w:rPr><w:t xml:space="preserve">Muriel Grosbois</w:t></w:r></w:hyperlink><w:r><w:rPr/><w:t xml:space="preserve">,</w:t></w:r><w:hyperlink r:id="rId87" w:history="1"><w:r><w:rPr><w:color w:val="#410a8c"/><w:u w:val="single"/></w:rPr><w:t xml:space="preserve">Cedric Sarre</w:t></w:r></w:hyperlink><w:r><w:rPr/><w:t xml:space="preserve">,</w:t></w:r><w:hyperlink r:id="rId14" w:history="1"><w:r><w:rPr><w:color w:val="#410a8c"/><w:u w:val="single"/></w:rPr><w:t xml:space="preserve">Cédric Brudermann</w:t></w:r></w:hyperlink></w:p><w:p><w:pPr/><w:r><w:rPr><w:i w:val="1"/><w:iCs w:val="1"/></w:rPr><w:t xml:space="preserve">Séminaire ALAO (Apprentissage des Langues Assisté par Ordinateur)</w:t></w:r><w:r><w:rPr/><w:t xml:space="preserve">, Nov 2021, Ottawa, Canada</w:t></w:r></w:p><w:p><w:pPr/><w:r><w:rPr/><w:t xml:space="preserve">Communication dans un congrès</w:t></w:r></w:p><w:p><w:pPr/><w:hyperlink r:id="rId149" w:history="1"><w:r><w:rPr><w:color w:val="#410a8c"/><w:u w:val="single"/></w:rPr><w:t xml:space="preserve">hal-03675752v1</w:t></w:r></w:hyperlink></w:p></w:tc></w:tr><w:tr><w:trPr/><w:tc><w:tcPr><w:noWrap/></w:tcPr><w:p><w:pPr><w:spacing w:after="200"/></w:pPr><w:hyperlink r:id="rId150" w:history="1"><w:r><w:rPr><w:color w:val="1e198e"/><w:b w:val="1"/><w:bCs w:val="1"/><w:u w:val="single"/></w:rPr><w:t xml:space="preserve">Parcours en autonomie guidée pour l’apprentissage de l’anglais à l’université : Étude du potentiel des rétroactions correctives indirectes non ciblées en ligne sur la correction linguistique en production écrite</w:t></w:r></w:hyperlink></w:p><w:p><w:pPr/><w:hyperlink r:id="rId14" w:history="1"><w:r><w:rPr><w:color w:val="#410a8c"/><w:u w:val="single"/></w:rPr><w:t xml:space="preserve">Cédric Brudermann</w:t></w:r></w:hyperlink><w:r><w:rPr/><w:t xml:space="preserve">,</w:t></w:r><w:hyperlink r:id="rId33" w:history="1"><w:r><w:rPr><w:color w:val="#410a8c"/><w:u w:val="single"/></w:rPr><w:t xml:space="preserve">Muriel Grosbois</w:t></w:r></w:hyperlink><w:r><w:rPr/><w:t xml:space="preserve">,</w:t></w:r><w:hyperlink r:id="rId151" w:history="1"><w:r><w:rPr><w:color w:val="#410a8c"/><w:u w:val="single"/></w:rPr><w:t xml:space="preserve">Sarré Cédric</w:t></w:r></w:hyperlink></w:p><w:p><w:pPr/><w:r><w:rPr><w:i w:val="1"/><w:iCs w:val="1"/></w:rPr><w:t xml:space="preserve">Colloque « Numérique et didactique des langues et cultures. Nouvelles pratiques et compétences en développement »</w:t></w:r><w:r><w:rPr/><w:t xml:space="preserve">, Nov 2020, INALCO (Paris), France</w:t></w:r></w:p><w:p><w:pPr/><w:r><w:rPr/><w:t xml:space="preserve">Communication dans un congrès</w:t></w:r></w:p><w:p><w:pPr/><w:hyperlink r:id="rId150" w:history="1"><w:r><w:rPr><w:color w:val="#410a8c"/><w:u w:val="single"/></w:rPr><w:t xml:space="preserve">hal-03676090v1</w:t></w:r></w:hyperlink></w:p></w:tc></w:tr><w:tr><w:trPr/><w:tc><w:tcPr><w:noWrap/></w:tcPr><w:p><w:pPr><w:spacing w:after="200"/></w:pPr><w:hyperlink r:id="rId152" w:history="1"><w:r><w:rPr><w:color w:val="1e198e"/><w:b w:val="1"/><w:bCs w:val="1"/><w:u w:val="single"/></w:rPr><w:t xml:space="preserve">Potentiel des rétroactions correctives indirectes non ciblées médiatisées sur la correction linguistique en production écrite</w:t></w:r></w:hyperlink></w:p><w:p><w:pPr/><w:hyperlink r:id="rId33" w:history="1"><w:r><w:rPr><w:color w:val="#410a8c"/><w:u w:val="single"/></w:rPr><w:t xml:space="preserve">Muriel Grosbois</w:t></w:r></w:hyperlink><w:r><w:rPr/><w:t xml:space="preserve">,</w:t></w:r><w:hyperlink r:id="rId87" w:history="1"><w:r><w:rPr><w:color w:val="#410a8c"/><w:u w:val="single"/></w:rPr><w:t xml:space="preserve">Cedric Sarre</w:t></w:r></w:hyperlink><w:r><w:rPr/><w:t xml:space="preserve">,</w:t></w:r><w:hyperlink r:id="rId14" w:history="1"><w:r><w:rPr><w:color w:val="#410a8c"/><w:u w:val="single"/></w:rPr><w:t xml:space="preserve">Cédric Brudermann</w:t></w:r></w:hyperlink></w:p><w:p><w:pPr/><w:r><w:rPr><w:i w:val="1"/><w:iCs w:val="1"/></w:rPr><w:t xml:space="preserve">Séminaire ALAO (Apprentissage des Langues Assisté par Ordinateur)</w:t></w:r><w:r><w:rPr/><w:t xml:space="preserve">, Nov 2020, Ottawa, Canada</w:t></w:r></w:p><w:p><w:pPr/><w:r><w:rPr/><w:t xml:space="preserve">Communication dans un congrès</w:t></w:r></w:p><w:p><w:pPr/><w:hyperlink r:id="rId152" w:history="1"><w:r><w:rPr><w:color w:val="#410a8c"/><w:u w:val="single"/></w:rPr><w:t xml:space="preserve">hal-03675759v1</w:t></w:r></w:hyperlink></w:p></w:tc></w:tr><w:tr><w:trPr/><w:tc><w:tcPr><w:noWrap/></w:tcPr><w:p><w:pPr><w:spacing w:after="200"/></w:pPr><w:hyperlink r:id="rId153" w:history="1"><w:r><w:rPr><w:color w:val="1e198e"/><w:b w:val="1"/><w:bCs w:val="1"/><w:u w:val="single"/></w:rPr><w:t xml:space="preserve">« Interculturel » et professionnalisation de futur.e.s enseignant.e.s de FLE : formation ou formatage ?</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p><w:p><w:pPr/><w:r><w:rPr><w:i w:val="1"/><w:iCs w:val="1"/></w:rPr><w:t xml:space="preserve">La société inclusive à l’épreuve de l’interculturel : Questions vives, terrains et pratiques</w:t></w:r><w:r><w:rPr/><w:t xml:space="preserve">, Nov 2019, Créteil, France</w:t></w:r></w:p><w:p><w:pPr/><w:r><w:rPr/><w:t xml:space="preserve">Communication dans un congrès</w:t></w:r></w:p><w:p><w:pPr/><w:hyperlink r:id="rId153" w:history="1"><w:r><w:rPr><w:color w:val="#410a8c"/><w:u w:val="single"/></w:rPr><w:t xml:space="preserve">halshs-02377133v1</w:t></w:r></w:hyperlink></w:p></w:tc></w:tr><w:tr><w:trPr/><w:tc><w:tcPr><w:noWrap/></w:tcPr><w:p><w:pPr><w:spacing w:after="200"/></w:pPr><w:hyperlink r:id="rId154" w:history="1"><w:r><w:rPr><w:color w:val="1e198e"/><w:b w:val="1"/><w:bCs w:val="1"/><w:u w:val="single"/></w:rPr><w:t xml:space="preserve">Questionnaire Doctorat : premiers éléments de l’enquête nationale commanditée par la SAES</w:t></w:r></w:hyperlink></w:p><w:p><w:pPr/><w:hyperlink r:id="rId14" w:history="1"><w:r><w:rPr><w:color w:val="#410a8c"/><w:u w:val="single"/></w:rPr><w:t xml:space="preserve">Cédric Brudermann</w:t></w:r></w:hyperlink></w:p><w:p><w:pPr/><w:r><w:rPr><w:i w:val="1"/><w:iCs w:val="1"/></w:rPr><w:t xml:space="preserve">SAES 2019</w:t></w:r><w:r><w:rPr/><w:t xml:space="preserve">, Aug 2019, Aix-en-Provence, France</w:t></w:r></w:p><w:p><w:pPr/><w:r><w:rPr/><w:t xml:space="preserve">Communication dans un congrès</w:t></w:r></w:p><w:p><w:pPr/><w:hyperlink r:id="rId154" w:history="1"><w:r><w:rPr><w:color w:val="#410a8c"/><w:u w:val="single"/></w:rPr><w:t xml:space="preserve">hal-03675764v1</w:t></w:r></w:hyperlink></w:p></w:tc></w:tr><w:tr><w:trPr/><w:tc><w:tcPr><w:noWrap/></w:tcPr><w:p><w:pPr><w:spacing w:after="200"/></w:pPr><w:hyperlink r:id="rId155" w:history="1"><w:r><w:rPr><w:color w:val="1e198e"/><w:b w:val="1"/><w:bCs w:val="1"/><w:u w:val="single"/></w:rPr><w:t xml:space="preserve">Retour d'expérience sur un dispositif hybride franco-allemand de formation d'enseignant*e*s de langue</w:t></w:r></w:hyperlink></w:p><w:p><w:pPr/><w:hyperlink r:id="rId14" w:history="1"><w:r><w:rPr><w:color w:val="#410a8c"/><w:u w:val="single"/></w:rPr><w:t xml:space="preserve">Cédric Brudermann</w:t></w:r></w:hyperlink><w:r><w:rPr/><w:t xml:space="preserve">,</w:t></w:r><w:hyperlink r:id="rId17" w:history="1"><w:r><w:rPr><w:color w:val="#410a8c"/><w:u w:val="single"/></w:rPr><w:t xml:space="preserve">Jose Ignacio Aguilar Río</w:t></w:r></w:hyperlink></w:p><w:p><w:pPr/><w:r><w:rPr><w:i w:val="1"/><w:iCs w:val="1"/></w:rPr><w:t xml:space="preserve">Professionnalisation des (futur·e·s) enseignant·e·s de FLE à l’ère du numérique / Professionalisierung (angehender) Französischlehrer*innen im digitalen Zeitalter</w:t></w:r><w:r><w:rPr/><w:t xml:space="preserve">, May 2019, Siegen, Allemagne</w:t></w:r></w:p><w:p><w:pPr/><w:r><w:rPr/><w:t xml:space="preserve">Communication dans un congrès</w:t></w:r></w:p><w:p><w:pPr/><w:hyperlink r:id="rId155" w:history="1"><w:r><w:rPr><w:color w:val="#410a8c"/><w:u w:val="single"/></w:rPr><w:t xml:space="preserve">hal-02134211v1</w:t></w:r></w:hyperlink></w:p></w:tc></w:tr><w:tr><w:trPr/><w:tc><w:tcPr><w:noWrap/></w:tcPr><w:p><w:pPr><w:spacing w:after="200"/></w:pPr><w:hyperlink r:id="rId156" w:history="1"><w:r><w:rPr><w:color w:val="1e198e"/><w:b w:val="1"/><w:bCs w:val="1"/><w:u w:val="single"/></w:rPr><w:t xml:space="preserve">Online corrective feedback provision and accuracy development in EFL writing: coping with complexity</w:t></w:r></w:hyperlink></w:p><w:p><w:pPr/><w:hyperlink r:id="rId33" w:history="1"><w:r><w:rPr><w:color w:val="#410a8c"/><w:u w:val="single"/></w:rPr><w:t xml:space="preserve">Muriel Grosbois</w:t></w:r></w:hyperlink><w:r><w:rPr/><w:t xml:space="preserve">,</w:t></w:r><w:hyperlink r:id="rId87" w:history="1"><w:r><w:rPr><w:color w:val="#410a8c"/><w:u w:val="single"/></w:rPr><w:t xml:space="preserve">Cedric Sarre</w:t></w:r></w:hyperlink><w:r><w:rPr/><w:t xml:space="preserve">,</w:t></w:r><w:hyperlink r:id="rId14" w:history="1"><w:r><w:rPr><w:color w:val="#410a8c"/><w:u w:val="single"/></w:rPr><w:t xml:space="preserve">Cédric Brudermann</w:t></w:r></w:hyperlink></w:p><w:p><w:pPr/><w:r><w:rPr><w:i w:val="1"/><w:iCs w:val="1"/></w:rPr><w:t xml:space="preserve">Colloque EUROCALL 2019</w:t></w:r><w:r><w:rPr/><w:t xml:space="preserve">, Aug 2019, Louvain-la-Neuve (Université Catholique de Louvain), Belgium</w:t></w:r></w:p><w:p><w:pPr/><w:r><w:rPr/><w:t xml:space="preserve">Communication dans un congrès</w:t></w:r></w:p><w:p><w:pPr/><w:hyperlink r:id="rId156" w:history="1"><w:r><w:rPr><w:color w:val="#410a8c"/><w:u w:val="single"/></w:rPr><w:t xml:space="preserve">hal-03676130v1</w:t></w:r></w:hyperlink></w:p></w:tc></w:tr><w:tr><w:trPr/><w:tc><w:tcPr><w:noWrap/></w:tcPr><w:p><w:pPr><w:spacing w:after="200"/></w:pPr><w:hyperlink r:id="rId157" w:history="1"><w:r><w:rPr><w:color w:val="1e198e"/><w:b w:val="1"/><w:bCs w:val="1"/><w:u w:val="single"/></w:rPr><w:t xml:space="preserve">La sensibilisation à des formes d’altérité en formation initiale d’enseignant-e-s de langue : Un regard synthétique sur trois expériences franco-allemandes de formation hybride et collaborative</w:t></w:r></w:hyperlink></w:p><w:p><w:pPr/><w:hyperlink r:id="rId14" w:history="1"><w:r><w:rPr><w:color w:val="#410a8c"/><w:u w:val="single"/></w:rPr><w:t xml:space="preserve">Cédric Brudermann</w:t></w:r></w:hyperlink><w:r><w:rPr/><w:t xml:space="preserve">,</w:t></w:r><w:hyperlink r:id="rId17" w:history="1"><w:r><w:rPr><w:color w:val="#410a8c"/><w:u w:val="single"/></w:rPr><w:t xml:space="preserve">Jose Ignacio Aguilar Río</w:t></w:r></w:hyperlink></w:p><w:p><w:pPr/><w:r><w:rPr><w:i w:val="1"/><w:iCs w:val="1"/></w:rPr><w:t xml:space="preserve">«L'interculturel» dans les formations de l'enseignement supérieur : Conceptions, pratiques, enjeux et perspectives</w:t></w:r><w:r><w:rPr/><w:t xml:space="preserve">, Nov 2018, Le Mans, France</w:t></w:r></w:p><w:p><w:pPr/><w:r><w:rPr/><w:t xml:space="preserve">Communication dans un congrès</w:t></w:r></w:p><w:p><w:pPr/><w:hyperlink r:id="rId157" w:history="1"><w:r><w:rPr><w:color w:val="#410a8c"/><w:u w:val="single"/></w:rPr><w:t xml:space="preserve">hal-02005125v1</w:t></w:r></w:hyperlink></w:p></w:tc></w:tr><w:tr><w:trPr/><w:tc><w:tcPr><w:noWrap/></w:tcPr><w:p><w:pPr><w:spacing w:after="200"/></w:pPr><w:hyperlink r:id="rId158" w:history="1"><w:r><w:rPr><w:color w:val="1e198e"/><w:b w:val="1"/><w:bCs w:val="1"/><w:u w:val="single"/></w:rPr><w:t xml:space="preserve">Caractériser les usages des forums de discussion à l’œuvre dans des dispositifs ouverts aux masses de type MOOC : une analyse des apports et des limites de l’approche séquentielle du discours</w:t></w:r></w:hyperlink></w:p><w:p><w:pPr/><w:hyperlink r:id="rId14" w:history="1"><w:r><w:rPr><w:color w:val="#410a8c"/><w:u w:val="single"/></w:rPr><w:t xml:space="preserve">Cédric Brudermann</w:t></w:r></w:hyperlink><w:r><w:rPr/><w:t xml:space="preserve">,</w:t></w:r><w:hyperlink r:id="rId42" w:history="1"><w:r><w:rPr><w:color w:val="#410a8c"/><w:u w:val="single"/></w:rPr><w:t xml:space="preserve">Chrysta Pélissier</w:t></w:r></w:hyperlink></w:p><w:p><w:pPr/><w:r><w:rPr><w:i w:val="1"/><w:iCs w:val="1"/></w:rPr><w:t xml:space="preserve">Conférence internationale « Usages du numérique en éducation »</w:t></w:r><w:r><w:rPr/><w:t xml:space="preserve">, Mar 2018, Lyon, France</w:t></w:r></w:p><w:p><w:pPr/><w:r><w:rPr/><w:t xml:space="preserve">Communication dans un congrès</w:t></w:r></w:p><w:p><w:pPr/><w:hyperlink r:id="rId158" w:history="1"><w:r><w:rPr><w:color w:val="#410a8c"/><w:u w:val="single"/></w:rPr><w:t xml:space="preserve">hal-03676290v1</w:t></w:r></w:hyperlink></w:p></w:tc></w:tr><w:tr><w:trPr/><w:tc><w:tcPr><w:noWrap/></w:tcPr><w:p><w:pPr><w:spacing w:after="200"/></w:pPr><w:hyperlink r:id="rId159" w:history="1"><w:r><w:rPr><w:color w:val="1e198e"/><w:b w:val="1"/><w:bCs w:val="1"/><w:u w:val="single"/></w:rPr><w:t xml:space="preserve">MEEF, LANSAD, CLES : bilan et préconisations de la SAES</w:t></w:r></w:hyperlink></w:p><w:p><w:pPr/><w:hyperlink r:id="rId112" w:history="1"><w:r><w:rPr><w:color w:val="#410a8c"/><w:u w:val="single"/></w:rPr><w:t xml:space="preserve">Claire Tardieu</w:t></w:r></w:hyperlink><w:r><w:rPr/><w:t xml:space="preserve">,</w:t></w:r><w:hyperlink r:id="rId14" w:history="1"><w:r><w:rPr><w:color w:val="#410a8c"/><w:u w:val="single"/></w:rPr><w:t xml:space="preserve">Cédric Brudermann</w:t></w:r></w:hyperlink></w:p><w:p><w:pPr/><w:r><w:rPr><w:i w:val="1"/><w:iCs w:val="1"/></w:rPr><w:t xml:space="preserve">Colloque « Pour une gouvernance linguistique des universités et des établissements d’enseignement supérieur »</w:t></w:r><w:r><w:rPr/><w:t xml:space="preserve">, Nov 2018, Université de Paris, France</w:t></w:r></w:p><w:p><w:pPr/><w:r><w:rPr/><w:t xml:space="preserve">Communication dans un congrès</w:t></w:r></w:p><w:p><w:pPr/><w:hyperlink r:id="rId159" w:history="1"><w:r><w:rPr><w:color w:val="#410a8c"/><w:u w:val="single"/></w:rPr><w:t xml:space="preserve">hal-03676109v1</w:t></w:r></w:hyperlink></w:p></w:tc></w:tr><w:tr><w:trPr/><w:tc><w:tcPr><w:noWrap/></w:tcPr><w:p><w:pPr><w:spacing w:after="200"/></w:pPr><w:hyperlink r:id="rId160" w:history="1"><w:r><w:rPr><w:color w:val="1e198e"/><w:b w:val="1"/><w:bCs w:val="1"/><w:u w:val="single"/></w:rPr><w:t xml:space="preserve">Accompagner la formation des formateurs de langues étrangères à l'ère du numérique : retour d'expérience sur un projet franco-allemand</w:t></w:r></w:hyperlink></w:p><w:p><w:pPr/><w:hyperlink r:id="rId14" w:history="1"><w:r><w:rPr><w:color w:val="#410a8c"/><w:u w:val="single"/></w:rPr><w:t xml:space="preserve">Cédric Brudermann</w:t></w:r></w:hyperlink><w:r><w:rPr/><w:t xml:space="preserve">,</w:t></w:r><w:hyperlink r:id="rId17" w:history="1"><w:r><w:rPr><w:color w:val="#410a8c"/><w:u w:val="single"/></w:rPr><w:t xml:space="preserve">Jose Ignacio Aguilar Río</w:t></w:r></w:hyperlink></w:p><w:p><w:pPr/><w:r><w:rPr><w:i w:val="1"/><w:iCs w:val="1"/></w:rPr><w:t xml:space="preserve">Innovation et recherche : métamorphose de la formation enseignante ?</w:t></w:r><w:r><w:rPr/><w:t xml:space="preserve">, Feb 2018, Lausanne, France</w:t></w:r></w:p><w:p><w:pPr/><w:r><w:rPr/><w:t xml:space="preserve">Communication dans un congrès</w:t></w:r></w:p><w:p><w:pPr/><w:hyperlink r:id="rId160" w:history="1"><w:r><w:rPr><w:color w:val="#410a8c"/><w:u w:val="single"/></w:rPr><w:t xml:space="preserve">hal-02005137v1</w:t></w:r></w:hyperlink></w:p></w:tc></w:tr><w:tr><w:trPr/><w:tc><w:tcPr><w:noWrap/></w:tcPr><w:p><w:pPr><w:spacing w:after="200"/></w:pPr><w:hyperlink r:id="rId161" w:history="1"><w:r><w:rPr><w:color w:val="1e198e"/><w:b w:val="1"/><w:bCs w:val="1"/><w:u w:val="single"/></w:rPr><w:t xml:space="preserve">« Agir participant » dans des « tâches participatives » : réflexion sur des leviers à considérer pour favoriser l’entraide dans les environnements massifs d’apprentissage de type MOOC</w:t></w:r></w:hyperlink></w:p><w:p><w:pPr/><w:hyperlink r:id="rId14" w:history="1"><w:r><w:rPr><w:color w:val="#410a8c"/><w:u w:val="single"/></w:rPr><w:t xml:space="preserve">Cédric Brudermann</w:t></w:r></w:hyperlink><w:r><w:rPr/><w:t xml:space="preserve">,</w:t></w:r><w:hyperlink r:id="rId42" w:history="1"><w:r><w:rPr><w:color w:val="#410a8c"/><w:u w:val="single"/></w:rPr><w:t xml:space="preserve">Chrysta Pélissier</w:t></w:r></w:hyperlink></w:p><w:p><w:pPr/><w:r><w:rPr><w:i w:val="1"/><w:iCs w:val="1"/></w:rPr><w:t xml:space="preserve">Environnements informatiques pour l’apprentissage Humain</w:t></w:r><w:r><w:rPr/><w:t xml:space="preserve">, Jun 2017, Université de Strasbourg, France</w:t></w:r></w:p><w:p><w:pPr/><w:r><w:rPr/><w:t xml:space="preserve">Communication dans un congrès</w:t></w:r></w:p><w:p><w:pPr/><w:hyperlink r:id="rId161" w:history="1"><w:r><w:rPr><w:color w:val="#410a8c"/><w:u w:val="single"/></w:rPr><w:t xml:space="preserve">hal-03675969v1</w:t></w:r></w:hyperlink></w:p></w:tc></w:tr><w:tr><w:trPr/><w:tc><w:tcPr><w:noWrap/></w:tcPr><w:p><w:pPr><w:spacing w:after="200"/></w:pPr><w:hyperlink r:id="rId162" w:history="1"><w:r><w:rPr><w:color w:val="1e198e"/><w:b w:val="1"/><w:bCs w:val="1"/><w:u w:val="single"/></w:rPr><w:t xml:space="preserve">« Agir participant » dans des « tâches participatives » : réflexion sur des leviers à considérer pour favoriser l’entraide dans les environnements massifs d’apprentissage de type MOOC</w:t></w:r></w:hyperlink></w:p><w:p><w:pPr/><w:hyperlink r:id="rId42" w:history="1"><w:r><w:rPr><w:color w:val="#410a8c"/><w:u w:val="single"/></w:rPr><w:t xml:space="preserve">Chrysta Pélissier</w:t></w:r></w:hyperlink><w:r><w:rPr/><w:t xml:space="preserve">,</w:t></w:r><w:hyperlink r:id="rId14" w:history="1"><w:r><w:rPr><w:color w:val="#410a8c"/><w:u w:val="single"/></w:rPr><w:t xml:space="preserve">Cédric Brudermann</w:t></w:r></w:hyperlink></w:p><w:p><w:pPr/><w:r><w:rPr><w:i w:val="1"/><w:iCs w:val="1"/></w:rPr><w:t xml:space="preserve">l’atelier « Aider à aider : enjeux, dispositifs et stratégies d’accompagnement » du 6 juin 2015, de la conférence EIAH 2017</w:t></w:r><w:r><w:rPr/><w:t xml:space="preserve">, 2017, strasbourg, France</w:t></w:r></w:p><w:p><w:pPr/><w:r><w:rPr/><w:t xml:space="preserve">Communication dans un congrès</w:t></w:r></w:p><w:p><w:pPr/><w:hyperlink r:id="rId162" w:history="1"><w:r><w:rPr><w:color w:val="#410a8c"/><w:u w:val="single"/></w:rPr><w:t xml:space="preserve">hal-03552206v1</w:t></w:r></w:hyperlink></w:p></w:tc></w:tr><w:tr><w:trPr/><w:tc><w:tcPr><w:noWrap/></w:tcPr><w:p><w:pPr><w:spacing w:after="200"/></w:pPr><w:hyperlink r:id="rId163" w:history="1"><w:r><w:rPr><w:color w:val="1e198e"/><w:b w:val="1"/><w:bCs w:val="1"/><w:u w:val="single"/></w:rPr><w:t xml:space="preserve">Affordance des humanités numériques pour l’enseignement et la recherche en didactique du français langue étrangère : retour d’expérience sur un projet franco-allemand</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r><w:rPr/><w:t xml:space="preserve">,</w:t></w:r><w:hyperlink r:id="rId68" w:history="1"><w:r><w:rPr><w:color w:val="#410a8c"/><w:u w:val="single"/></w:rPr><w:t xml:space="preserve">Grégory Miras</w:t></w:r></w:hyperlink><w:r><w:rPr/><w:t xml:space="preserve">,</w:t></w:r><w:hyperlink r:id="rId69" w:history="1"><w:r><w:rPr><w:color w:val="#410a8c"/><w:u w:val="single"/></w:rPr><w:t xml:space="preserve">Dagmar Abendroth-Timmer</w:t></w:r></w:hyperlink></w:p><w:p><w:pPr/><w:r><w:rPr><w:i w:val="1"/><w:iCs w:val="1"/></w:rPr><w:t xml:space="preserve">Edcamp 2016</w:t></w:r><w:r><w:rPr/><w:t xml:space="preserve">, Nov 2016, Paris, France</w:t></w:r></w:p><w:p><w:pPr/><w:r><w:rPr/><w:t xml:space="preserve">Communication dans un congrès</w:t></w:r></w:p><w:p><w:pPr/><w:hyperlink r:id="rId163" w:history="1"><w:r><w:rPr><w:color w:val="#410a8c"/><w:u w:val="single"/></w:rPr><w:t xml:space="preserve">halshs-02352839v1</w:t></w:r></w:hyperlink></w:p></w:tc></w:tr><w:tr><w:trPr/><w:tc><w:tcPr><w:noWrap/></w:tcPr><w:p><w:pPr><w:spacing w:after="200"/></w:pPr><w:hyperlink r:id="rId164" w:history="1"><w:r><w:rPr><w:color w:val="1e198e"/><w:b w:val="1"/><w:bCs w:val="1"/><w:u w:val="single"/></w:rPr><w:t xml:space="preserve">Internet-based collaborative work groups to foster pre-service language teacher autonomy development</w:t></w:r></w:hyperlink></w:p><w:p><w:pPr/><w:hyperlink r:id="rId14" w:history="1"><w:r><w:rPr><w:color w:val="#410a8c"/><w:u w:val="single"/></w:rPr><w:t xml:space="preserve">Cédric Brudermann</w:t></w:r></w:hyperlink><w:r><w:rPr/><w:t xml:space="preserve">,</w:t></w:r><w:hyperlink r:id="rId17" w:history="1"><w:r><w:rPr><w:color w:val="#410a8c"/><w:u w:val="single"/></w:rPr><w:t xml:space="preserve">Jose Ignacio Aguilar Río</w:t></w:r></w:hyperlink><w:r><w:rPr/><w:t xml:space="preserve">,</w:t></w:r><w:hyperlink r:id="rId69" w:history="1"><w:r><w:rPr><w:color w:val="#410a8c"/><w:u w:val="single"/></w:rPr><w:t xml:space="preserve">Dagmar Abendroth-Timmer</w:t></w:r></w:hyperlink></w:p><w:p><w:pPr/><w:r><w:rPr><w:i w:val="1"/><w:iCs w:val="1"/></w:rPr><w:t xml:space="preserve">LASIG-2016 Conference : Fostering Learner Autonomy: Learners, teachers and researchers in action</w:t></w:r><w:r><w:rPr/><w:t xml:space="preserve">, Mar 2016, Anvers, Belgium</w:t></w:r></w:p><w:p><w:pPr/><w:r><w:rPr/><w:t xml:space="preserve">Communication dans un congrès</w:t></w:r></w:p><w:p><w:pPr/><w:hyperlink r:id="rId164" w:history="1"><w:r><w:rPr><w:color w:val="#410a8c"/><w:u w:val="single"/></w:rPr><w:t xml:space="preserve">halshs-02387822v1</w:t></w:r></w:hyperlink></w:p></w:tc></w:tr><w:tr><w:trPr/><w:tc><w:tcPr><w:noWrap/></w:tcPr><w:p><w:pPr><w:spacing w:after="200"/></w:pPr><w:hyperlink r:id="rId165" w:history="1"><w:r><w:rPr><w:color w:val="1e198e"/><w:b w:val="1"/><w:bCs w:val="1"/><w:u w:val="single"/></w:rPr><w:t xml:space="preserve">Internet-based collaborative work groups to foster pre-service language teacher autonomy</w:t></w:r></w:hyperlink></w:p><w:p><w:pPr/><w:hyperlink r:id="rId14" w:history="1"><w:r><w:rPr><w:color w:val="#410a8c"/><w:u w:val="single"/></w:rPr><w:t xml:space="preserve">Cédric Brudermann</w:t></w:r></w:hyperlink><w:r><w:rPr/><w:t xml:space="preserve">,</w:t></w:r><w:hyperlink r:id="rId17" w:history="1"><w:r><w:rPr><w:color w:val="#410a8c"/><w:u w:val="single"/></w:rPr><w:t xml:space="preserve">Jose Ignacio Aguilar Río</w:t></w:r></w:hyperlink><w:r><w:rPr/><w:t xml:space="preserve">,</w:t></w:r><w:hyperlink r:id="rId69" w:history="1"><w:r><w:rPr><w:color w:val="#410a8c"/><w:u w:val="single"/></w:rPr><w:t xml:space="preserve">Dagmar Abendroth-Timmer</w:t></w:r></w:hyperlink></w:p><w:p><w:pPr/><w:r><w:rPr><w:i w:val="1"/><w:iCs w:val="1"/></w:rPr><w:t xml:space="preserve">Learner autonomy Learners, teachers and researchers in action.</w:t></w:r><w:r><w:rPr/><w:t xml:space="preserve">, LASIG, Antwerp University, Mar 2016, Antwerp, Belgium</w:t></w:r></w:p><w:p><w:pPr/><w:r><w:rPr/><w:t xml:space="preserve">Communication dans un congrès</w:t></w:r></w:p><w:p><w:pPr/><w:hyperlink r:id="rId165" w:history="1"><w:r><w:rPr><w:color w:val="#410a8c"/><w:u w:val="single"/></w:rPr><w:t xml:space="preserve">halshs-01283593v1</w:t></w:r></w:hyperlink></w:p></w:tc></w:tr><w:tr><w:trPr/><w:tc><w:tcPr><w:noWrap/></w:tcPr><w:p><w:pPr><w:spacing w:after="200"/></w:pPr><w:hyperlink r:id="rId166" w:history="1"><w:r><w:rPr><w:color w:val="1e198e"/><w:b w:val="1"/><w:bCs w:val="1"/><w:u w:val="single"/></w:rPr><w:t xml:space="preserve">Affordance des humanités numériques pour l’enseignement et la recherche en didactique du FLE : retour d’expérience sur un projet franco-allemand</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r><w:rPr/><w:t xml:space="preserve">,</w:t></w:r><w:hyperlink r:id="rId68" w:history="1"><w:r><w:rPr><w:color w:val="#410a8c"/><w:u w:val="single"/></w:rPr><w:t xml:space="preserve">Grégory Miras</w:t></w:r></w:hyperlink><w:r><w:rPr/><w:t xml:space="preserve">,</w:t></w:r><w:hyperlink r:id="rId69" w:history="1"><w:r><w:rPr><w:color w:val="#410a8c"/><w:u w:val="single"/></w:rPr><w:t xml:space="preserve">Dagmar Abendroth-Timmer</w:t></w:r></w:hyperlink></w:p><w:p><w:pPr/><w:r><w:rPr><w:i w:val="1"/><w:iCs w:val="1"/></w:rPr><w:t xml:space="preserve">Les humanités numériques pour l’éducation : Colloque international Edcamp</w:t></w:r><w:r><w:rPr/><w:t xml:space="preserve">, Sep 2016, Paris, France</w:t></w:r></w:p><w:p><w:pPr/><w:r><w:rPr/><w:t xml:space="preserve">Communication dans un congrès</w:t></w:r></w:p><w:p><w:pPr/><w:hyperlink r:id="rId166" w:history="1"><w:r><w:rPr><w:color w:val="#410a8c"/><w:u w:val="single"/></w:rPr><w:t xml:space="preserve">halshs-02387834v1</w:t></w:r></w:hyperlink></w:p></w:tc></w:tr><w:tr><w:trPr/><w:tc><w:tcPr><w:noWrap/></w:tcPr><w:p><w:pPr><w:spacing w:after="200"/></w:pPr><w:hyperlink r:id="rId167" w:history="1"><w:r><w:rPr><w:color w:val="1e198e"/><w:b w:val="1"/><w:bCs w:val="1"/><w:u w:val="single"/></w:rPr><w:t xml:space="preserve">L'émotion : introspection, médiation et observation(s) en formation de futurs enseignants de français comme langue étrangère</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r><w:rPr/><w:t xml:space="preserve">,</w:t></w:r><w:hyperlink r:id="rId68" w:history="1"><w:r><w:rPr><w:color w:val="#410a8c"/><w:u w:val="single"/></w:rPr><w:t xml:space="preserve">Grégory Miras</w:t></w:r></w:hyperlink><w:r><w:rPr/><w:t xml:space="preserve">,</w:t></w:r><w:hyperlink r:id="rId69" w:history="1"><w:r><w:rPr><w:color w:val="#410a8c"/><w:u w:val="single"/></w:rPr><w:t xml:space="preserve">Dagmar Abendroth-Timmer</w:t></w:r></w:hyperlink></w:p><w:p><w:pPr/><w:r><w:rPr><w:i w:val="1"/><w:iCs w:val="1"/></w:rPr><w:t xml:space="preserve">Prise de conscience dans la situation d’enseignement : corps, gestes et paroles</w:t></w:r><w:r><w:rPr/><w:t xml:space="preserve">, May 2016, Créteil, France</w:t></w:r></w:p><w:p><w:pPr/><w:r><w:rPr/><w:t xml:space="preserve">Communication dans un congrès</w:t></w:r></w:p><w:p><w:pPr/><w:hyperlink r:id="rId167" w:history="1"><w:r><w:rPr><w:color w:val="#410a8c"/><w:u w:val="single"/></w:rPr><w:t xml:space="preserve">halshs-02387824v1</w:t></w:r></w:hyperlink></w:p></w:tc></w:tr><w:tr><w:trPr/><w:tc><w:tcPr><w:noWrap/></w:tcPr><w:p><w:pPr><w:spacing w:after="200"/></w:pPr><w:hyperlink r:id="rId168" w:history="1"><w:r><w:rPr><w:color w:val="1e198e"/><w:b w:val="1"/><w:bCs w:val="1"/><w:u w:val="single"/></w:rPr><w:t xml:space="preserve">L'émotion : introspection, médiation et observation(s) en formation de futurs enseignants de français comme langue étrangère</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r><w:rPr/><w:t xml:space="preserve">,</w:t></w:r><w:hyperlink r:id="rId68" w:history="1"><w:r><w:rPr><w:color w:val="#410a8c"/><w:u w:val="single"/></w:rPr><w:t xml:space="preserve">Grégory Miras</w:t></w:r></w:hyperlink><w:r><w:rPr/><w:t xml:space="preserve">,</w:t></w:r><w:hyperlink r:id="rId69" w:history="1"><w:r><w:rPr><w:color w:val="#410a8c"/><w:u w:val="single"/></w:rPr><w:t xml:space="preserve">Dagmar Abendroth-Timmer</w:t></w:r></w:hyperlink></w:p><w:p><w:pPr/><w:r><w:rPr><w:i w:val="1"/><w:iCs w:val="1"/></w:rPr><w:t xml:space="preserve">Prise de conscience dans la situation d’enseignement : corps, gestes et paroles</w:t></w:r><w:r><w:rPr/><w:t xml:space="preserve">, May 2016, Créteil, France</w:t></w:r></w:p><w:p><w:pPr/><w:r><w:rPr/><w:t xml:space="preserve">Communication dans un congrès</w:t></w:r></w:p><w:p><w:pPr/><w:hyperlink r:id="rId168" w:history="1"><w:r><w:rPr><w:color w:val="#410a8c"/><w:u w:val="single"/></w:rPr><w:t xml:space="preserve">hal-02005150v1</w:t></w:r></w:hyperlink></w:p></w:tc></w:tr><w:tr><w:trPr/><w:tc><w:tcPr><w:noWrap/></w:tcPr><w:p><w:pPr><w:spacing w:after="200"/></w:pPr><w:hyperlink r:id="rId169" w:history="1"><w:r><w:rPr><w:color w:val="1e198e"/><w:b w:val="1"/><w:bCs w:val="1"/><w:u w:val="single"/></w:rPr><w:t xml:space="preserve">Quelle place pour les émotions dans la formation de formateurs ?</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p><w:p><w:pPr/><w:r><w:rPr><w:i w:val="1"/><w:iCs w:val="1"/></w:rPr><w:t xml:space="preserve">Les émotions des enseignant-e-s de langues : cognitions, formations &amp; médiations</w:t></w:r><w:r><w:rPr/><w:t xml:space="preserve">, May 2016, Paris, France</w:t></w:r></w:p><w:p><w:pPr/><w:r><w:rPr/><w:t xml:space="preserve">Communication dans un congrès</w:t></w:r></w:p><w:p><w:pPr/><w:hyperlink r:id="rId169" w:history="1"><w:r><w:rPr><w:color w:val="#410a8c"/><w:u w:val="single"/></w:rPr><w:t xml:space="preserve">hal-02005153v1</w:t></w:r></w:hyperlink></w:p></w:tc></w:tr><w:tr><w:trPr/><w:tc><w:tcPr><w:noWrap/></w:tcPr><w:p><w:pPr><w:spacing w:after="200"/></w:pPr><w:hyperlink r:id="rId170" w:history="1"><w:r><w:rPr><w:color w:val="1e198e"/><w:b w:val="1"/><w:bCs w:val="1"/><w:u w:val="single"/></w:rPr><w:t xml:space="preserve">Affordance des humanités numériques pour l’enseignement et la recherche en didactique du français langue étrangère : retour d’expérience sur un projet franco-allemand</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r><w:rPr/><w:t xml:space="preserve">,</w:t></w:r><w:hyperlink r:id="rId68" w:history="1"><w:r><w:rPr><w:color w:val="#410a8c"/><w:u w:val="single"/></w:rPr><w:t xml:space="preserve">Grégory Miras</w:t></w:r></w:hyperlink><w:r><w:rPr/><w:t xml:space="preserve">,</w:t></w:r><w:hyperlink r:id="rId69" w:history="1"><w:r><w:rPr><w:color w:val="#410a8c"/><w:u w:val="single"/></w:rPr><w:t xml:space="preserve">Dagmar Abendroth-Timmer</w:t></w:r></w:hyperlink></w:p><w:p><w:pPr/><w:r><w:rPr><w:i w:val="1"/><w:iCs w:val="1"/></w:rPr><w:t xml:space="preserve">Quelles humanités numériques pour l’éducation ?</w:t></w:r><w:r><w:rPr/><w:t xml:space="preserve">, Sep 2016, Institut Catholique de Paris, France. pp.74-75</w:t></w:r></w:p><w:p><w:pPr/><w:r><w:rPr/><w:t xml:space="preserve">Communication dans un congrès</w:t></w:r></w:p><w:p><w:pPr/><w:hyperlink r:id="rId170" w:history="1"><w:r><w:rPr><w:color w:val="#410a8c"/><w:u w:val="single"/></w:rPr><w:t xml:space="preserve">hal-03676043v1</w:t></w:r></w:hyperlink></w:p></w:tc></w:tr><w:tr><w:trPr/><w:tc><w:tcPr><w:noWrap/></w:tcPr><w:p><w:pPr><w:spacing w:after="200"/></w:pPr><w:hyperlink r:id="rId171" w:history="1"><w:r><w:rPr><w:color w:val="1e198e"/><w:b w:val="1"/><w:bCs w:val="1"/><w:u w:val="single"/></w:rPr><w:t xml:space="preserve">Quelle place pour les émotions dans la formation de formateurs ?</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p><w:p><w:pPr/><w:r><w:rPr><w:i w:val="1"/><w:iCs w:val="1"/></w:rPr><w:t xml:space="preserve">Symposium "Les émotions des enseignant-e-s de langues : cognitions, formations &amp; médiations"</w:t></w:r><w:r><w:rPr/><w:t xml:space="preserve">, May 2016, Paris, France</w:t></w:r></w:p><w:p><w:pPr/><w:r><w:rPr/><w:t xml:space="preserve">Communication dans un congrès</w:t></w:r></w:p><w:p><w:pPr/><w:hyperlink r:id="rId171" w:history="1"><w:r><w:rPr><w:color w:val="#410a8c"/><w:u w:val="single"/></w:rPr><w:t xml:space="preserve">halshs-02387832v1</w:t></w:r></w:hyperlink></w:p></w:tc></w:tr><w:tr><w:trPr/><w:tc><w:tcPr><w:noWrap/></w:tcPr><w:p><w:pPr><w:spacing w:after="200"/></w:pPr><w:hyperlink r:id="rId172" w:history="1"><w:r><w:rPr><w:color w:val="1e198e"/><w:b w:val="1"/><w:bCs w:val="1"/><w:u w:val="single"/></w:rPr><w:t xml:space="preserve">Investigating Different Types of Corrective Feedback in a Blended Learning Environment</w:t></w:r></w:hyperlink></w:p><w:p><w:pPr/><w:hyperlink r:id="rId33" w:history="1"><w:r><w:rPr><w:color w:val="#410a8c"/><w:u w:val="single"/></w:rPr><w:t xml:space="preserve">Muriel Grosbois</w:t></w:r></w:hyperlink><w:r><w:rPr/><w:t xml:space="preserve">,</w:t></w:r><w:hyperlink r:id="rId87" w:history="1"><w:r><w:rPr><w:color w:val="#410a8c"/><w:u w:val="single"/></w:rPr><w:t xml:space="preserve">Cedric Sarre</w:t></w:r></w:hyperlink><w:r><w:rPr/><w:t xml:space="preserve">,</w:t></w:r><w:hyperlink r:id="rId14" w:history="1"><w:r><w:rPr><w:color w:val="#410a8c"/><w:u w:val="single"/></w:rPr><w:t xml:space="preserve">Cédric Brudermann</w:t></w:r></w:hyperlink></w:p><w:p><w:pPr/><w:r><w:rPr><w:i w:val="1"/><w:iCs w:val="1"/></w:rPr><w:t xml:space="preserve">conférence internationale Eurocall 2015</w:t></w:r><w:r><w:rPr/><w:t xml:space="preserve">, Aug 2015, Padoue, Italy</w:t></w:r></w:p><w:p><w:pPr/><w:r><w:rPr/><w:t xml:space="preserve">Communication dans un congrès</w:t></w:r></w:p><w:p><w:pPr/><w:hyperlink r:id="rId172" w:history="1"><w:r><w:rPr><w:color w:val="#410a8c"/><w:u w:val="single"/></w:rPr><w:t xml:space="preserve">hal-03676278v1</w:t></w:r></w:hyperlink></w:p></w:tc></w:tr><w:tr><w:trPr/><w:tc><w:tcPr><w:noWrap/></w:tcPr><w:p><w:pPr><w:spacing w:after="200"/></w:pPr><w:hyperlink r:id="rId173" w:history="1"><w:r><w:rPr><w:color w:val="1e198e"/><w:b w:val="1"/><w:bCs w:val="1"/><w:u w:val="single"/></w:rPr><w:t xml:space="preserve">Enquête LANSAD – sous-commission formation</w:t></w:r></w:hyperlink></w:p><w:p><w:pPr/><w:hyperlink r:id="rId14" w:history="1"><w:r><w:rPr><w:color w:val="#410a8c"/><w:u w:val="single"/></w:rPr><w:t xml:space="preserve">Cédric Brudermann</w:t></w:r></w:hyperlink><w:r><w:rPr/><w:t xml:space="preserve">,</w:t></w:r><w:hyperlink r:id="rId87" w:history="1"><w:r><w:rPr><w:color w:val="#410a8c"/><w:u w:val="single"/></w:rPr><w:t xml:space="preserve">Cedric Sarre</w:t></w:r></w:hyperlink></w:p><w:p><w:pPr/><w:r><w:rPr><w:i w:val="1"/><w:iCs w:val="1"/></w:rPr><w:t xml:space="preserve">SAES 2015 (Assemblée générale)</w:t></w:r><w:r><w:rPr/><w:t xml:space="preserve">, Jul 2015, Toulon, France</w:t></w:r></w:p><w:p><w:pPr/><w:r><w:rPr/><w:t xml:space="preserve">Communication dans un congrès</w:t></w:r></w:p><w:p><w:pPr/><w:hyperlink r:id="rId173" w:history="1"><w:r><w:rPr><w:color w:val="#410a8c"/><w:u w:val="single"/></w:rPr><w:t xml:space="preserve">hal-03675825v1</w:t></w:r></w:hyperlink></w:p></w:tc></w:tr><w:tr><w:trPr/><w:tc><w:tcPr><w:noWrap/></w:tcPr><w:p><w:pPr><w:spacing w:after="200"/></w:pPr><w:hyperlink r:id="rId174" w:history="1"><w:r><w:rPr><w:color w:val="1e198e"/><w:b w:val="1"/><w:bCs w:val="1"/><w:u w:val="single"/></w:rPr><w:t xml:space="preserve">Mise en place d’un service interuniversitaire d’apprentissage des langues : engagement de qui, pourquoi, comment ?</w:t></w:r></w:hyperlink></w:p><w:p><w:pPr/><w:hyperlink r:id="rId14" w:history="1"><w:r><w:rPr><w:color w:val="#410a8c"/><w:u w:val="single"/></w:rPr><w:t xml:space="preserve">Cédric Brudermann</w:t></w:r></w:hyperlink><w:r><w:rPr/><w:t xml:space="preserve">,</w:t></w:r><w:hyperlink r:id="rId33" w:history="1"><w:r><w:rPr><w:color w:val="#410a8c"/><w:u w:val="single"/></w:rPr><w:t xml:space="preserve">Muriel Grosbois</w:t></w:r></w:hyperlink><w:r><w:rPr/><w:t xml:space="preserve">,</w:t></w:r><w:hyperlink r:id="rId151" w:history="1"><w:r><w:rPr><w:color w:val="#410a8c"/><w:u w:val="single"/></w:rPr><w:t xml:space="preserve">Sarré Cédric</w:t></w:r></w:hyperlink></w:p><w:p><w:pPr/><w:r><w:rPr><w:i w:val="1"/><w:iCs w:val="1"/></w:rPr><w:t xml:space="preserve">Congrès SAES 2015</w:t></w:r><w:r><w:rPr/><w:t xml:space="preserve">, Jul 2015, Toulon, France</w:t></w:r></w:p><w:p><w:pPr/><w:r><w:rPr/><w:t xml:space="preserve">Communication dans un congrès</w:t></w:r></w:p><w:p><w:pPr/><w:hyperlink r:id="rId174" w:history="1"><w:r><w:rPr><w:color w:val="#410a8c"/><w:u w:val="single"/></w:rPr><w:t xml:space="preserve">hal-03676274v1</w:t></w:r></w:hyperlink></w:p></w:tc></w:tr><w:tr><w:trPr/><w:tc><w:tcPr><w:noWrap/></w:tcPr><w:p><w:pPr><w:spacing w:after="200"/></w:pPr><w:hyperlink r:id="rId175" w:history="1"><w:r><w:rPr><w:color w:val="1e198e"/><w:b w:val="1"/><w:bCs w:val="1"/><w:u w:val="single"/></w:rPr><w:t xml:space="preserve">Semi-automated individual recasts to spark writing proficiency development in ESP</w:t></w:r></w:hyperlink></w:p><w:p><w:pPr/><w:hyperlink r:id="rId14" w:history="1"><w:r><w:rPr><w:color w:val="#410a8c"/><w:u w:val="single"/></w:rPr><w:t xml:space="preserve">Cédric Brudermann</w:t></w:r></w:hyperlink></w:p><w:p><w:pPr/><w:r><w:rPr><w:i w:val="1"/><w:iCs w:val="1"/></w:rPr><w:t xml:space="preserve">25th EuroSLA conference</w:t></w:r><w:r><w:rPr/><w:t xml:space="preserve">, Aug 2015, Aix en Provence, France</w:t></w:r></w:p><w:p><w:pPr/><w:r><w:rPr/><w:t xml:space="preserve">Communication dans un congrès</w:t></w:r></w:p><w:p><w:pPr/><w:hyperlink r:id="rId175" w:history="1"><w:r><w:rPr><w:color w:val="#410a8c"/><w:u w:val="single"/></w:rPr><w:t xml:space="preserve">hal-03676282v1</w:t></w:r></w:hyperlink></w:p></w:tc></w:tr><w:tr><w:trPr/><w:tc><w:tcPr><w:noWrap/></w:tcPr><w:p><w:pPr><w:spacing w:after="200"/></w:pPr><w:hyperlink r:id="rId176" w:history="1"><w:r><w:rPr><w:color w:val="1e198e"/><w:b w:val="1"/><w:bCs w:val="1"/><w:u w:val="single"/></w:rPr><w:t xml:space="preserve">Interagir avec la « machine » : des représentations des apprenants au développement de compétences langagières en anglais langue étrangère à l’ère du numérique</w:t></w:r></w:hyperlink></w:p><w:p><w:pPr/><w:hyperlink r:id="rId14" w:history="1"><w:r><w:rPr><w:color w:val="#410a8c"/><w:u w:val="single"/></w:rPr><w:t xml:space="preserve">Cédric Brudermann</w:t></w:r></w:hyperlink></w:p><w:p><w:pPr/><w:r><w:rPr><w:i w:val="1"/><w:iCs w:val="1"/></w:rPr><w:t xml:space="preserve">Colloque Acedle 2015 « Interagir pour apprendre les langues aujourd’hui »</w:t></w:r><w:r><w:rPr/><w:t xml:space="preserve">, Jan 2015, Lyon, France</w:t></w:r></w:p><w:p><w:pPr/><w:r><w:rPr/><w:t xml:space="preserve">Communication dans un congrès</w:t></w:r></w:p><w:p><w:pPr/><w:hyperlink r:id="rId176" w:history="1"><w:r><w:rPr><w:color w:val="#410a8c"/><w:u w:val="single"/></w:rPr><w:t xml:space="preserve">hal-03676271v1</w:t></w:r></w:hyperlink></w:p></w:tc></w:tr><w:tr><w:trPr/><w:tc><w:tcPr><w:noWrap/></w:tcPr><w:p><w:pPr><w:spacing w:after="200"/></w:pPr><w:hyperlink r:id="rId177" w:history="1"><w:r><w:rPr><w:color w:val="1e198e"/><w:b w:val="1"/><w:bCs w:val="1"/><w:u w:val="single"/></w:rPr><w:t xml:space="preserve">Gestion de l’hétérogénéité des apprenants en secteur LANSAD : pistes d’exploitation pédagogique</w:t></w:r></w:hyperlink></w:p><w:p><w:pPr/><w:hyperlink r:id="rId14" w:history="1"><w:r><w:rPr><w:color w:val="#410a8c"/><w:u w:val="single"/></w:rPr><w:t xml:space="preserve">Cédric Brudermann</w:t></w:r></w:hyperlink></w:p><w:p><w:pPr/><w:r><w:rPr><w:i w:val="1"/><w:iCs w:val="1"/></w:rPr><w:t xml:space="preserve">Dînactiques du laboratoire SESYLIA, Université Sorbonne Nouvelle – Paris 3</w:t></w:r><w:r><w:rPr/><w:t xml:space="preserve">, Jun 2015, Paris, France</w:t></w:r></w:p><w:p><w:pPr/><w:r><w:rPr/><w:t xml:space="preserve">Communication dans un congrès</w:t></w:r></w:p><w:p><w:pPr/><w:hyperlink r:id="rId177" w:history="1"><w:r><w:rPr><w:color w:val="#410a8c"/><w:u w:val="single"/></w:rPr><w:t xml:space="preserve">hal-03675773v1</w:t></w:r></w:hyperlink></w:p></w:tc></w:tr><w:tr><w:trPr/><w:tc><w:tcPr><w:noWrap/></w:tcPr><w:p><w:pPr><w:spacing w:after="200"/></w:pPr><w:hyperlink r:id="rId178" w:history="1"><w:r><w:rPr><w:color w:val="1e198e"/><w:b w:val="1"/><w:bCs w:val="1"/><w:u w:val="single"/></w:rPr><w:t xml:space="preserve">Envisager l’aide à distance de façon collaborative et interdisciplinaire : réflexions méthodologiques</w:t></w:r></w:hyperlink></w:p><w:p><w:pPr/><w:hyperlink r:id="rId14" w:history="1"><w:r><w:rPr><w:color w:val="#410a8c"/><w:u w:val="single"/></w:rPr><w:t xml:space="preserve">Cédric Brudermann</w:t></w:r></w:hyperlink></w:p><w:p><w:pPr/><w:r><w:rPr><w:i w:val="1"/><w:iCs w:val="1"/></w:rPr><w:t xml:space="preserve">Journée d’étude « L'aide en contexte d'apprentissage »</w:t></w:r><w:r><w:rPr/><w:t xml:space="preserve">, Nov 2015, Paris (Université Pierre et Marie Curie), France</w:t></w:r></w:p><w:p><w:pPr/><w:r><w:rPr/><w:t xml:space="preserve">Communication dans un congrès</w:t></w:r></w:p><w:p><w:pPr/><w:hyperlink r:id="rId178" w:history="1"><w:r><w:rPr><w:color w:val="#410a8c"/><w:u w:val="single"/></w:rPr><w:t xml:space="preserve">hal-03675824v1</w:t></w:r></w:hyperlink></w:p></w:tc></w:tr><w:tr><w:trPr/><w:tc><w:tcPr><w:noWrap/></w:tcPr><w:p><w:pPr><w:spacing w:after="200"/></w:pPr><w:hyperlink r:id="rId179" w:history="1"><w:r><w:rPr><w:color w:val="1e198e"/><w:b w:val="1"/><w:bCs w:val="1"/><w:u w:val="single"/></w:rPr><w:t xml:space="preserve">Online education: assessing the potential of digital learning environments to help students cross L2 borders in their journey through interlanguage</w:t></w:r></w:hyperlink></w:p><w:p><w:pPr/><w:hyperlink r:id="rId14" w:history="1"><w:r><w:rPr><w:color w:val="#410a8c"/><w:u w:val="single"/></w:rPr><w:t xml:space="preserve">Cédric Brudermann</w:t></w:r></w:hyperlink></w:p><w:p><w:pPr/><w:r><w:rPr><w:i w:val="1"/><w:iCs w:val="1"/></w:rPr><w:t xml:space="preserve">Congrès SAES 2014</w:t></w:r><w:r><w:rPr/><w:t xml:space="preserve">, May 2014, Université de Caen, France</w:t></w:r></w:p><w:p><w:pPr/><w:r><w:rPr/><w:t xml:space="preserve">Communication dans un congrès</w:t></w:r></w:p><w:p><w:pPr/><w:hyperlink r:id="rId179" w:history="1"><w:r><w:rPr><w:color w:val="#410a8c"/><w:u w:val="single"/></w:rPr><w:t xml:space="preserve">hal-03676262v1</w:t></w:r></w:hyperlink></w:p></w:tc></w:tr><w:tr><w:trPr/><w:tc><w:tcPr><w:noWrap/></w:tcPr><w:p><w:pPr><w:spacing w:after="200"/></w:pPr><w:hyperlink r:id="rId180" w:history="1"><w:r><w:rPr><w:color w:val="1e198e"/><w:b w:val="1"/><w:bCs w:val="1"/><w:u w:val="single"/></w:rPr><w:t xml:space="preserve">Online English Course : analyse du potentiel d’un environnement numérique de formation pour favoriser l’apprentissage de l’anglais LC 2 en secteur Lansad</w:t></w:r></w:hyperlink></w:p><w:p><w:pPr/><w:hyperlink r:id="rId14" w:history="1"><w:r><w:rPr><w:color w:val="#410a8c"/><w:u w:val="single"/></w:rPr><w:t xml:space="preserve">Cédric Brudermann</w:t></w:r></w:hyperlink></w:p><w:p><w:pPr/><w:r><w:rPr><w:i w:val="1"/><w:iCs w:val="1"/></w:rPr><w:t xml:space="preserve">Colloque international « Politique et idéologies en didactique des langues : acteurs et discours »</w:t></w:r><w:r><w:rPr/><w:t xml:space="preserve">, Jun 2014, INALCO, Paris, France</w:t></w:r></w:p><w:p><w:pPr/><w:r><w:rPr/><w:t xml:space="preserve">Communication dans un congrès</w:t></w:r></w:p><w:p><w:pPr/><w:hyperlink r:id="rId180" w:history="1"><w:r><w:rPr><w:color w:val="#410a8c"/><w:u w:val="single"/></w:rPr><w:t xml:space="preserve">hal-03676267v1</w:t></w:r></w:hyperlink></w:p></w:tc></w:tr><w:tr><w:trPr/><w:tc><w:tcPr><w:noWrap/></w:tcPr><w:p><w:pPr><w:spacing w:after="200"/></w:pPr><w:hyperlink r:id="rId181" w:history="1"><w:r><w:rPr><w:color w:val="1e198e"/><w:b w:val="1"/><w:bCs w:val="1"/><w:u w:val="single"/></w:rPr><w:t xml:space="preserve">Démarche qualité dans la mise en place d’un centre de langues interuniversitaire : le cas du SIAL</w:t></w:r></w:hyperlink></w:p><w:p><w:pPr/><w:hyperlink r:id="rId14" w:history="1"><w:r><w:rPr><w:color w:val="#410a8c"/><w:u w:val="single"/></w:rPr><w:t xml:space="preserve">Cédric Brudermann</w:t></w:r></w:hyperlink><w:r><w:rPr/><w:t xml:space="preserve">,</w:t></w:r><w:hyperlink r:id="rId33" w:history="1"><w:r><w:rPr><w:color w:val="#410a8c"/><w:u w:val="single"/></w:rPr><w:t xml:space="preserve">Muriel Grosbois</w:t></w:r></w:hyperlink><w:r><w:rPr/><w:t xml:space="preserve">,</w:t></w:r><w:hyperlink r:id="rId87" w:history="1"><w:r><w:rPr><w:color w:val="#410a8c"/><w:u w:val="single"/></w:rPr><w:t xml:space="preserve">Cedric Sarre</w:t></w:r></w:hyperlink></w:p><w:p><w:pPr/><w:r><w:rPr><w:i w:val="1"/><w:iCs w:val="1"/></w:rPr><w:t xml:space="preserve">XXIIème congrès RANACLES</w:t></w:r><w:r><w:rPr/><w:t xml:space="preserve">, Nov 2014, ULCO, Boulogne sur Mer, France</w:t></w:r></w:p><w:p><w:pPr/><w:r><w:rPr/><w:t xml:space="preserve">Communication dans un congrès</w:t></w:r></w:p><w:p><w:pPr/><w:hyperlink r:id="rId181" w:history="1"><w:r><w:rPr><w:color w:val="#410a8c"/><w:u w:val="single"/></w:rPr><w:t xml:space="preserve">hal-03676269v1</w:t></w:r></w:hyperlink></w:p></w:tc></w:tr><w:tr><w:trPr/><w:tc><w:tcPr><w:noWrap/></w:tcPr><w:p><w:pPr><w:spacing w:after="200"/></w:pPr><w:hyperlink r:id="rId182" w:history="1"><w:r><w:rPr><w:color w:val="1e198e"/><w:b w:val="1"/><w:bCs w:val="1"/><w:u w:val="single"/></w:rPr><w:t xml:space="preserve">Participant à une table ronde</w:t></w:r></w:hyperlink></w:p><w:p><w:pPr/><w:hyperlink r:id="rId14" w:history="1"><w:r><w:rPr><w:color w:val="#410a8c"/><w:u w:val="single"/></w:rPr><w:t xml:space="preserve">Cédric Brudermann</w:t></w:r></w:hyperlink></w:p><w:p><w:pPr/><w:r><w:rPr><w:i w:val="1"/><w:iCs w:val="1"/></w:rPr><w:t xml:space="preserve">Workshop Acquisition-didactique « l’apprenant comme sujet d’étude dans les recherches en acquisition et en didactique des langues étrangères »</w:t></w:r><w:r><w:rPr/><w:t xml:space="preserve">, Nov 2013, Paris (INALCO), France</w:t></w:r></w:p><w:p><w:pPr/><w:r><w:rPr/><w:t xml:space="preserve">Communication dans un congrès</w:t></w:r></w:p><w:p><w:pPr/><w:hyperlink r:id="rId182" w:history="1"><w:r><w:rPr><w:color w:val="#410a8c"/><w:u w:val="single"/></w:rPr><w:t xml:space="preserve">hal-03675841v1</w:t></w:r></w:hyperlink></w:p></w:tc></w:tr><w:tr><w:trPr/><w:tc><w:tcPr><w:noWrap/></w:tcPr><w:p><w:pPr><w:spacing w:after="200"/></w:pPr><w:hyperlink r:id="rId183" w:history="1"><w:r><w:rPr><w:color w:val="1e198e"/><w:b w:val="1"/><w:bCs w:val="1"/><w:u w:val="single"/></w:rPr><w:t xml:space="preserve">Enseignement des langues à l’université et TIC : enjeux actuels et exemples de dispositifs</w:t></w:r></w:hyperlink></w:p><w:p><w:pPr/><w:hyperlink r:id="rId14" w:history="1"><w:r><w:rPr><w:color w:val="#410a8c"/><w:u w:val="single"/></w:rPr><w:t xml:space="preserve">Cédric Brudermann</w:t></w:r></w:hyperlink><w:r><w:rPr/><w:t xml:space="preserve">,</w:t></w:r><w:hyperlink r:id="rId91" w:history="1"><w:r><w:rPr><w:color w:val="#410a8c"/><w:u w:val="single"/></w:rPr><w:t xml:space="preserve">Nicole Poteaux</w:t></w:r></w:hyperlink></w:p><w:p><w:pPr/><w:r><w:rPr><w:i w:val="1"/><w:iCs w:val="1"/></w:rPr><w:t xml:space="preserve">Conférence tenue dans le cadre du cycle de conférences nationales « Apprendre avec le numérique dans l’enseignement supérieur au 21ème siècle », proposée par la Mission Numérique pour l'Enseignement Supérieur (MINES) du MESR, et organisée par l’Université Numérique de Paris Ile de France (UNPIdF) en collaboration avec l'Institut de France</w:t></w:r><w:r><w:rPr/><w:t xml:space="preserve">, Mar 2013, Paris (Université Sorbonne Nouvelle – Paris 3), France</w:t></w:r></w:p><w:p><w:pPr/><w:r><w:rPr/><w:t xml:space="preserve">Communication dans un congrès</w:t></w:r></w:p><w:p><w:pPr/><w:hyperlink r:id="rId183" w:history="1"><w:r><w:rPr><w:color w:val="#410a8c"/><w:u w:val="single"/></w:rPr><w:t xml:space="preserve">hal-03675851v1</w:t></w:r></w:hyperlink></w:p></w:tc></w:tr><w:tr><w:trPr/><w:tc><w:tcPr><w:noWrap/></w:tcPr><w:p><w:pPr><w:spacing w:after="200"/></w:pPr><w:hyperlink r:id="rId184" w:history="1"><w:r><w:rPr><w:color w:val="1e198e"/><w:b w:val="1"/><w:bCs w:val="1"/><w:u w:val="single"/></w:rPr><w:t xml:space="preserve">Transparence interlinguale et acquisition de l’anglais langue étrangère : analyse de l’impact de trois approches d’enseignement-apprentissage du lexique sur le processus d’appropriation d’élèves de quatrième</w:t></w:r></w:hyperlink></w:p><w:p><w:pPr/><w:hyperlink r:id="rId14" w:history="1"><w:r><w:rPr><w:color w:val="#410a8c"/><w:u w:val="single"/></w:rPr><w:t xml:space="preserve">Cédric Brudermann</w:t></w:r></w:hyperlink></w:p><w:p><w:pPr/><w:r><w:rPr><w:i w:val="1"/><w:iCs w:val="1"/></w:rPr><w:t xml:space="preserve">Congrès SAES 2013</w:t></w:r><w:r><w:rPr/><w:t xml:space="preserve">, May 2013, Université de Limoges, France</w:t></w:r></w:p><w:p><w:pPr/><w:r><w:rPr/><w:t xml:space="preserve">Communication dans un congrès</w:t></w:r></w:p><w:p><w:pPr/><w:hyperlink r:id="rId184" w:history="1"><w:r><w:rPr><w:color w:val="#410a8c"/><w:u w:val="single"/></w:rPr><w:t xml:space="preserve">hal-03676259v1</w:t></w:r></w:hyperlink></w:p></w:tc></w:tr><w:tr><w:trPr/><w:tc><w:tcPr><w:noWrap/></w:tcPr><w:p><w:pPr><w:spacing w:after="200"/></w:pPr><w:hyperlink r:id="rId185" w:history="1"><w:r><w:rPr><w:color w:val="1e198e"/><w:b w:val="1"/><w:bCs w:val="1"/><w:u w:val="single"/></w:rPr><w:t xml:space="preserve">TIC et enseignement-apprentissage de l’anglais langue étrangère : bilan intermédiaire concernant la prise en main des outils numériques dans un parcours en autonomie guidée</w:t></w:r></w:hyperlink></w:p><w:p><w:pPr/><w:hyperlink r:id="rId14" w:history="1"><w:r><w:rPr><w:color w:val="#410a8c"/><w:u w:val="single"/></w:rPr><w:t xml:space="preserve">Cédric Brudermann</w:t></w:r></w:hyperlink></w:p><w:p><w:pPr/><w:r><w:rPr><w:i w:val="1"/><w:iCs w:val="1"/></w:rPr><w:t xml:space="preserve">Colloque international « Cognition, numérique et nouvelles littératies »</w:t></w:r><w:r><w:rPr/><w:t xml:space="preserve">, Mar 2012, Paris, France</w:t></w:r></w:p><w:p><w:pPr/><w:r><w:rPr/><w:t xml:space="preserve">Communication dans un congrès</w:t></w:r></w:p><w:p><w:pPr/><w:hyperlink r:id="rId185" w:history="1"><w:r><w:rPr><w:color w:val="#410a8c"/><w:u w:val="single"/></w:rPr><w:t xml:space="preserve">hal-03676242v1</w:t></w:r></w:hyperlink></w:p></w:tc></w:tr><w:tr><w:trPr/><w:tc><w:tcPr><w:noWrap/></w:tcPr><w:p><w:pPr><w:spacing w:after="200"/></w:pPr><w:hyperlink r:id="rId186" w:history="1"><w:r><w:rPr><w:color w:val="1e198e"/><w:b w:val="1"/><w:bCs w:val="1"/><w:u w:val="single"/></w:rPr><w:t xml:space="preserve">Répondant</w:t></w:r></w:hyperlink></w:p><w:p><w:pPr/><w:hyperlink r:id="rId14" w:history="1"><w:r><w:rPr><w:color w:val="#410a8c"/><w:u w:val="single"/></w:rPr><w:t xml:space="preserve">Cédric Brudermann</w:t></w:r></w:hyperlink></w:p><w:p><w:pPr/><w:r><w:rPr><w:i w:val="1"/><w:iCs w:val="1"/></w:rPr><w:t xml:space="preserve">journée d’étude « Optimisation des ressources pour l’enseignement et l’apprentissage des langues à l’université en Langues Etrangères Appliquée »</w:t></w:r><w:r><w:rPr/><w:t xml:space="preserve">, Nov 2012, Université de Nantes, France</w:t></w:r></w:p><w:p><w:pPr/><w:r><w:rPr/><w:t xml:space="preserve">Communication dans un congrès</w:t></w:r></w:p><w:p><w:pPr/><w:hyperlink r:id="rId186" w:history="1"><w:r><w:rPr><w:color w:val="#410a8c"/><w:u w:val="single"/></w:rPr><w:t xml:space="preserve">hal-03675862v1</w:t></w:r></w:hyperlink></w:p></w:tc></w:tr><w:tr><w:trPr/><w:tc><w:tcPr><w:noWrap/></w:tcPr><w:p><w:pPr><w:spacing w:after="200"/></w:pPr><w:hyperlink r:id="rId187" w:history="1"><w:r><w:rPr><w:color w:val="1e198e"/><w:b w:val="1"/><w:bCs w:val="1"/><w:u w:val="single"/></w:rPr><w:t xml:space="preserve">Le CECRL : un outil pour construire une politique des langues ? Retour d’expérience sur l’évaluation et la certification à l’UPMC (2009-2011)</w:t></w:r></w:hyperlink></w:p><w:p><w:pPr/><w:hyperlink r:id="rId97" w:history="1"><w:r><w:rPr><w:color w:val="#410a8c"/><w:u w:val="single"/></w:rPr><w:t xml:space="preserve">Faouzia Benderdouche</w:t></w:r></w:hyperlink><w:r><w:rPr/><w:t xml:space="preserve">,</w:t></w:r><w:hyperlink r:id="rId14" w:history="1"><w:r><w:rPr><w:color w:val="#410a8c"/><w:u w:val="single"/></w:rPr><w:t xml:space="preserve">Cédric Brudermann</w:t></w:r></w:hyperlink><w:r><w:rPr/><w:t xml:space="preserve">,</w:t></w:r><w:hyperlink r:id="rId96" w:history="1"><w:r><w:rPr><w:color w:val="#410a8c"/><w:u w:val="single"/></w:rPr><w:t xml:space="preserve">Christine Demaison</w:t></w:r></w:hyperlink></w:p><w:p><w:pPr/><w:r><w:rPr><w:i w:val="1"/><w:iCs w:val="1"/></w:rPr><w:t xml:space="preserve">Séminaire national « Le numérique au service des langues »</w:t></w:r><w:r><w:rPr/><w:t xml:space="preserve">, Jul 2012, Université de Besançon, France</w:t></w:r></w:p><w:p><w:pPr/><w:r><w:rPr/><w:t xml:space="preserve">Communication dans un congrès</w:t></w:r></w:p><w:p><w:pPr/><w:hyperlink r:id="rId187" w:history="1"><w:r><w:rPr><w:color w:val="#410a8c"/><w:u w:val="single"/></w:rPr><w:t xml:space="preserve">hal-03675888v1</w:t></w:r></w:hyperlink></w:p></w:tc></w:tr><w:tr><w:trPr/><w:tc><w:tcPr><w:noWrap/></w:tcPr><w:p><w:pPr><w:spacing w:after="200"/></w:pPr><w:hyperlink r:id="rId188" w:history="1"><w:r><w:rPr><w:color w:val="1e198e"/><w:b w:val="1"/><w:bCs w:val="1"/><w:u w:val="single"/></w:rPr><w:t xml:space="preserve">La démarche d’ingénierie pédagogique en didactique des langues et des cultures : Réflexion sur la mise en place d’un dispositif médiatisé d’enseignement-apprentissage de l’anglais langue étrangère</w:t></w:r></w:hyperlink></w:p><w:p><w:pPr/><w:hyperlink r:id="rId14" w:history="1"><w:r><w:rPr><w:color w:val="#410a8c"/><w:u w:val="single"/></w:rPr><w:t xml:space="preserve">Cédric Brudermann</w:t></w:r></w:hyperlink></w:p><w:p><w:pPr/><w:r><w:rPr><w:i w:val="1"/><w:iCs w:val="1"/></w:rPr><w:t xml:space="preserve">Symposium « Dialogues entre pratiques et théories émergentes en Didactique des langues »</w:t></w:r><w:r><w:rPr/><w:t xml:space="preserve">, Jul 2012, Université Sorbonne Nouvelle – Paris 3, France</w:t></w:r></w:p><w:p><w:pPr/><w:r><w:rPr/><w:t xml:space="preserve">Communication dans un congrès</w:t></w:r></w:p><w:p><w:pPr/><w:hyperlink r:id="rId188" w:history="1"><w:r><w:rPr><w:color w:val="#410a8c"/><w:u w:val="single"/></w:rPr><w:t xml:space="preserve">hal-03675879v1</w:t></w:r></w:hyperlink></w:p></w:tc></w:tr><w:tr><w:trPr/><w:tc><w:tcPr><w:noWrap/></w:tcPr><w:p><w:pPr><w:spacing w:after="200"/></w:pPr><w:hyperlink r:id="rId189" w:history="1"><w:r><w:rPr><w:color w:val="1e198e"/><w:b w:val="1"/><w:bCs w:val="1"/><w:u w:val="single"/></w:rPr><w:t xml:space="preserve">La démarche d’ingénierie pédagogique en didactique des langues et des cultures : une appellation d’origine contrôlée à considérer pour concilier savoirs théoriques et pratique de terrain ?</w:t></w:r></w:hyperlink></w:p><w:p><w:pPr/><w:hyperlink r:id="rId14" w:history="1"><w:r><w:rPr><w:color w:val="#410a8c"/><w:u w:val="single"/></w:rPr><w:t xml:space="preserve">Cédric Brudermann</w:t></w:r></w:hyperlink></w:p><w:p><w:pPr/><w:r><w:rPr><w:i w:val="1"/><w:iCs w:val="1"/></w:rPr><w:t xml:space="preserve">Congrès SAES 2012</w:t></w:r><w:r><w:rPr/><w:t xml:space="preserve">, May 2012, Université de Dijon, France</w:t></w:r></w:p><w:p><w:pPr/><w:r><w:rPr/><w:t xml:space="preserve">Communication dans un congrès</w:t></w:r></w:p><w:p><w:pPr/><w:hyperlink r:id="rId189" w:history="1"><w:r><w:rPr><w:color w:val="#410a8c"/><w:u w:val="single"/></w:rPr><w:t xml:space="preserve">hal-03676254v1</w:t></w:r></w:hyperlink></w:p></w:tc></w:tr><w:tr><w:trPr/><w:tc><w:tcPr><w:noWrap/></w:tcPr><w:p><w:pPr><w:spacing w:after="200"/></w:pPr><w:hyperlink r:id="rId190" w:history="1"><w:r><w:rPr><w:color w:val="1e198e"/><w:b w:val="1"/><w:bCs w:val="1"/><w:u w:val="single"/></w:rPr><w:t xml:space="preserve">MARTEL : un Module d’Aide à la Révision de Tâches Ecrites en Ligne</w:t></w:r></w:hyperlink></w:p><w:p><w:pPr/><w:hyperlink r:id="rId14" w:history="1"><w:r><w:rPr><w:color w:val="#410a8c"/><w:u w:val="single"/></w:rPr><w:t xml:space="preserve">Cédric Brudermann</w:t></w:r></w:hyperlink><w:r><w:rPr/><w:t xml:space="preserve">,</w:t></w:r><w:hyperlink r:id="rId42" w:history="1"><w:r><w:rPr><w:color w:val="#410a8c"/><w:u w:val="single"/></w:rPr><w:t xml:space="preserve">Chrysta Pélissier</w:t></w:r></w:hyperlink></w:p><w:p><w:pPr/><w:r><w:rPr><w:i w:val="1"/><w:iCs w:val="1"/></w:rPr><w:t xml:space="preserve">EIAH’11 (Environnements informatiques pour l’apprentissage Humain)</w:t></w:r><w:r><w:rPr/><w:t xml:space="preserve">, May 2011, Mons, Belgique. pp.7-9</w:t></w:r></w:p><w:p><w:pPr/><w:r><w:rPr/><w:t xml:space="preserve">Communication dans un congrès</w:t></w:r></w:p><w:p><w:pPr/><w:hyperlink r:id="rId190" w:history="1"><w:r><w:rPr><w:color w:val="#410a8c"/><w:u w:val="single"/></w:rPr><w:t xml:space="preserve">hal-03675982v1</w:t></w:r></w:hyperlink></w:p></w:tc></w:tr><w:tr><w:trPr/><w:tc><w:tcPr><w:noWrap/></w:tcPr><w:p><w:pPr><w:spacing w:after="200"/></w:pPr><w:hyperlink r:id="rId191" w:history="1"><w:r><w:rPr><w:color w:val="1e198e"/><w:b w:val="1"/><w:bCs w:val="1"/><w:u w:val="single"/></w:rPr><w:t xml:space="preserve">Assistant pédagogique et rétroactions correctives à distance : vers un nouveau paradigme de remédiation en anglais</w:t></w:r></w:hyperlink></w:p><w:p><w:pPr/><w:hyperlink r:id="rId14" w:history="1"><w:r><w:rPr><w:color w:val="#410a8c"/><w:u w:val="single"/></w:rPr><w:t xml:space="preserve">Cédric Brudermann</w:t></w:r></w:hyperlink></w:p><w:p><w:pPr/><w:r><w:rPr><w:i w:val="1"/><w:iCs w:val="1"/></w:rPr><w:t xml:space="preserve">Journée d’étude « Notion d’aide dans un dispositif de formation en ligne : approches théoriques et méthodologiques »</w:t></w:r><w:r><w:rPr/><w:t xml:space="preserve">, Jul 2011, Université de Montpellier II, France</w:t></w:r></w:p><w:p><w:pPr/><w:r><w:rPr/><w:t xml:space="preserve">Communication dans un congrès</w:t></w:r></w:p><w:p><w:pPr/><w:hyperlink r:id="rId191" w:history="1"><w:r><w:rPr><w:color w:val="#410a8c"/><w:u w:val="single"/></w:rPr><w:t xml:space="preserve">hal-03675897v1</w:t></w:r></w:hyperlink></w:p></w:tc></w:tr><w:tr><w:trPr/><w:tc><w:tcPr><w:noWrap/></w:tcPr><w:p><w:pPr><w:spacing w:after="200"/></w:pPr><w:hyperlink r:id="rId192" w:history="1"><w:r><w:rPr><w:color w:val="1e198e"/><w:b w:val="1"/><w:bCs w:val="1"/><w:u w:val="single"/></w:rPr><w:t xml:space="preserve">Perspective émergentiste et plurilingue des tâches dans des dispositifs hybrides</w:t></w:r></w:hyperlink></w:p><w:p><w:pPr/><w:hyperlink r:id="rId193" w:history="1"><w:r><w:rPr><w:color w:val="#410a8c"/><w:u w:val="single"/></w:rPr><w:t xml:space="preserve">Jean-Paul Narcy-Combes</w:t></w:r></w:hyperlink><w:r><w:rPr/><w:t xml:space="preserve">,</w:t></w:r><w:hyperlink r:id="rId14" w:history="1"><w:r><w:rPr><w:color w:val="#410a8c"/><w:u w:val="single"/></w:rPr><w:t xml:space="preserve">Cédric Brudermann</w:t></w:r></w:hyperlink></w:p><w:p><w:pPr/><w:r><w:rPr><w:i w:val="1"/><w:iCs w:val="1"/></w:rPr><w:t xml:space="preserve">Colloque international « Environnement informatique et enseignement-apprentissage des langues »</w:t></w:r><w:r><w:rPr/><w:t xml:space="preserve">, Nov 2011, Kénitra, Maroc. pp.75-86</w:t></w:r></w:p><w:p><w:pPr/><w:r><w:rPr/><w:t xml:space="preserve">Communication dans un congrès</w:t></w:r></w:p><w:p><w:pPr/><w:hyperlink r:id="rId192" w:history="1"><w:r><w:rPr><w:color w:val="#410a8c"/><w:u w:val="single"/></w:rPr><w:t xml:space="preserve">hal-03676004v1</w:t></w:r></w:hyperlink></w:p></w:tc></w:tr><w:tr><w:trPr/><w:tc><w:tcPr><w:noWrap/></w:tcPr><w:p><w:pPr><w:spacing w:after="200"/></w:pPr><w:hyperlink r:id="rId194" w:history="1"><w:r><w:rPr><w:color w:val="1e198e"/><w:b w:val="1"/><w:bCs w:val="1"/><w:u w:val="single"/></w:rPr><w:t xml:space="preserve">Tâche et acquisition des langues étrangères : vers une prise en compte des variables personnelles de l’apprenant</w:t></w:r></w:hyperlink></w:p><w:p><w:pPr/><w:hyperlink r:id="rId14" w:history="1"><w:r><w:rPr><w:color w:val="#410a8c"/><w:u w:val="single"/></w:rPr><w:t xml:space="preserve">Cédric Brudermann</w:t></w:r></w:hyperlink></w:p><w:p><w:pPr/><w:r><w:rPr><w:i w:val="1"/><w:iCs w:val="1"/></w:rPr><w:t xml:space="preserve">La tâche comme point focal de l’apprentissage</w:t></w:r><w:r><w:rPr/><w:t xml:space="preserve">, Jun 2010, Clermont-Ferrand, France</w:t></w:r></w:p><w:p><w:pPr/><w:r><w:rPr/><w:t xml:space="preserve">Communication dans un congrès</w:t></w:r></w:p><w:p><w:pPr/><w:hyperlink r:id="rId194" w:history="1"><w:r><w:rPr><w:color w:val="#410a8c"/><w:u w:val="single"/></w:rPr><w:t xml:space="preserve">hal-03676057v1</w:t></w:r></w:hyperlink></w:p></w:tc></w:tr><w:tr><w:trPr/><w:tc><w:tcPr><w:noWrap/></w:tcPr><w:p><w:pPr><w:spacing w:after="200"/></w:pPr><w:hyperlink r:id="rId195" w:history="1"><w:r><w:rPr><w:color w:val="1e198e"/><w:b w:val="1"/><w:bCs w:val="1"/><w:u w:val="single"/></w:rPr><w:t xml:space="preserve">Enseignement-apprentissage des langues étrangères et dispositifs hybrides : vers une fixation du rôle du tuteur pour favoriser l’acquisition de l’anglais langue étrangère</w:t></w:r></w:hyperlink></w:p><w:p><w:pPr/><w:hyperlink r:id="rId14" w:history="1"><w:r><w:rPr><w:color w:val="#410a8c"/><w:u w:val="single"/></w:rPr><w:t xml:space="preserve">Cédric Brudermann</w:t></w:r></w:hyperlink></w:p><w:p><w:pPr/><w:r><w:rPr><w:i w:val="1"/><w:iCs w:val="1"/></w:rPr><w:t xml:space="preserve">Congrès SAES 2010 « À l’horizon »</w:t></w:r><w:r><w:rPr/><w:t xml:space="preserve">, May 2010, Lille, France</w:t></w:r></w:p><w:p><w:pPr/><w:r><w:rPr/><w:t xml:space="preserve">Communication dans un congrès</w:t></w:r></w:p><w:p><w:pPr/><w:hyperlink r:id="rId195" w:history="1"><w:r><w:rPr><w:color w:val="#410a8c"/><w:u w:val="single"/></w:rPr><w:t xml:space="preserve">hal-03676237v1</w:t></w:r></w:hyperlink></w:p></w:tc></w:tr><w:tr><w:trPr/><w:tc><w:tcPr><w:noWrap/></w:tcPr><w:p><w:pPr><w:spacing w:after="200"/></w:pPr><w:hyperlink r:id="rId196" w:history="1"><w:r><w:rPr><w:color w:val="1e198e"/><w:b w:val="1"/><w:bCs w:val="1"/><w:u w:val="single"/></w:rPr><w:t xml:space="preserve">Online pedagogical assistant to promote second language acquisition in blended learning devices</w:t></w:r></w:hyperlink></w:p><w:p><w:pPr/><w:hyperlink r:id="rId14" w:history="1"><w:r><w:rPr><w:color w:val="#410a8c"/><w:u w:val="single"/></w:rPr><w:t xml:space="preserve">Cédric Brudermann</w:t></w:r></w:hyperlink></w:p><w:p><w:pPr/><w:r><w:rPr><w:i w:val="1"/><w:iCs w:val="1"/></w:rPr><w:t xml:space="preserve">EUROCALL 2009</w:t></w:r><w:r><w:rPr/><w:t xml:space="preserve">, Sep 2009, Gandia, Spain. pp.57-62</w:t></w:r></w:p><w:p><w:pPr/><w:r><w:rPr/><w:t xml:space="preserve">Communication dans un congrès</w:t></w:r></w:p><w:p><w:pPr/><w:hyperlink r:id="rId196" w:history="1"><w:r><w:rPr><w:color w:val="#410a8c"/><w:u w:val="single"/></w:rPr><w:t xml:space="preserve">hal-03676017v1</w:t></w:r></w:hyperlink></w:p></w:tc></w:tr><w:tr><w:trPr/><w:tc><w:tcPr><w:noWrap/></w:tcPr><w:p><w:pPr><w:spacing w:after="200"/></w:pPr><w:hyperlink r:id="rId197" w:history="1"><w:r><w:rPr><w:color w:val="1e198e"/><w:b w:val="1"/><w:bCs w:val="1"/><w:u w:val="single"/></w:rPr><w:t xml:space="preserve">Assistant pédagogique en ligne et dispositifs hybrides : vers un nouveau paradigme de médiation et d’acquisition</w:t></w:r></w:hyperlink></w:p><w:p><w:pPr/><w:hyperlink r:id="rId14" w:history="1"><w:r><w:rPr><w:color w:val="#410a8c"/><w:u w:val="single"/></w:rPr><w:t xml:space="preserve">Cédric Brudermann</w:t></w:r></w:hyperlink></w:p><w:p><w:pPr/><w:r><w:rPr><w:i w:val="1"/><w:iCs w:val="1"/></w:rPr><w:t xml:space="preserve">17ème congrès RANACLES</w:t></w:r><w:r><w:rPr/><w:t xml:space="preserve">, Feb 2009, Université de Versailles - Saint Quentin en Yvelines, France</w:t></w:r></w:p><w:p><w:pPr/><w:r><w:rPr/><w:t xml:space="preserve">Communication dans un congrès</w:t></w:r></w:p><w:p><w:pPr/><w:hyperlink r:id="rId197" w:history="1"><w:r><w:rPr><w:color w:val="#410a8c"/><w:u w:val="single"/></w:rPr><w:t xml:space="preserve">hal-03676219v1</w:t></w:r></w:hyperlink></w:p></w:tc></w:tr><w:tr><w:trPr/><w:tc><w:tcPr><w:noWrap/></w:tcPr><w:p><w:pPr><w:spacing w:after="200"/></w:pPr><w:hyperlink r:id="rId198" w:history="1"><w:r><w:rPr><w:color w:val="1e198e"/><w:b w:val="1"/><w:bCs w:val="1"/><w:u w:val="single"/></w:rPr><w:t xml:space="preserve">Contenu et enseignement des langues étrangères : regards croisés sur des pratiques menées auprès de publics d’élèves-ingénieurs</w:t></w:r></w:hyperlink></w:p><w:p><w:pPr/><w:hyperlink r:id="rId14" w:history="1"><w:r><w:rPr><w:color w:val="#410a8c"/><w:u w:val="single"/></w:rPr><w:t xml:space="preserve">Cédric Brudermann</w:t></w:r></w:hyperlink></w:p><w:p><w:pPr/><w:r><w:rPr><w:i w:val="1"/><w:iCs w:val="1"/></w:rPr><w:t xml:space="preserve">Journée d’études « Quels contenus pour les formations du secteur LANSAD ? »</w:t></w:r><w:r><w:rPr/><w:t xml:space="preserve">, Feb 2009, Université Pierre et Marie Curie, Paris, France</w:t></w:r></w:p><w:p><w:pPr/><w:r><w:rPr/><w:t xml:space="preserve">Communication dans un congrès</w:t></w:r></w:p><w:p><w:pPr/><w:hyperlink r:id="rId198" w:history="1"><w:r><w:rPr><w:color w:val="#410a8c"/><w:u w:val="single"/></w:rPr><w:t xml:space="preserve">hal-03676233v1</w:t></w:r></w:hyperlink></w:p></w:tc></w:tr><w:tr><w:trPr/><w:tc><w:tcPr><w:noWrap/></w:tcPr><w:p><w:pPr><w:spacing w:after="200"/></w:pPr><w:hyperlink r:id="rId199" w:history="1"><w:r><w:rPr><w:color w:val="1e198e"/><w:b w:val="1"/><w:bCs w:val="1"/><w:u w:val="single"/></w:rPr><w:t xml:space="preserve">Médiation et remédiation en ligne : analyse de pratiques tutoriales dans un dispositif hybride – Etape d’une recherche-action</w:t></w:r></w:hyperlink></w:p><w:p><w:pPr/><w:hyperlink r:id="rId14" w:history="1"><w:r><w:rPr><w:color w:val="#410a8c"/><w:u w:val="single"/></w:rPr><w:t xml:space="preserve">Cédric Brudermann</w:t></w:r></w:hyperlink></w:p><w:p><w:pPr/><w:r><w:rPr><w:i w:val="1"/><w:iCs w:val="1"/></w:rPr><w:t xml:space="preserve">Journée d’étude « parcours de chercheur, chercheur de parcours »</w:t></w:r><w:r><w:rPr/><w:t xml:space="preserve">, Jul 2009, Institut du Monde Anglophone, Paris, France</w:t></w:r></w:p><w:p><w:pPr/><w:r><w:rPr/><w:t xml:space="preserve">Communication dans un congrès</w:t></w:r></w:p><w:p><w:pPr/><w:hyperlink r:id="rId199" w:history="1"><w:r><w:rPr><w:color w:val="#410a8c"/><w:u w:val="single"/></w:rPr><w:t xml:space="preserve">hal-03676225v1</w:t></w:r></w:hyperlink></w:p></w:tc></w:tr><w:tr><w:trPr/><w:tc><w:tcPr><w:noWrap/></w:tcPr><w:p><w:pPr><w:spacing w:after="200"/></w:pPr><w:hyperlink r:id="rId200" w:history="1"><w:r><w:rPr><w:color w:val="1e198e"/><w:b w:val="1"/><w:bCs w:val="1"/><w:u w:val="single"/></w:rPr><w:t xml:space="preserve">Vidéo et modélisation pour la formation des futurs enseignants</w:t></w:r></w:hyperlink></w:p><w:p><w:pPr/><w:hyperlink r:id="rId14" w:history="1"><w:r><w:rPr><w:color w:val="#410a8c"/><w:u w:val="single"/></w:rPr><w:t xml:space="preserve">Cédric Brudermann</w:t></w:r></w:hyperlink><w:r><w:rPr/><w:t xml:space="preserve">,</w:t></w:r><w:hyperlink r:id="rId42" w:history="1"><w:r><w:rPr><w:color w:val="#410a8c"/><w:u w:val="single"/></w:rPr><w:t xml:space="preserve">Chrysta Pélissier</w:t></w:r></w:hyperlink></w:p><w:p><w:pPr/><w:r><w:rPr><w:i w:val="1"/><w:iCs w:val="1"/></w:rPr><w:t xml:space="preserve">Journée d’études « Diversité culturelle dans l’emploi des TICE pour l’enseignement. Quel impact pour la formation ? »</w:t></w:r><w:r><w:rPr/><w:t xml:space="preserve">, Jun 2008, Montpellier, France</w:t></w:r></w:p><w:p><w:pPr/><w:r><w:rPr/><w:t xml:space="preserve">Communication dans un congrès</w:t></w:r></w:p><w:p><w:pPr/><w:hyperlink r:id="rId200" w:history="1"><w:r><w:rPr><w:color w:val="#410a8c"/><w:u w:val="single"/></w:rPr><w:t xml:space="preserve">hal-03676212v1</w:t></w:r></w:hyperlink></w:p></w:tc></w:tr><w:tr><w:trPr/><w:tc><w:tcPr><w:noWrap/></w:tcPr><w:p><w:pPr><w:spacing w:after="200"/></w:pPr><w:hyperlink r:id="rId201" w:history="1"><w:r><w:rPr><w:color w:val="1e198e"/><w:b w:val="1"/><w:bCs w:val="1"/><w:u w:val="single"/></w:rPr><w:t xml:space="preserve">Proximités et distanciations dans la formation des maîtres en anglais : positionnements, innovations, projets</w:t></w:r></w:hyperlink></w:p><w:p><w:pPr/><w:hyperlink r:id="rId14" w:history="1"><w:r><w:rPr><w:color w:val="#410a8c"/><w:u w:val="single"/></w:rPr><w:t xml:space="preserve">Cédric Brudermann</w:t></w:r></w:hyperlink><w:r><w:rPr/><w:t xml:space="preserve">,</w:t></w:r><w:hyperlink r:id="rId202" w:history="1"><w:r><w:rPr><w:color w:val="#410a8c"/><w:u w:val="single"/></w:rPr><w:t xml:space="preserve">Marie-Christine Deyrich</w:t></w:r></w:hyperlink></w:p><w:p><w:pPr/><w:r><w:rPr><w:i w:val="1"/><w:iCs w:val="1"/></w:rPr><w:t xml:space="preserve">Colloque du GERAS</w:t></w:r><w:r><w:rPr/><w:t xml:space="preserve">, Mar 2008, Orléans, France</w:t></w:r></w:p><w:p><w:pPr/><w:r><w:rPr/><w:t xml:space="preserve">Communication dans un congrès</w:t></w:r></w:p><w:p><w:pPr/><w:hyperlink r:id="rId201" w:history="1"><w:r><w:rPr><w:color w:val="#410a8c"/><w:u w:val="single"/></w:rPr><w:t xml:space="preserve">hal-03676208v1</w:t></w:r></w:hyperlink></w:p></w:tc></w:tr><w:tr><w:trPr/><w:tc><w:tcPr><w:noWrap/></w:tcPr><w:p><w:pPr><w:spacing w:after="200"/></w:pPr><w:hyperlink r:id="rId203" w:history="1"><w:r><w:rPr><w:color w:val="1e198e"/><w:b w:val="1"/><w:bCs w:val="1"/><w:u w:val="single"/></w:rPr><w:t xml:space="preserve">Les gestes professionnels de l’enseignant : une analyse pédagogique et une représentation graphique pour la formation</w:t></w:r></w:hyperlink></w:p><w:p><w:pPr/><w:hyperlink r:id="rId14" w:history="1"><w:r><w:rPr><w:color w:val="#410a8c"/><w:u w:val="single"/></w:rPr><w:t xml:space="preserve">Cédric Brudermann</w:t></w:r></w:hyperlink><w:r><w:rPr/><w:t xml:space="preserve">,</w:t></w:r><w:hyperlink r:id="rId42" w:history="1"><w:r><w:rPr><w:color w:val="#410a8c"/><w:u w:val="single"/></w:rPr><w:t xml:space="preserve">Chrysta Pélissier</w:t></w:r></w:hyperlink></w:p><w:p><w:pPr/><w:r><w:rPr><w:i w:val="1"/><w:iCs w:val="1"/></w:rPr><w:t xml:space="preserve">Colloque RANACLES</w:t></w:r><w:r><w:rPr/><w:t xml:space="preserve">, Nov 2007, Le Havre, France</w:t></w:r></w:p><w:p><w:pPr/><w:r><w:rPr/><w:t xml:space="preserve">Communication dans un congrès</w:t></w:r></w:p><w:p><w:pPr/><w:hyperlink r:id="rId203" w:history="1"><w:r><w:rPr><w:color w:val="#410a8c"/><w:u w:val="single"/></w:rPr><w:t xml:space="preserve">hal-03676197v1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Le paramètre temporel dans le développement langagier : implications didactiques et pédagogiques</w:t></w:r></w:hyperlink></w:p><w:p><w:pPr/><w:hyperlink r:id="rId17" w:history="1"><w:r><w:rPr><w:color w:val="#410a8c"/><w:u w:val="single"/></w:rPr><w:t xml:space="preserve">Jose Ignacio Aguilar Río</w:t></w:r></w:hyperlink><w:r><w:rPr/><w:t xml:space="preserve">,</w:t></w:r><w:hyperlink r:id="rId14" w:history="1"><w:r><w:rPr><w:color w:val="#410a8c"/><w:u w:val="single"/></w:rPr><w:t xml:space="preserve">Cédric Brudermann</w:t></w:r></w:hyperlink><w:r><w:rPr/><w:t xml:space="preserve">,</w:t></w:r><w:hyperlink r:id="rId52" w:history="1"><w:r><w:rPr><w:color w:val="#410a8c"/><w:u w:val="single"/></w:rPr><w:t xml:space="preserve">Alice-Hélène Burrows</w:t></w:r></w:hyperlink><w:r><w:rPr/><w:t xml:space="preserve">,</w:t></w:r><w:hyperlink r:id="rId53" w:history="1"><w:r><w:rPr><w:color w:val="#410a8c"/><w:u w:val="single"/></w:rPr><w:t xml:space="preserve">Pascale Trévisiol-Okamura</w:t></w:r></w:hyperlink></w:p><w:p><w:pPr/><w:r><w:rPr><w:i w:val="1"/><w:iCs w:val="1"/></w:rPr><w:t xml:space="preserve">LIDIL - Revue de linguistique et de didactique des langues</w:t></w:r><w:r><w:rPr/><w:t xml:space="preserve">, 66, 2022, Le paramètre temporel dans le développement langagier : implications didactiques et pédagogiques, </w:t></w:r><w:hyperlink r:id="rId205" w:history="1"><w:r><w:rPr><w:color w:val="#410a8c"/><w:u w:val="single"/></w:rPr><w:t xml:space="preserve">⟨10.4000/lidil.10780⟩</w:t></w:r></w:hyperlink></w:p><w:p><w:pPr/><w:r><w:rPr/><w:t xml:space="preserve">N°spécial de revue/special issue</w:t></w:r></w:p><w:p><w:pPr/><w:hyperlink r:id="rId204" w:history="1"><w:r><w:rPr><w:color w:val="#410a8c"/><w:u w:val="single"/></w:rPr><w:t xml:space="preserve">hal-03843186v1</w:t></w:r></w:hyperlink></w:p></w:tc></w:tr><w:tr><w:trPr/><w:tc><w:tcPr><w:noWrap/></w:tcPr><w:p><w:pPr><w:spacing w:after="200"/></w:pPr><w:hyperlink r:id="rId206" w:history="1"><w:r><w:rPr><w:color w:val="1e198e"/><w:b w:val="1"/><w:bCs w:val="1"/><w:u w:val="single"/></w:rPr><w:t xml:space="preserve">Language Use, Technology and Professionalisation in Higher Education</w:t></w:r></w:hyperlink></w:p><w:p><w:pPr/><w:hyperlink r:id="rId33" w:history="1"><w:r><w:rPr><w:color w:val="#410a8c"/><w:u w:val="single"/></w:rPr><w:t xml:space="preserve">Muriel Grosbois</w:t></w:r></w:hyperlink><w:r><w:rPr/><w:t xml:space="preserve">,</w:t></w:r><w:hyperlink r:id="rId32" w:history="1"><w:r><w:rPr><w:color w:val="#410a8c"/><w:u w:val="single"/></w:rPr><w:t xml:space="preserve">Cédric Sarré</w:t></w:r></w:hyperlink><w:r><w:rPr/><w:t xml:space="preserve">,</w:t></w:r><w:hyperlink r:id="rId14" w:history="1"><w:r><w:rPr><w:color w:val="#410a8c"/><w:u w:val="single"/></w:rPr><w:t xml:space="preserve">Cédric Brudermann</w:t></w:r></w:hyperlink><w:r><w:rPr/><w:t xml:space="preserve">,</w:t></w:r><w:hyperlink r:id="rId36" w:history="1"><w:r><w:rPr><w:color w:val="#410a8c"/><w:u w:val="single"/></w:rPr><w:t xml:space="preserve">Naouel Zoghlami</w:t></w:r></w:hyperlink></w:p><w:p><w:pPr/><w:r><w:rPr><w:i w:val="1"/><w:iCs w:val="1"/></w:rPr><w:t xml:space="preserve">Australian Journal of Applied Linguistics</w:t></w:r><w:r><w:rPr/><w:t xml:space="preserve">, 5, Issue 3, 2022</w:t></w:r></w:p><w:p><w:pPr/><w:r><w:rPr/><w:t xml:space="preserve">N°spécial de revue/special issue</w:t></w:r></w:p><w:p><w:pPr/><w:hyperlink r:id="rId206" w:history="1"><w:r><w:rPr><w:color w:val="#410a8c"/><w:u w:val="single"/></w:rPr><w:t xml:space="preserve">hal-03925896v1</w:t></w:r></w:hyperlink></w:p></w:tc></w:tr><w:tr><w:trPr/><w:tc><w:tcPr><w:noWrap/></w:tcPr><w:p><w:pPr><w:spacing w:after="200"/></w:pPr><w:hyperlink r:id="rId207" w:history="1"><w:r><w:rPr><w:color w:val="1e198e"/><w:b w:val="1"/><w:bCs w:val="1"/><w:u w:val="single"/></w:rPr><w:t xml:space="preserve">Language Teacher Education and Plurilingualism in Digital Learning Environments</w:t></w:r></w:hyperlink></w:p><w:p><w:pPr/><w:hyperlink r:id="rId69" w:history="1"><w:r><w:rPr><w:color w:val="#410a8c"/><w:u w:val="single"/></w:rPr><w:t xml:space="preserve">Dagmar Abendroth-Timmer</w:t></w:r></w:hyperlink><w:r><w:rPr/><w:t xml:space="preserve">,</w:t></w:r><w:hyperlink r:id="rId17" w:history="1"><w:r><w:rPr><w:color w:val="#410a8c"/><w:u w:val="single"/></w:rPr><w:t xml:space="preserve">Jose Ignacio Aguilar Río</w:t></w:r></w:hyperlink><w:r><w:rPr/><w:t xml:space="preserve">,</w:t></w:r><w:hyperlink r:id="rId14" w:history="1"><w:r><w:rPr><w:color w:val="#410a8c"/><w:u w:val="single"/></w:rPr><w:t xml:space="preserve">Cédric Brudermann</w:t></w:r></w:hyperlink><w:r><w:rPr/><w:t xml:space="preserve">,</w:t></w:r><w:hyperlink r:id="rId68" w:history="1"><w:r><w:rPr><w:color w:val="#410a8c"/><w:u w:val="single"/></w:rPr><w:t xml:space="preserve">Grégory Miras</w:t></w:r></w:hyperlink><w:r><w:rPr/><w:t xml:space="preserve">,</w:t></w:r><w:hyperlink r:id="rId70" w:history="1"><w:r><w:rPr><w:color w:val="#410a8c"/><w:u w:val="single"/></w:rPr><w:t xml:space="preserve">Ramona Schneider</w:t></w:r></w:hyperlink><w:r><w:rPr/><w:t xml:space="preserve">et al.</w:t></w:r></w:p><w:p><w:pPr/><w:r><w:rPr><w:i w:val="1"/><w:iCs w:val="1"/></w:rPr><w:t xml:space="preserve">Language Education and Multilingualism – The Langscape Journal</w:t></w:r><w:r><w:rPr/><w:t xml:space="preserve">, 3, 2021, </w:t></w:r><w:hyperlink r:id="rId208" w:history="1"><w:r><w:rPr><w:color w:val="#410a8c"/><w:u w:val="single"/></w:rPr><w:t xml:space="preserve">⟨10.18452/22342⟩</w:t></w:r></w:hyperlink></w:p><w:p><w:pPr/><w:r><w:rPr/><w:t xml:space="preserve">N°spécial de revue/special issue</w:t></w:r></w:p><w:p><w:pPr/><w:hyperlink r:id="rId207" w:history="1"><w:r><w:rPr><w:color w:val="#410a8c"/><w:u w:val="single"/></w:rPr><w:t xml:space="preserve">halshs-03151400v1</w:t></w:r></w:hyperlink></w:p></w:tc></w:tr><w:tr><w:trPr/><w:tc><w:tcPr><w:noWrap/></w:tcPr><w:p><w:pPr><w:spacing w:after="200"/></w:pPr><w:hyperlink r:id="rId209" w:history="1"><w:r><w:rPr><w:color w:val="1e198e"/><w:b w:val="1"/><w:bCs w:val="1"/><w:u w:val="single"/></w:rPr><w:t xml:space="preserve">Espaces d'apprentissage et de recherche en langues à l'ère du numérique : enjeux et perspectives</w:t></w:r></w:hyperlink></w:p><w:p><w:pPr/><w:hyperlink r:id="rId33" w:history="1"><w:r><w:rPr><w:color w:val="#410a8c"/><w:u w:val="single"/></w:rPr><w:t xml:space="preserve">Muriel Grosbois</w:t></w:r></w:hyperlink><w:r><w:rPr/><w:t xml:space="preserve">,</w:t></w:r><w:hyperlink r:id="rId151" w:history="1"><w:r><w:rPr><w:color w:val="#410a8c"/><w:u w:val="single"/></w:rPr><w:t xml:space="preserve">Sarré Cédric</w:t></w:r></w:hyperlink><w:r><w:rPr/><w:t xml:space="preserve">,</w:t></w:r><w:hyperlink r:id="rId14" w:history="1"><w:r><w:rPr><w:color w:val="#410a8c"/><w:u w:val="single"/></w:rPr><w:t xml:space="preserve">Cédric Brudermann</w:t></w:r></w:hyperlink></w:p><w:p><w:pPr/><w:r><w:rPr><w:i w:val="1"/><w:iCs w:val="1"/></w:rPr><w:t xml:space="preserve">ALSIC - Apprentissage des Langues et Systèmes d'Information et de Communication</w:t></w:r><w:r><w:rPr/><w:t xml:space="preserve">, 20 (3), 2017, </w:t></w:r><w:hyperlink r:id="rId210" w:history="1"><w:r><w:rPr><w:color w:val="#410a8c"/><w:u w:val="single"/></w:rPr><w:t xml:space="preserve">⟨10.4000/alsic.3225⟩</w:t></w:r></w:hyperlink></w:p><w:p><w:pPr/><w:r><w:rPr/><w:t xml:space="preserve">N°spécial de revue/special issue</w:t></w:r></w:p><w:p><w:pPr/><w:hyperlink r:id="rId209" w:history="1"><w:r><w:rPr><w:color w:val="#410a8c"/><w:u w:val="single"/></w:rPr><w:t xml:space="preserve">hal-03476980v1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CALL and professionalisation: short papers from EUROCALL 2021</w:t></w:r></w:hyperlink></w:p><w:p><w:pPr/><w:hyperlink r:id="rId36" w:history="1"><w:r><w:rPr><w:color w:val="#410a8c"/><w:u w:val="single"/></w:rPr><w:t xml:space="preserve">Naouel Zoghlami</w:t></w:r></w:hyperlink><w:r><w:rPr/><w:t xml:space="preserve">,</w:t></w:r><w:hyperlink r:id="rId14" w:history="1"><w:r><w:rPr><w:color w:val="#410a8c"/><w:u w:val="single"/></w:rPr><w:t xml:space="preserve">Cédric Brudermann</w:t></w:r></w:hyperlink><w:r><w:rPr/><w:t xml:space="preserve">,</w:t></w:r><w:hyperlink r:id="rId32" w:history="1"><w:r><w:rPr><w:color w:val="#410a8c"/><w:u w:val="single"/></w:rPr><w:t xml:space="preserve">Cédric Sarré</w:t></w:r></w:hyperlink><w:r><w:rPr/><w:t xml:space="preserve">,</w:t></w:r><w:hyperlink r:id="rId33" w:history="1"><w:r><w:rPr><w:color w:val="#410a8c"/><w:u w:val="single"/></w:rPr><w:t xml:space="preserve">Muriel Grosbois</w:t></w:r></w:hyperlink><w:r><w:rPr/><w:t xml:space="preserve">,</w:t></w:r><w:hyperlink r:id="rId212" w:history="1"><w:r><w:rPr><w:color w:val="#410a8c"/><w:u w:val="single"/></w:rPr><w:t xml:space="preserve">Linda Bradley</w:t></w:r></w:hyperlink><w:r><w:rPr/><w:t xml:space="preserve">et al.</w:t></w:r></w:p><w:p><w:pPr/><w:r><w:rPr/><w:t xml:space="preserve">1, Research-publishing.net, 336 p., 2021, 978-2-490057-97-9. </w:t></w:r><w:hyperlink r:id="rId213" w:history="1"><w:r><w:rPr><w:color w:val="#410a8c"/><w:u w:val="single"/></w:rPr><w:t xml:space="preserve">⟨10.14705/rpnet.2021.54.9782490057979⟩</w:t></w:r></w:hyperlink></w:p><w:p><w:pPr/><w:r><w:rPr/><w:t xml:space="preserve">Proceedings/Recueil des communications</w:t></w:r></w:p><w:p><w:pPr/><w:hyperlink r:id="rId211" w:history="1"><w:r><w:rPr><w:color w:val="#410a8c"/><w:u w:val="single"/></w:rPr><w:t xml:space="preserve">hal-03909201v1</w:t></w:r></w:hyperlink></w:p></w:tc></w:tr><w:tr><w:trPr/><w:tc><w:tcPr><w:noWrap/></w:tcPr><w:p><w:pPr><w:spacing w:after="200"/></w:pPr><w:hyperlink r:id="rId214" w:history="1"><w:r><w:rPr><w:color w:val="1e198e"/><w:b w:val="1"/><w:bCs w:val="1"/><w:u w:val="single"/></w:rPr><w:t xml:space="preserve">Colloque Jeunes Chercheurs 2019 PRAXILING Représentations et transmission des connaissances à la lumière de l'innovation numérique Actes</w:t></w:r></w:hyperlink></w:p><w:p><w:pPr/><w:hyperlink r:id="rId215" w:history="1"><w:r><w:rPr><w:color w:val="#410a8c"/><w:u w:val="single"/></w:rPr><w:t xml:space="preserve">Anne-Laure Biales</w:t></w:r></w:hyperlink><w:r><w:rPr/><w:t xml:space="preserve">,</w:t></w:r><w:hyperlink r:id="rId216" w:history="1"><w:r><w:rPr><w:color w:val="#410a8c"/><w:u w:val="single"/></w:rPr><w:t xml:space="preserve">Laurine Dalle</w:t></w:r></w:hyperlink><w:r><w:rPr/><w:t xml:space="preserve">,</w:t></w:r><w:hyperlink r:id="rId217" w:history="1"><w:r><w:rPr><w:color w:val="#410a8c"/><w:u w:val="single"/></w:rPr><w:t xml:space="preserve">Justine Delebarre</w:t></w:r></w:hyperlink><w:r><w:rPr/><w:t xml:space="preserve">,</w:t></w:r><w:hyperlink r:id="rId218" w:history="1"><w:r><w:rPr><w:color w:val="#410a8c"/><w:u w:val="single"/></w:rPr><w:t xml:space="preserve">Pierre-Bernard Toubol</w:t></w:r></w:hyperlink><w:r><w:rPr/><w:t xml:space="preserve">,</w:t></w:r><w:hyperlink r:id="rId219" w:history="1"><w:r><w:rPr><w:color w:val="#410a8c"/><w:u w:val="single"/></w:rPr><w:t xml:space="preserve">Fanny Tourron</w:t></w:r></w:hyperlink><w:r><w:rPr/><w:t xml:space="preserve">et al.</w:t></w:r></w:p><w:p><w:pPr/><w:r><w:rPr><w:i w:val="1"/><w:iCs w:val="1"/></w:rPr><w:t xml:space="preserve">Colloque Jeunes Chercheurs 2019 PRAXILING</w:t></w:r><w:r><w:rPr/><w:t xml:space="preserve">, Nov 2019, Montpellier (FRANCE), France. 2019</w:t></w:r></w:p><w:p><w:pPr/><w:r><w:rPr/><w:t xml:space="preserve">Proceedings/Recueil des communications</w:t></w:r></w:p><w:p><w:pPr/><w:hyperlink r:id="rId214" w:history="1"><w:r><w:rPr><w:color w:val="#410a8c"/><w:u w:val="single"/></w:rPr><w:t xml:space="preserve">hal-03915593v1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Application informatique complémentaire à la plateforme de formation en ligne Moodle</w:t></w:r></w:hyperlink></w:p><w:p><w:pPr/><w:hyperlink r:id="rId14" w:history="1"><w:r><w:rPr><w:color w:val="#410a8c"/><w:u w:val="single"/></w:rPr><w:t xml:space="preserve">Cédric Brudermann</w:t></w:r></w:hyperlink><w:r><w:rPr/><w:t xml:space="preserve">,</w:t></w:r><w:hyperlink r:id="rId42" w:history="1"><w:r><w:rPr><w:color w:val="#410a8c"/><w:u w:val="single"/></w:rPr><w:t xml:space="preserve">Chrysta Pélissier</w:t></w:r></w:hyperlink></w:p><w:p><w:pPr/><w:r><w:rPr/><w:t xml:space="preserve">France, N° de brevet: 07.34.11059. 2010</w:t></w:r></w:p><w:p><w:pPr/><w:r><w:rPr/><w:t xml:space="preserve">Brevet</w:t></w:r></w:p><w:p><w:pPr/><w:hyperlink r:id="rId220" w:history="1"><w:r><w:rPr><w:color w:val="#410a8c"/><w:u w:val="single"/></w:rPr><w:t xml:space="preserve">hal-03675725v1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Mise en place de dispositifs « hybrides » d’enseignement-apprentissage des langues en milieu universitaire : analyse didactique d’une recherche-action</w:t></w:r></w:hyperlink></w:p><w:p><w:pPr/><w:hyperlink r:id="rId14" w:history="1"><w:r><w:rPr><w:color w:val="#410a8c"/><w:u w:val="single"/></w:rPr><w:t xml:space="preserve">Cédric Brudermann</w:t></w:r></w:hyperlink></w:p><w:p><w:pPr/><w:r><w:rPr/><w:t xml:space="preserve">Sciences de l'Homme et Société. Université Paris 3 - Sorbonne Nouvelle, 2010. Français. </w:t></w:r><w:hyperlink r:id="rId222" w:history="1"><w:r><w:rPr><w:color w:val="#410a8c"/><w:u w:val="single"/></w:rPr><w:t xml:space="preserve">⟨NNT : ⟩</w:t></w:r></w:hyperlink></w:p><w:p><w:pPr/><w:r><w:rPr/><w:t xml:space="preserve">Thèse</w:t></w:r></w:p><w:p><w:pPr/><w:hyperlink r:id="rId221" w:history="1"><w:r><w:rPr><w:color w:val="#410a8c"/><w:u w:val="single"/></w:rPr><w:t xml:space="preserve">tel-03676160v1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23" w:history="1"><w:r><w:rPr><w:color w:val="1e198e"/><w:b w:val="1"/><w:bCs w:val="1"/><w:u w:val="single"/></w:rPr><w:t xml:space="preserve">Parcours en autonomie guidée pour l’apprentissage de l’anglais à l’université : Étude du potentiel des rétroactions correctives indirectes non ciblées en ligne sur la correction linguistique en production écrite</w:t></w:r></w:hyperlink></w:p><w:p><w:pPr/><w:hyperlink r:id="rId14" w:history="1"><w:r><w:rPr><w:color w:val="#410a8c"/><w:u w:val="single"/></w:rPr><w:t xml:space="preserve">Cédric Brudermann</w:t></w:r></w:hyperlink><w:r><w:rPr/><w:t xml:space="preserve">,</w:t></w:r><w:hyperlink r:id="rId33" w:history="1"><w:r><w:rPr><w:color w:val="#410a8c"/><w:u w:val="single"/></w:rPr><w:t xml:space="preserve">Muriel Grosbois</w:t></w:r></w:hyperlink><w:r><w:rPr/><w:t xml:space="preserve">,</w:t></w:r><w:hyperlink r:id="rId87" w:history="1"><w:r><w:rPr><w:color w:val="#410a8c"/><w:u w:val="single"/></w:rPr><w:t xml:space="preserve">Cedric Sarre</w:t></w:r></w:hyperlink><w:r><w:rPr/><w:t xml:space="preserve">,</w:t></w:r><w:hyperlink r:id="rId224" w:history="1"><w:r><w:rPr><w:color w:val="#410a8c"/><w:u w:val="single"/></w:rPr><w:t xml:space="preserve">Catherine Brumelot</w:t></w:r></w:hyperlink><w:r><w:rPr/><w:t xml:space="preserve">,</w:t></w:r><w:hyperlink r:id="rId225" w:history="1"><w:r><w:rPr><w:color w:val="#410a8c"/><w:u w:val="single"/></w:rPr><w:t xml:space="preserve">Louise Ouvrard</w:t></w:r></w:hyperlink><w:r><w:rPr/><w:t xml:space="preserve">et al.</w:t></w:r></w:p><w:p><w:pPr/><w:r><w:rPr/><w:t xml:space="preserve">2020</w:t></w:r></w:p><w:p><w:pPr/><w:r><w:rPr/><w:t xml:space="preserve">Vidéo</w:t></w:r></w:p><w:p><w:pPr/><w:hyperlink r:id="rId223" w:history="1"><w:r><w:rPr><w:color w:val="#410a8c"/><w:u w:val="single"/></w:rPr><w:t xml:space="preserve">hal-03142688v1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Innovation pédagogique en études anglophones : restitution des résultats</w:t></w:r></w:hyperlink></w:p><w:p><w:pPr/><w:hyperlink r:id="rId142" w:history="1"><w:r><w:rPr><w:color w:val="#410a8c"/><w:u w:val="single"/></w:rPr><w:t xml:space="preserve">Alice Bonzom</w:t></w:r></w:hyperlink><w:r><w:rPr/><w:t xml:space="preserve">,</w:t></w:r><w:hyperlink r:id="rId14" w:history="1"><w:r><w:rPr><w:color w:val="#410a8c"/><w:u w:val="single"/></w:rPr><w:t xml:space="preserve">Cédric Brudermann</w:t></w:r></w:hyperlink><w:r><w:rPr/><w:t xml:space="preserve">,</w:t></w:r><w:hyperlink r:id="rId143" w:history="1"><w:r><w:rPr><w:color w:val="#410a8c"/><w:u w:val="single"/></w:rPr><w:t xml:space="preserve">Lesley Graham</w:t></w:r></w:hyperlink><w:r><w:rPr/><w:t xml:space="preserve">,</w:t></w:r><w:hyperlink r:id="rId144" w:history="1"><w:r><w:rPr><w:color w:val="#410a8c"/><w:u w:val="single"/></w:rPr><w:t xml:space="preserve">Linda Terrier</w:t></w:r></w:hyperlink></w:p><w:p><w:pPr/><w:r><w:rPr><w:i w:val="1"/><w:iCs w:val="1"/></w:rPr><w:t xml:space="preserve">Livre blanc de la formation en études anglophones. Tome 3</w:t></w:r><w:r><w:rPr/><w:t xml:space="preserve">, 2024, pp.7-53</w:t></w:r></w:p><w:p><w:pPr/><w:r><w:rPr/><w:t xml:space="preserve">Autre publication scientifique</w:t></w:r></w:p><w:p><w:pPr/><w:hyperlink r:id="rId226" w:history="1"><w:r><w:rPr><w:color w:val="#410a8c"/><w:u w:val="single"/></w:rPr><w:t xml:space="preserve">hal-04745967v1</w:t></w:r></w:hyperlink></w:p></w:tc></w:tr><w:tr><w:trPr/><w:tc><w:tcPr><w:noWrap/></w:tcPr><w:p><w:pPr><w:spacing w:after="200"/></w:pPr><w:hyperlink r:id="rId227" w:history="1"><w:r><w:rPr><w:color w:val="1e198e"/><w:b w:val="1"/><w:bCs w:val="1"/><w:u w:val="single"/></w:rPr><w:t xml:space="preserve">Beacco Jean-Claude, Bertrand Olivier, Herreras José Carlos & Tremblay, Chirstian. (Dir.)., 2022, La gouvernance linguistique des universités et établissements d’enseignement supérieur. Palaiseau : Éditions de l’École Polytechnique.</w:t></w:r></w:hyperlink></w:p><w:p><w:pPr/><w:hyperlink r:id="rId14" w:history="1"><w:r><w:rPr><w:color w:val="#410a8c"/><w:u w:val="single"/></w:rPr><w:t xml:space="preserve">Cédric Brudermann</w:t></w:r></w:hyperlink></w:p><w:p><w:pPr/><w:r><w:rPr/><w:t xml:space="preserve">2023, </w:t></w:r><w:hyperlink r:id="rId228" w:history="1"><w:r><w:rPr><w:color w:val="#410a8c"/><w:u w:val="single"/></w:rPr><w:t xml:space="preserve">⟨10.4000/rdlc.12305⟩</w:t></w:r></w:hyperlink></w:p><w:p><w:pPr/><w:r><w:rPr/><w:t xml:space="preserve">Autre publication scientifique</w:t></w:r></w:p><w:p><w:pPr/><w:hyperlink r:id="rId227" w:history="1"><w:r><w:rPr><w:color w:val="#410a8c"/><w:u w:val="single"/></w:rPr><w:t xml:space="preserve">hal-04148180v1</w:t></w:r></w:hyperlink></w:p></w:tc></w:tr><w:tr><w:trPr/><w:tc><w:tcPr><w:noWrap/></w:tcPr><w:p><w:pPr><w:spacing w:after="200"/></w:pPr><w:hyperlink r:id="rId229" w:history="1"><w:r><w:rPr><w:color w:val="1e198e"/><w:b w:val="1"/><w:bCs w:val="1"/><w:u w:val="single"/></w:rPr><w:t xml:space="preserve">Compte-rendu critique de l'ouvrage Beacco, J.-C., Bertrand, O., Herreras J.-C. & Tremblay, C. (Dir.)., 2022, La gouvernance linguistique des universités et établissements d’enseignement supérieur. Palaiseau : Éditions de l’École Polytechnique</w:t></w:r></w:hyperlink></w:p><w:p><w:pPr/><w:hyperlink r:id="rId14" w:history="1"><w:r><w:rPr><w:color w:val="#410a8c"/><w:u w:val="single"/></w:rPr><w:t xml:space="preserve">Cédric Brudermann</w:t></w:r></w:hyperlink></w:p><w:p><w:pPr/><w:r><w:rPr/><w:t xml:space="preserve">2023, </w:t></w:r><w:hyperlink r:id="rId228" w:history="1"><w:r><w:rPr><w:color w:val="#410a8c"/><w:u w:val="single"/></w:rPr><w:t xml:space="preserve">⟨10.4000/rdlc.12305⟩</w:t></w:r></w:hyperlink></w:p><w:p><w:pPr/><w:r><w:rPr/><w:t xml:space="preserve">Autre publication scientifique</w:t></w:r></w:p><w:p><w:pPr/><w:hyperlink r:id="rId229" w:history="1"><w:r><w:rPr><w:color w:val="#410a8c"/><w:u w:val="single"/></w:rPr><w:t xml:space="preserve">hal-04148183v1</w:t></w:r></w:hyperlink></w:p></w:tc></w:tr><w:tr><w:trPr/><w:tc><w:tcPr><w:noWrap/></w:tcPr><w:p><w:pPr><w:spacing w:after="200"/></w:pPr><w:hyperlink r:id="rId230" w:history="1"><w:r><w:rPr><w:color w:val="1e198e"/><w:b w:val="1"/><w:bCs w:val="1"/><w:u w:val="single"/></w:rPr><w:t xml:space="preserve">Compte-rendu critique de l'ouvrage &amp;quot;Virtual exchange for intercultural language learning and teaching: fostering communication for the digital age</w:t></w:r></w:hyperlink></w:p><w:p><w:pPr/><w:hyperlink r:id="rId14" w:history="1"><w:r><w:rPr><w:color w:val="#410a8c"/><w:u w:val="single"/></w:rPr><w:t xml:space="preserve">Cédric Brudermann</w:t></w:r></w:hyperlink></w:p><w:p><w:pPr/><w:r><w:rPr/><w:t xml:space="preserve">2023</w:t></w:r></w:p><w:p><w:pPr/><w:r><w:rPr/><w:t xml:space="preserve">Autre publication scientifique</w:t></w:r></w:p><w:p><w:pPr/><w:hyperlink r:id="rId230" w:history="1"><w:r><w:rPr><w:color w:val="#410a8c"/><w:u w:val="single"/></w:rPr><w:t xml:space="preserve">hal-04148179v1</w:t></w:r></w:hyperlink></w:p></w:tc></w:tr><w:tr><w:trPr/><w:tc><w:tcPr><w:noWrap/></w:tcPr><w:p><w:pPr><w:spacing w:after="200"/></w:pPr><w:hyperlink r:id="rId231" w:history="1"><w:r><w:rPr><w:color w:val="1e198e"/><w:b w:val="1"/><w:bCs w:val="1"/><w:u w:val="single"/></w:rPr><w:t xml:space="preserve">Le doctorat en études anglophones</w:t></w:r></w:hyperlink></w:p><w:p><w:pPr/><w:hyperlink r:id="rId14" w:history="1"><w:r><w:rPr><w:color w:val="#410a8c"/><w:u w:val="single"/></w:rPr><w:t xml:space="preserve">Cédric Brudermann</w:t></w:r></w:hyperlink><w:r><w:rPr/><w:t xml:space="preserve">,</w:t></w:r><w:hyperlink r:id="rId232" w:history="1"><w:r><w:rPr><w:color w:val="#410a8c"/><w:u w:val="single"/></w:rPr><w:t xml:space="preserve">Emily Eels</w:t></w:r></w:hyperlink><w:r><w:rPr/><w:t xml:space="preserve">,</w:t></w:r><w:hyperlink r:id="rId144" w:history="1"><w:r><w:rPr><w:color w:val="#410a8c"/><w:u w:val="single"/></w:rPr><w:t xml:space="preserve">Linda Terrier</w:t></w:r></w:hyperlink></w:p><w:p><w:pPr/><w:r><w:rPr/><w:t xml:space="preserve">2020</w:t></w:r></w:p><w:p><w:pPr/><w:r><w:rPr/><w:t xml:space="preserve">Autre publication scientifique</w:t></w:r></w:p><w:p><w:pPr/><w:hyperlink r:id="rId231" w:history="1"><w:r><w:rPr><w:color w:val="#410a8c"/><w:u w:val="single"/></w:rPr><w:t xml:space="preserve">hal-03675538v1</w:t></w:r></w:hyperlink></w:p></w:tc></w:tr><w:tr><w:trPr/><w:tc><w:tcPr><w:noWrap/></w:tcPr><w:p><w:pPr><w:spacing w:after="200"/></w:pPr><w:hyperlink r:id="rId233" w:history="1"><w:r><w:rPr><w:color w:val="1e198e"/><w:b w:val="1"/><w:bCs w:val="1"/><w:u w:val="single"/></w:rPr><w:t xml:space="preserve">Le LANSAD (Langues pour Spécialistes d’autres disciplines)</w:t></w:r></w:hyperlink></w:p><w:p><w:pPr/><w:hyperlink r:id="rId14" w:history="1"><w:r><w:rPr><w:color w:val="#410a8c"/><w:u w:val="single"/></w:rPr><w:t xml:space="preserve">Cédric Brudermann</w:t></w:r></w:hyperlink><w:r><w:rPr/><w:t xml:space="preserve">,</w:t></w:r><w:hyperlink r:id="rId85" w:history="1"><w:r><w:rPr><w:color w:val="#410a8c"/><w:u w:val="single"/></w:rPr><w:t xml:space="preserve">Marie-Annick Mattioli</w:t></w:r></w:hyperlink><w:r><w:rPr/><w:t xml:space="preserve">,</w:t></w:r><w:hyperlink r:id="rId86" w:history="1"><w:r><w:rPr><w:color w:val="#410a8c"/><w:u w:val="single"/></w:rPr><w:t xml:space="preserve">Anne-Marie Roussel</w:t></w:r></w:hyperlink><w:r><w:rPr/><w:t xml:space="preserve">,</w:t></w:r><w:hyperlink r:id="rId87" w:history="1"><w:r><w:rPr><w:color w:val="#410a8c"/><w:u w:val="single"/></w:rPr><w:t xml:space="preserve">Cedric Sarre</w:t></w:r></w:hyperlink></w:p><w:p><w:pPr/><w:r><w:rPr><w:i w:val="1"/><w:iCs w:val="1"/></w:rPr><w:t xml:space="preserve">Livre blanc de la formation en études anglophones - Tome 1</w:t></w:r><w:r><w:rPr/><w:t xml:space="preserve">, 2018, pp.40-64</w:t></w:r></w:p><w:p><w:pPr/><w:r><w:rPr/><w:t xml:space="preserve">Autre publication scientifique</w:t></w:r></w:p><w:p><w:pPr/><w:hyperlink r:id="rId233" w:history="1"><w:r><w:rPr><w:color w:val="#410a8c"/><w:u w:val="single"/></w:rPr><w:t xml:space="preserve">hal-03675629v1</w:t></w:r></w:hyperlink></w:p></w:tc></w:tr><w:tr><w:trPr/><w:tc><w:tcPr><w:noWrap/></w:tcPr><w:p><w:pPr><w:spacing w:after="200"/></w:pPr><w:hyperlink r:id="rId234" w:history="1"><w:r><w:rPr><w:color w:val="1e198e"/><w:b w:val="1"/><w:bCs w:val="1"/><w:u w:val="single"/></w:rPr><w:t xml:space="preserve">Synthèse de l’étude sur le secteur LANSAD de la « Commission Formations » de la SAES</w:t></w:r></w:hyperlink></w:p><w:p><w:pPr/><w:hyperlink r:id="rId14" w:history="1"><w:r><w:rPr><w:color w:val="#410a8c"/><w:u w:val="single"/></w:rPr><w:t xml:space="preserve">Cédric Brudermann</w:t></w:r></w:hyperlink><w:r><w:rPr/><w:t xml:space="preserve">,</w:t></w:r><w:hyperlink r:id="rId85" w:history="1"><w:r><w:rPr><w:color w:val="#410a8c"/><w:u w:val="single"/></w:rPr><w:t xml:space="preserve">Marie-Annick Mattioli</w:t></w:r></w:hyperlink><w:r><w:rPr/><w:t xml:space="preserve">,</w:t></w:r><w:hyperlink r:id="rId86" w:history="1"><w:r><w:rPr><w:color w:val="#410a8c"/><w:u w:val="single"/></w:rPr><w:t xml:space="preserve">Anne-Marie Roussel</w:t></w:r></w:hyperlink><w:r><w:rPr/><w:t xml:space="preserve">,</w:t></w:r><w:hyperlink r:id="rId87" w:history="1"><w:r><w:rPr><w:color w:val="#410a8c"/><w:u w:val="single"/></w:rPr><w:t xml:space="preserve">Cedric Sarre</w:t></w:r></w:hyperlink></w:p><w:p><w:pPr/><w:r><w:rPr/><w:t xml:space="preserve">2016</w:t></w:r></w:p><w:p><w:pPr/><w:r><w:rPr/><w:t xml:space="preserve">Autre publication scientifique</w:t></w:r></w:p><w:p><w:pPr/><w:hyperlink r:id="rId234" w:history="1"><w:r><w:rPr><w:color w:val="#410a8c"/><w:u w:val="single"/></w:rPr><w:t xml:space="preserve">hal-03675639v1</w:t></w:r></w:hyperlink></w:p></w:tc></w:tr><w:tr><w:trPr/><w:tc><w:tcPr><w:noWrap/></w:tcPr><w:p><w:pPr><w:spacing w:after="200"/></w:pPr><w:hyperlink r:id="rId235" w:history="1"><w:r><w:rPr><w:color w:val="1e198e"/><w:b w:val="1"/><w:bCs w:val="1"/><w:u w:val="single"/></w:rPr><w:t xml:space="preserve">Compte-rendu de l’ouvrage &amp;quot;The Psychology of Second Language Acquisition&amp;quot;, écrit par Zoltán Dörnyei</w:t></w:r></w:hyperlink></w:p><w:p><w:pPr/><w:hyperlink r:id="rId14" w:history="1"><w:r><w:rPr><w:color w:val="#410a8c"/><w:u w:val="single"/></w:rPr><w:t xml:space="preserve">Cédric Brudermann</w:t></w:r></w:hyperlink></w:p><w:p><w:pPr/><w:r><w:rPr><w:i w:val="1"/><w:iCs w:val="1"/></w:rPr><w:t xml:space="preserve">Cahiers de l’APLIUT, 29(2), 123-124</w:t></w:r><w:r><w:rPr/><w:t xml:space="preserve">, 2010</w:t></w:r></w:p><w:p><w:pPr/><w:r><w:rPr/><w:t xml:space="preserve">Autre publication scientifique</w:t></w:r></w:p><w:p><w:pPr/><w:hyperlink r:id="rId235" w:history="1"><w:r><w:rPr><w:color w:val="#410a8c"/><w:u w:val="single"/></w:rPr><w:t xml:space="preserve">hal-03675911v1</w:t></w:r></w:hyperlink></w:p></w:tc></w:tr></w:tbl><w:sectPr><w:footerReference w:type="default" r:id="rId2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4CA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782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dric-brudermann" TargetMode="External"/><Relationship Id="rId8" Type="http://schemas.openxmlformats.org/officeDocument/2006/relationships/hyperlink" Target="https://orcid.org/0000-0003-2645-007X" TargetMode="External"/><Relationship Id="rId9" Type="http://schemas.openxmlformats.org/officeDocument/2006/relationships/hyperlink" Target="https://www.cnam.fr/" TargetMode="External"/><Relationship Id="rId10" Type="http://schemas.openxmlformats.org/officeDocument/2006/relationships/hyperlink" Target="https://langues.cnam.fr/qui-sommes-nous-/l-equipe-communication-en-langues-etrangeres-649373.kjsp" TargetMode="External"/><Relationship Id="rId11" Type="http://schemas.openxmlformats.org/officeDocument/2006/relationships/hyperlink" Target="https://foap.cnam.fr/thematiques-de-recherche/thematique-1-professionnalisation-langage-et-numerique-/" TargetMode="External"/><Relationship Id="rId12" Type="http://schemas.openxmlformats.org/officeDocument/2006/relationships/hyperlink" Target="https://saesfrance.org/" TargetMode="External"/><Relationship Id="rId13" Type="http://schemas.openxmlformats.org/officeDocument/2006/relationships/hyperlink" Target="https://hal.science/hal-05103198v1" TargetMode="External"/><Relationship Id="rId14" Type="http://schemas.openxmlformats.org/officeDocument/2006/relationships/hyperlink" Target="https://hal.science/search/index/?q=*&amp;authFullName_s=C&#233;dric Brudermann" TargetMode="External"/><Relationship Id="rId15" Type="http://schemas.openxmlformats.org/officeDocument/2006/relationships/hyperlink" Target="https://www.editions-harmattan.fr/catalogue/livre/langues-et-cultures-dans-les-alliances-duniversites-europeennes/79173?srsltid=AfmBOorSvHzg9-Dv1c86-tXeufjBOvWIRdVJlZXBjS817hYZdmg7HZvN" TargetMode="External"/><Relationship Id="rId16" Type="http://schemas.openxmlformats.org/officeDocument/2006/relationships/hyperlink" Target="https://shs.hal.science/halshs-01099170v1" TargetMode="External"/><Relationship Id="rId17" Type="http://schemas.openxmlformats.org/officeDocument/2006/relationships/hyperlink" Target="https://hal.science/search/index/?q=*&amp;authFullName_s=Jose Ignacio Aguilar R&#237;o" TargetMode="External"/><Relationship Id="rId18" Type="http://schemas.openxmlformats.org/officeDocument/2006/relationships/hyperlink" Target="https://hal.science/search/index/?q=*&amp;authFullName_s=Malory Lecl&#232;re" TargetMode="External"/><Relationship Id="rId19" Type="http://schemas.openxmlformats.org/officeDocument/2006/relationships/hyperlink" Target="https://hal.science/hal-03675266v1" TargetMode="External"/><Relationship Id="rId20" Type="http://schemas.openxmlformats.org/officeDocument/2006/relationships/hyperlink" Target="https://hal.science/search/index/?q=*&amp;authFullName_s=Fran&#231;oise Raby" TargetMode="External"/><Relationship Id="rId21" Type="http://schemas.openxmlformats.org/officeDocument/2006/relationships/hyperlink" Target="https://hal.science/search/index/?q=*&amp;authFullName_s=Judith Barna" TargetMode="External"/><Relationship Id="rId22" Type="http://schemas.openxmlformats.org/officeDocument/2006/relationships/hyperlink" Target="https://hal.science/search/index/?q=*&amp;authFullName_s=&#201;milie Magnat" TargetMode="External"/><Relationship Id="rId23" Type="http://schemas.openxmlformats.org/officeDocument/2006/relationships/hyperlink" Target="https://shs.hal.science/halshs-01113391v1" TargetMode="External"/><Relationship Id="rId24" Type="http://schemas.openxmlformats.org/officeDocument/2006/relationships/hyperlink" Target="http://www.riveneuve-editions.com/catalogue-2/actes-academiques/langues-cultures-pratiques-en-contexte-interrogations-didactiques/" TargetMode="External"/><Relationship Id="rId25" Type="http://schemas.openxmlformats.org/officeDocument/2006/relationships/hyperlink" Target="https://hal.science/hal-03675263v1" TargetMode="External"/><Relationship Id="rId26" Type="http://schemas.openxmlformats.org/officeDocument/2006/relationships/hyperlink" Target="https://hal.science/search/index/?q=*&amp;authFullName_s=Martine Derivry-Plard" TargetMode="External"/><Relationship Id="rId27" Type="http://schemas.openxmlformats.org/officeDocument/2006/relationships/hyperlink" Target="https://hal.science/search/index/?q=*&amp;authFullName_s=Pascaline Faure" TargetMode="External"/><Relationship Id="rId28" Type="http://schemas.openxmlformats.org/officeDocument/2006/relationships/hyperlink" Target="https://shs.hal.science/halshs-05452205v1" TargetMode="External"/><Relationship Id="rId29" Type="http://schemas.openxmlformats.org/officeDocument/2006/relationships/hyperlink" Target="https://hal.science/hal-05040329v1" TargetMode="External"/><Relationship Id="rId30" Type="http://schemas.openxmlformats.org/officeDocument/2006/relationships/hyperlink" Target="https://dx.doi.org/10.1075/lplp.24026.bru" TargetMode="External"/><Relationship Id="rId31" Type="http://schemas.openxmlformats.org/officeDocument/2006/relationships/hyperlink" Target="https://hal.science/hal-04642720v1" TargetMode="External"/><Relationship Id="rId32" Type="http://schemas.openxmlformats.org/officeDocument/2006/relationships/hyperlink" Target="https://hal.science/search/index/?q=*&amp;authFullName_s=C&#233;dric Sarr&#233;" TargetMode="External"/><Relationship Id="rId33" Type="http://schemas.openxmlformats.org/officeDocument/2006/relationships/hyperlink" Target="https://hal.science/search/index/?q=*&amp;authFullName_s=Muriel Grosbois" TargetMode="External"/><Relationship Id="rId34" Type="http://schemas.openxmlformats.org/officeDocument/2006/relationships/hyperlink" Target="https://dx.doi.org/10.1075/ijlcr.00042.sar" TargetMode="External"/><Relationship Id="rId35" Type="http://schemas.openxmlformats.org/officeDocument/2006/relationships/hyperlink" Target="https://hal.science/hal-04611358v1" TargetMode="External"/><Relationship Id="rId36" Type="http://schemas.openxmlformats.org/officeDocument/2006/relationships/hyperlink" Target="https://hal.science/search/index/?q=*&amp;authFullName_s=Naouel Zoghlami" TargetMode="External"/><Relationship Id="rId37" Type="http://schemas.openxmlformats.org/officeDocument/2006/relationships/hyperlink" Target="https://dx.doi.org/10.4000/11sa6" TargetMode="External"/><Relationship Id="rId38" Type="http://schemas.openxmlformats.org/officeDocument/2006/relationships/hyperlink" Target="https://hal.science/hal-04383268v1" TargetMode="External"/><Relationship Id="rId39" Type="http://schemas.openxmlformats.org/officeDocument/2006/relationships/hyperlink" Target="https://hal.science/hal-04376697v1" TargetMode="External"/><Relationship Id="rId40" Type="http://schemas.openxmlformats.org/officeDocument/2006/relationships/hyperlink" Target="https://dx.doi.org/10.18452/28035" TargetMode="External"/><Relationship Id="rId41" Type="http://schemas.openxmlformats.org/officeDocument/2006/relationships/hyperlink" Target="https://hal.science/hal-04148175v1" TargetMode="External"/><Relationship Id="rId42" Type="http://schemas.openxmlformats.org/officeDocument/2006/relationships/hyperlink" Target="https://hal.science/search/index/?q=*&amp;authFullName_s=Chrysta P&#233;lissier" TargetMode="External"/><Relationship Id="rId43" Type="http://schemas.openxmlformats.org/officeDocument/2006/relationships/hyperlink" Target="https://dx.doi.org/10.34745/numerev_2463" TargetMode="External"/><Relationship Id="rId44" Type="http://schemas.openxmlformats.org/officeDocument/2006/relationships/hyperlink" Target="https://hal.science/hal-04368631v1" TargetMode="External"/><Relationship Id="rId45" Type="http://schemas.openxmlformats.org/officeDocument/2006/relationships/hyperlink" Target="https://dx.doi.org/10.4000/ripes.5341" TargetMode="External"/><Relationship Id="rId46" Type="http://schemas.openxmlformats.org/officeDocument/2006/relationships/hyperlink" Target="https://hal.science/hal-03925894v1" TargetMode="External"/><Relationship Id="rId47" Type="http://schemas.openxmlformats.org/officeDocument/2006/relationships/hyperlink" Target="https://dx.doi.org/10.29140/ajal.v5n3.53si0" TargetMode="External"/><Relationship Id="rId48" Type="http://schemas.openxmlformats.org/officeDocument/2006/relationships/hyperlink" Target="https://hal.science/hal-03925900v1" TargetMode="External"/><Relationship Id="rId49" Type="http://schemas.openxmlformats.org/officeDocument/2006/relationships/hyperlink" Target="https://dx.doi.org/10.29140/ajal.v5n3.53si6" TargetMode="External"/><Relationship Id="rId50" Type="http://schemas.openxmlformats.org/officeDocument/2006/relationships/hyperlink" Target="https://hal.science/hal-03848697v1" TargetMode="External"/><Relationship Id="rId51" Type="http://schemas.openxmlformats.org/officeDocument/2006/relationships/hyperlink" Target="https://hal.science/search/index/?q=*&amp;authFullName_s=Jos&#233; Ignacio Aguilar R&#237;o" TargetMode="External"/><Relationship Id="rId52" Type="http://schemas.openxmlformats.org/officeDocument/2006/relationships/hyperlink" Target="https://hal.science/search/index/?q=*&amp;authFullName_s=Alice-H&#233;l&#232;ne Burrows" TargetMode="External"/><Relationship Id="rId53" Type="http://schemas.openxmlformats.org/officeDocument/2006/relationships/hyperlink" Target="https://hal.science/search/index/?q=*&amp;authFullName_s=Pascale Tr&#233;visiol-Okamura" TargetMode="External"/><Relationship Id="rId54" Type="http://schemas.openxmlformats.org/officeDocument/2006/relationships/hyperlink" Target="https://dx.doi.org/10.4000/lidil.10804" TargetMode="External"/><Relationship Id="rId55" Type="http://schemas.openxmlformats.org/officeDocument/2006/relationships/hyperlink" Target="https://hal.science/hal-03965652v1" TargetMode="External"/><Relationship Id="rId56" Type="http://schemas.openxmlformats.org/officeDocument/2006/relationships/hyperlink" Target="https://dx.doi.org/10.4000/ced.4054" TargetMode="External"/><Relationship Id="rId57" Type="http://schemas.openxmlformats.org/officeDocument/2006/relationships/hyperlink" Target="https://cnam.hal.science/hal-03476887v1" TargetMode="External"/><Relationship Id="rId58" Type="http://schemas.openxmlformats.org/officeDocument/2006/relationships/hyperlink" Target="https://dx.doi.org/10.1017/S095834402100015X" TargetMode="External"/><Relationship Id="rId59" Type="http://schemas.openxmlformats.org/officeDocument/2006/relationships/hyperlink" Target="https://hal.science/hal-03469564v1" TargetMode="External"/><Relationship Id="rId60" Type="http://schemas.openxmlformats.org/officeDocument/2006/relationships/hyperlink" Target="https://hal.science/hal-03675371v1" TargetMode="External"/><Relationship Id="rId61" Type="http://schemas.openxmlformats.org/officeDocument/2006/relationships/hyperlink" Target="https://hal.science/search/index/?q=*&amp;authFullName_s=Ad&#233; David" TargetMode="External"/><Relationship Id="rId62" Type="http://schemas.openxmlformats.org/officeDocument/2006/relationships/hyperlink" Target="https://hal.science/hal-02365492v1" TargetMode="External"/><Relationship Id="rId63" Type="http://schemas.openxmlformats.org/officeDocument/2006/relationships/hyperlink" Target="https://dx.doi.org/10.1080/09588221.2019.1635164" TargetMode="External"/><Relationship Id="rId64" Type="http://schemas.openxmlformats.org/officeDocument/2006/relationships/hyperlink" Target="https://hal.science/hal-02320594v1" TargetMode="External"/><Relationship Id="rId65" Type="http://schemas.openxmlformats.org/officeDocument/2006/relationships/hyperlink" Target="https://hal.science/search/index/?q=*&amp;authFullName_s=Myriam Abouzaid" TargetMode="External"/><Relationship Id="rId66" Type="http://schemas.openxmlformats.org/officeDocument/2006/relationships/hyperlink" Target="https://dx.doi.org/10.18452/20623" TargetMode="External"/><Relationship Id="rId67" Type="http://schemas.openxmlformats.org/officeDocument/2006/relationships/hyperlink" Target="https://shs.hal.science/halshs-01702122v1" TargetMode="External"/><Relationship Id="rId68" Type="http://schemas.openxmlformats.org/officeDocument/2006/relationships/hyperlink" Target="https://hal.science/search/index/?q=*&amp;authFullName_s=Gr&#233;gory Miras" TargetMode="External"/><Relationship Id="rId69" Type="http://schemas.openxmlformats.org/officeDocument/2006/relationships/hyperlink" Target="https://hal.science/search/index/?q=*&amp;authFullName_s=Dagmar Abendroth-Timmer" TargetMode="External"/><Relationship Id="rId70" Type="http://schemas.openxmlformats.org/officeDocument/2006/relationships/hyperlink" Target="https://hal.science/search/index/?q=*&amp;authFullName_s=Ramona Schneider" TargetMode="External"/><Relationship Id="rId71" Type="http://schemas.openxmlformats.org/officeDocument/2006/relationships/hyperlink" Target="https://dx.doi.org/10.4000/rdlc.3028" TargetMode="External"/><Relationship Id="rId72" Type="http://schemas.openxmlformats.org/officeDocument/2006/relationships/hyperlink" Target="https://hal.science/hal-02491243v1" TargetMode="External"/><Relationship Id="rId73" Type="http://schemas.openxmlformats.org/officeDocument/2006/relationships/hyperlink" Target="https://hal.science/search/index/?q=*&amp;authFullName_s=Jose Aguilar" TargetMode="External"/><Relationship Id="rId74" Type="http://schemas.openxmlformats.org/officeDocument/2006/relationships/hyperlink" Target="https://shs.hal.science/halshs-01870667v1" TargetMode="External"/><Relationship Id="rId75" Type="http://schemas.openxmlformats.org/officeDocument/2006/relationships/hyperlink" Target="https://dx.doi.org/10.1007/s11162-011-9240-5" TargetMode="External"/><Relationship Id="rId76" Type="http://schemas.openxmlformats.org/officeDocument/2006/relationships/hyperlink" Target="https://api.istex.fr/document/9710CAA0611807F513DD283BF95EC766FC23B5ED/fulltext/pdf?sid=hal" TargetMode="External"/><Relationship Id="rId77" Type="http://schemas.openxmlformats.org/officeDocument/2006/relationships/hyperlink" Target="https://hal.science/hal-03675394v1" TargetMode="External"/><Relationship Id="rId78" Type="http://schemas.openxmlformats.org/officeDocument/2006/relationships/hyperlink" Target="https://dx.doi.org/10.4000/ripes.1278" TargetMode="External"/><Relationship Id="rId79" Type="http://schemas.openxmlformats.org/officeDocument/2006/relationships/hyperlink" Target="https://hal.science/hal-03675399v1" TargetMode="External"/><Relationship Id="rId80" Type="http://schemas.openxmlformats.org/officeDocument/2006/relationships/hyperlink" Target="https://dx.doi.org/10.4000/alsic.3217" TargetMode="External"/><Relationship Id="rId81" Type="http://schemas.openxmlformats.org/officeDocument/2006/relationships/hyperlink" Target="https://shs.hal.science/halshs-01676135v1" TargetMode="External"/><Relationship Id="rId82" Type="http://schemas.openxmlformats.org/officeDocument/2006/relationships/hyperlink" Target="https://shs.hal.science/halshs-01572452v1" TargetMode="External"/><Relationship Id="rId83" Type="http://schemas.openxmlformats.org/officeDocument/2006/relationships/hyperlink" Target="https://dx.doi.org/10.7202/1040662ar" TargetMode="External"/><Relationship Id="rId84" Type="http://schemas.openxmlformats.org/officeDocument/2006/relationships/hyperlink" Target="https://hal.science/hal-03675439v1" TargetMode="External"/><Relationship Id="rId85" Type="http://schemas.openxmlformats.org/officeDocument/2006/relationships/hyperlink" Target="https://hal.science/search/index/?q=*&amp;authFullName_s=Marie-Annick Mattioli" TargetMode="External"/><Relationship Id="rId86" Type="http://schemas.openxmlformats.org/officeDocument/2006/relationships/hyperlink" Target="https://hal.science/search/index/?q=*&amp;authFullName_s=Anne-Marie Roussel" TargetMode="External"/><Relationship Id="rId87" Type="http://schemas.openxmlformats.org/officeDocument/2006/relationships/hyperlink" Target="https://hal.science/search/index/?q=*&amp;authFullName_s=Cedric Sarre" TargetMode="External"/><Relationship Id="rId88" Type="http://schemas.openxmlformats.org/officeDocument/2006/relationships/hyperlink" Target="https://shs.hal.science/halshs-01411039v1" TargetMode="External"/><Relationship Id="rId89" Type="http://schemas.openxmlformats.org/officeDocument/2006/relationships/hyperlink" Target="https://dx.doi.org/10.1080/02680513.2015.1100069" TargetMode="External"/><Relationship Id="rId90" Type="http://schemas.openxmlformats.org/officeDocument/2006/relationships/hyperlink" Target="https://shs.hal.science/halshs-01411045v1" TargetMode="External"/><Relationship Id="rId91" Type="http://schemas.openxmlformats.org/officeDocument/2006/relationships/hyperlink" Target="https://hal.science/search/index/?q=*&amp;authFullName_s=Nicole Poteaux" TargetMode="External"/><Relationship Id="rId92" Type="http://schemas.openxmlformats.org/officeDocument/2006/relationships/hyperlink" Target="https://shs.hal.science/halshs-01411042v1" TargetMode="External"/><Relationship Id="rId93" Type="http://schemas.openxmlformats.org/officeDocument/2006/relationships/hyperlink" Target="https://shs.hal.science/halshs-01411049v1" TargetMode="External"/><Relationship Id="rId94" Type="http://schemas.openxmlformats.org/officeDocument/2006/relationships/hyperlink" Target="https://dx.doi.org/10.4000/alsic.2633" TargetMode="External"/><Relationship Id="rId95" Type="http://schemas.openxmlformats.org/officeDocument/2006/relationships/hyperlink" Target="https://shs.hal.science/halshs-01411051v1" TargetMode="External"/><Relationship Id="rId96" Type="http://schemas.openxmlformats.org/officeDocument/2006/relationships/hyperlink" Target="https://hal.science/search/index/?q=*&amp;authFullName_s=Christine Demaison" TargetMode="External"/><Relationship Id="rId97" Type="http://schemas.openxmlformats.org/officeDocument/2006/relationships/hyperlink" Target="https://hal.science/search/index/?q=*&amp;authFullName_s=Faouzia Benderdouche" TargetMode="External"/><Relationship Id="rId98" Type="http://schemas.openxmlformats.org/officeDocument/2006/relationships/hyperlink" Target="https://dx.doi.org/10.4000/apliut.3033" TargetMode="External"/><Relationship Id="rId99" Type="http://schemas.openxmlformats.org/officeDocument/2006/relationships/hyperlink" Target="https://api.istex.fr/ark:/67375/G14-MP0H7LF2-J/fulltext.pdf?sid=hal" TargetMode="External"/><Relationship Id="rId100" Type="http://schemas.openxmlformats.org/officeDocument/2006/relationships/hyperlink" Target="https://shs.hal.science/halshs-01411061v1" TargetMode="External"/><Relationship Id="rId101" Type="http://schemas.openxmlformats.org/officeDocument/2006/relationships/hyperlink" Target="https://hal.science/hal-03675463v1" TargetMode="External"/><Relationship Id="rId102" Type="http://schemas.openxmlformats.org/officeDocument/2006/relationships/hyperlink" Target="https://hal.science/hal-03675487v1" TargetMode="External"/><Relationship Id="rId103" Type="http://schemas.openxmlformats.org/officeDocument/2006/relationships/hyperlink" Target="https://hal.science/hal-03675469v1" TargetMode="External"/><Relationship Id="rId104" Type="http://schemas.openxmlformats.org/officeDocument/2006/relationships/hyperlink" Target="https://dx.doi.org/10.4000/alsic.1348" TargetMode="External"/><Relationship Id="rId105" Type="http://schemas.openxmlformats.org/officeDocument/2006/relationships/hyperlink" Target="https://hal.science/hal-03675493v1" TargetMode="External"/><Relationship Id="rId106" Type="http://schemas.openxmlformats.org/officeDocument/2006/relationships/hyperlink" Target="https://hal.science/hal-03675522v1" TargetMode="External"/><Relationship Id="rId107" Type="http://schemas.openxmlformats.org/officeDocument/2006/relationships/hyperlink" Target="https://hal.science/hal-00786641v1" TargetMode="External"/><Relationship Id="rId108" Type="http://schemas.openxmlformats.org/officeDocument/2006/relationships/hyperlink" Target="https://hal.science/hal-05010155v1" TargetMode="External"/><Relationship Id="rId109" Type="http://schemas.openxmlformats.org/officeDocument/2006/relationships/hyperlink" Target="https://dx.doi.org/10.4324/9781003439493-28" TargetMode="External"/><Relationship Id="rId110" Type="http://schemas.openxmlformats.org/officeDocument/2006/relationships/hyperlink" Target="https://hal.science/hal-03675269v1" TargetMode="External"/><Relationship Id="rId111" Type="http://schemas.openxmlformats.org/officeDocument/2006/relationships/hyperlink" Target="https://univ-sorbonne-nouvelle.hal.science/hal-03249654v1" TargetMode="External"/><Relationship Id="rId112" Type="http://schemas.openxmlformats.org/officeDocument/2006/relationships/hyperlink" Target="https://hal.science/search/index/?q=*&amp;authFullName_s=Claire Tardieu" TargetMode="External"/><Relationship Id="rId113" Type="http://schemas.openxmlformats.org/officeDocument/2006/relationships/hyperlink" Target="https://hal.science/hal-03975631v1" TargetMode="External"/><Relationship Id="rId114" Type="http://schemas.openxmlformats.org/officeDocument/2006/relationships/hyperlink" Target="https://dx.doi.org/10.14705/rpnet.2021.54.1298" TargetMode="External"/><Relationship Id="rId115" Type="http://schemas.openxmlformats.org/officeDocument/2006/relationships/hyperlink" Target="https://shs.hal.science/halshs-02387085v1" TargetMode="External"/><Relationship Id="rId116" Type="http://schemas.openxmlformats.org/officeDocument/2006/relationships/hyperlink" Target="https://hal.science/hal-03675288v1" TargetMode="External"/><Relationship Id="rId117" Type="http://schemas.openxmlformats.org/officeDocument/2006/relationships/hyperlink" Target="https://hal.science/hal-03675286v1" TargetMode="External"/><Relationship Id="rId118" Type="http://schemas.openxmlformats.org/officeDocument/2006/relationships/hyperlink" Target="https://hal.science/hal-03675292v1" TargetMode="External"/><Relationship Id="rId119" Type="http://schemas.openxmlformats.org/officeDocument/2006/relationships/hyperlink" Target="https://hal.science/hal-03675302v1" TargetMode="External"/><Relationship Id="rId120" Type="http://schemas.openxmlformats.org/officeDocument/2006/relationships/hyperlink" Target="https://hal.science/hal-01414478v1" TargetMode="External"/><Relationship Id="rId121" Type="http://schemas.openxmlformats.org/officeDocument/2006/relationships/hyperlink" Target="https://www.degruyter.com/view/product/186395" TargetMode="External"/><Relationship Id="rId122" Type="http://schemas.openxmlformats.org/officeDocument/2006/relationships/hyperlink" Target="https://hal.science/hal-01385116v1" TargetMode="External"/><Relationship Id="rId123" Type="http://schemas.openxmlformats.org/officeDocument/2006/relationships/hyperlink" Target="https://hal.science/hal-03675309v1" TargetMode="External"/><Relationship Id="rId124" Type="http://schemas.openxmlformats.org/officeDocument/2006/relationships/hyperlink" Target="https://hal.science/hal-03675318v1" TargetMode="External"/><Relationship Id="rId125" Type="http://schemas.openxmlformats.org/officeDocument/2006/relationships/hyperlink" Target="https://hal.science/hal-05112153v1" TargetMode="External"/><Relationship Id="rId126" Type="http://schemas.openxmlformats.org/officeDocument/2006/relationships/hyperlink" Target="https://hal.science/hal-05388662v1" TargetMode="External"/><Relationship Id="rId127" Type="http://schemas.openxmlformats.org/officeDocument/2006/relationships/hyperlink" Target="https://hal.science/hal-05103205v1" TargetMode="External"/><Relationship Id="rId128" Type="http://schemas.openxmlformats.org/officeDocument/2006/relationships/hyperlink" Target="https://hal.science/hal-04629609v1" TargetMode="External"/><Relationship Id="rId129" Type="http://schemas.openxmlformats.org/officeDocument/2006/relationships/hyperlink" Target="https://hal.science/hal-04688079v1" TargetMode="External"/><Relationship Id="rId130" Type="http://schemas.openxmlformats.org/officeDocument/2006/relationships/hyperlink" Target="https://hal.science/hal-04745988v1" TargetMode="External"/><Relationship Id="rId131" Type="http://schemas.openxmlformats.org/officeDocument/2006/relationships/hyperlink" Target="https://hal.science/hal-04629611v1" TargetMode="External"/><Relationship Id="rId132" Type="http://schemas.openxmlformats.org/officeDocument/2006/relationships/hyperlink" Target="https://shs.hal.science/halshs-04555713v1" TargetMode="External"/><Relationship Id="rId133" Type="http://schemas.openxmlformats.org/officeDocument/2006/relationships/hyperlink" Target="https://hal.science/search/index/?q=*&amp;authFullName_s=Marion Botella" TargetMode="External"/><Relationship Id="rId134" Type="http://schemas.openxmlformats.org/officeDocument/2006/relationships/hyperlink" Target="https://hal.science/hal-04799550v1" TargetMode="External"/><Relationship Id="rId135" Type="http://schemas.openxmlformats.org/officeDocument/2006/relationships/hyperlink" Target="https://hal.science/hal-04612172v1" TargetMode="External"/><Relationship Id="rId136" Type="http://schemas.openxmlformats.org/officeDocument/2006/relationships/hyperlink" Target="https://hal.science/search/index/?q=*&amp;authFullName_s=Paul Pouzergues" TargetMode="External"/><Relationship Id="rId137" Type="http://schemas.openxmlformats.org/officeDocument/2006/relationships/hyperlink" Target="https://hal.science/hal-03964608v1" TargetMode="External"/><Relationship Id="rId138" Type="http://schemas.openxmlformats.org/officeDocument/2006/relationships/hyperlink" Target="https://hal.science/hal-04148176v1" TargetMode="External"/><Relationship Id="rId139" Type="http://schemas.openxmlformats.org/officeDocument/2006/relationships/hyperlink" Target="https://hal.science/hal-04205383v1" TargetMode="External"/><Relationship Id="rId140" Type="http://schemas.openxmlformats.org/officeDocument/2006/relationships/hyperlink" Target="https://hal.science/hal-04148178v1" TargetMode="External"/><Relationship Id="rId141" Type="http://schemas.openxmlformats.org/officeDocument/2006/relationships/hyperlink" Target="https://hal.science/hal-04368660v1" TargetMode="External"/><Relationship Id="rId142" Type="http://schemas.openxmlformats.org/officeDocument/2006/relationships/hyperlink" Target="https://hal.science/search/index/?q=*&amp;authFullName_s=Alice Bonzom" TargetMode="External"/><Relationship Id="rId143" Type="http://schemas.openxmlformats.org/officeDocument/2006/relationships/hyperlink" Target="https://hal.science/search/index/?q=*&amp;authFullName_s=Lesley Graham" TargetMode="External"/><Relationship Id="rId144" Type="http://schemas.openxmlformats.org/officeDocument/2006/relationships/hyperlink" Target="https://hal.science/search/index/?q=*&amp;authFullName_s=Linda Terrier" TargetMode="External"/><Relationship Id="rId145" Type="http://schemas.openxmlformats.org/officeDocument/2006/relationships/hyperlink" Target="https://hal.science/hal-03675737v1" TargetMode="External"/><Relationship Id="rId146" Type="http://schemas.openxmlformats.org/officeDocument/2006/relationships/hyperlink" Target="https://hal.science/hal-03873032v1" TargetMode="External"/><Relationship Id="rId147" Type="http://schemas.openxmlformats.org/officeDocument/2006/relationships/hyperlink" Target="https://hal.science/hal-03675745v1" TargetMode="External"/><Relationship Id="rId148" Type="http://schemas.openxmlformats.org/officeDocument/2006/relationships/hyperlink" Target="https://hal.science/hal-03472280v1" TargetMode="External"/><Relationship Id="rId149" Type="http://schemas.openxmlformats.org/officeDocument/2006/relationships/hyperlink" Target="https://hal.science/hal-03675752v1" TargetMode="External"/><Relationship Id="rId150" Type="http://schemas.openxmlformats.org/officeDocument/2006/relationships/hyperlink" Target="https://hal.science/hal-03676090v1" TargetMode="External"/><Relationship Id="rId151" Type="http://schemas.openxmlformats.org/officeDocument/2006/relationships/hyperlink" Target="https://hal.science/search/index/?q=*&amp;authFullName_s=Sarr&#233; C&#233;dric" TargetMode="External"/><Relationship Id="rId152" Type="http://schemas.openxmlformats.org/officeDocument/2006/relationships/hyperlink" Target="https://hal.science/hal-03675759v1" TargetMode="External"/><Relationship Id="rId153" Type="http://schemas.openxmlformats.org/officeDocument/2006/relationships/hyperlink" Target="https://shs.hal.science/halshs-02377133v1" TargetMode="External"/><Relationship Id="rId154" Type="http://schemas.openxmlformats.org/officeDocument/2006/relationships/hyperlink" Target="https://hal.science/hal-03675764v1" TargetMode="External"/><Relationship Id="rId155" Type="http://schemas.openxmlformats.org/officeDocument/2006/relationships/hyperlink" Target="https://hal.science/hal-02134211v1" TargetMode="External"/><Relationship Id="rId156" Type="http://schemas.openxmlformats.org/officeDocument/2006/relationships/hyperlink" Target="https://hal.science/hal-03676130v1" TargetMode="External"/><Relationship Id="rId157" Type="http://schemas.openxmlformats.org/officeDocument/2006/relationships/hyperlink" Target="https://hal.science/hal-02005125v1" TargetMode="External"/><Relationship Id="rId158" Type="http://schemas.openxmlformats.org/officeDocument/2006/relationships/hyperlink" Target="https://hal.science/hal-03676290v1" TargetMode="External"/><Relationship Id="rId159" Type="http://schemas.openxmlformats.org/officeDocument/2006/relationships/hyperlink" Target="https://hal.science/hal-03676109v1" TargetMode="External"/><Relationship Id="rId160" Type="http://schemas.openxmlformats.org/officeDocument/2006/relationships/hyperlink" Target="https://hal.science/hal-02005137v1" TargetMode="External"/><Relationship Id="rId161" Type="http://schemas.openxmlformats.org/officeDocument/2006/relationships/hyperlink" Target="https://hal.science/hal-03675969v1" TargetMode="External"/><Relationship Id="rId162" Type="http://schemas.openxmlformats.org/officeDocument/2006/relationships/hyperlink" Target="https://hal.science/hal-03552206v1" TargetMode="External"/><Relationship Id="rId163" Type="http://schemas.openxmlformats.org/officeDocument/2006/relationships/hyperlink" Target="https://shs.hal.science/halshs-02352839v1" TargetMode="External"/><Relationship Id="rId164" Type="http://schemas.openxmlformats.org/officeDocument/2006/relationships/hyperlink" Target="https://shs.hal.science/halshs-02387822v1" TargetMode="External"/><Relationship Id="rId165" Type="http://schemas.openxmlformats.org/officeDocument/2006/relationships/hyperlink" Target="https://shs.hal.science/halshs-01283593v1" TargetMode="External"/><Relationship Id="rId166" Type="http://schemas.openxmlformats.org/officeDocument/2006/relationships/hyperlink" Target="https://shs.hal.science/halshs-02387834v1" TargetMode="External"/><Relationship Id="rId167" Type="http://schemas.openxmlformats.org/officeDocument/2006/relationships/hyperlink" Target="https://shs.hal.science/halshs-02387824v1" TargetMode="External"/><Relationship Id="rId168" Type="http://schemas.openxmlformats.org/officeDocument/2006/relationships/hyperlink" Target="https://hal.science/hal-02005150v1" TargetMode="External"/><Relationship Id="rId169" Type="http://schemas.openxmlformats.org/officeDocument/2006/relationships/hyperlink" Target="https://hal.science/hal-02005153v1" TargetMode="External"/><Relationship Id="rId170" Type="http://schemas.openxmlformats.org/officeDocument/2006/relationships/hyperlink" Target="https://hal.science/hal-03676043v1" TargetMode="External"/><Relationship Id="rId171" Type="http://schemas.openxmlformats.org/officeDocument/2006/relationships/hyperlink" Target="https://shs.hal.science/halshs-02387832v1" TargetMode="External"/><Relationship Id="rId172" Type="http://schemas.openxmlformats.org/officeDocument/2006/relationships/hyperlink" Target="https://hal.science/hal-03676278v1" TargetMode="External"/><Relationship Id="rId173" Type="http://schemas.openxmlformats.org/officeDocument/2006/relationships/hyperlink" Target="https://hal.science/hal-03675825v1" TargetMode="External"/><Relationship Id="rId174" Type="http://schemas.openxmlformats.org/officeDocument/2006/relationships/hyperlink" Target="https://hal.science/hal-03676274v1" TargetMode="External"/><Relationship Id="rId175" Type="http://schemas.openxmlformats.org/officeDocument/2006/relationships/hyperlink" Target="https://hal.science/hal-03676282v1" TargetMode="External"/><Relationship Id="rId176" Type="http://schemas.openxmlformats.org/officeDocument/2006/relationships/hyperlink" Target="https://hal.science/hal-03676271v1" TargetMode="External"/><Relationship Id="rId177" Type="http://schemas.openxmlformats.org/officeDocument/2006/relationships/hyperlink" Target="https://hal.science/hal-03675773v1" TargetMode="External"/><Relationship Id="rId178" Type="http://schemas.openxmlformats.org/officeDocument/2006/relationships/hyperlink" Target="https://hal.science/hal-03675824v1" TargetMode="External"/><Relationship Id="rId179" Type="http://schemas.openxmlformats.org/officeDocument/2006/relationships/hyperlink" Target="https://hal.science/hal-03676262v1" TargetMode="External"/><Relationship Id="rId180" Type="http://schemas.openxmlformats.org/officeDocument/2006/relationships/hyperlink" Target="https://hal.science/hal-03676267v1" TargetMode="External"/><Relationship Id="rId181" Type="http://schemas.openxmlformats.org/officeDocument/2006/relationships/hyperlink" Target="https://hal.science/hal-03676269v1" TargetMode="External"/><Relationship Id="rId182" Type="http://schemas.openxmlformats.org/officeDocument/2006/relationships/hyperlink" Target="https://hal.science/hal-03675841v1" TargetMode="External"/><Relationship Id="rId183" Type="http://schemas.openxmlformats.org/officeDocument/2006/relationships/hyperlink" Target="https://hal.science/hal-03675851v1" TargetMode="External"/><Relationship Id="rId184" Type="http://schemas.openxmlformats.org/officeDocument/2006/relationships/hyperlink" Target="https://hal.science/hal-03676259v1" TargetMode="External"/><Relationship Id="rId185" Type="http://schemas.openxmlformats.org/officeDocument/2006/relationships/hyperlink" Target="https://hal.science/hal-03676242v1" TargetMode="External"/><Relationship Id="rId186" Type="http://schemas.openxmlformats.org/officeDocument/2006/relationships/hyperlink" Target="https://hal.science/hal-03675862v1" TargetMode="External"/><Relationship Id="rId187" Type="http://schemas.openxmlformats.org/officeDocument/2006/relationships/hyperlink" Target="https://hal.science/hal-03675888v1" TargetMode="External"/><Relationship Id="rId188" Type="http://schemas.openxmlformats.org/officeDocument/2006/relationships/hyperlink" Target="https://hal.science/hal-03675879v1" TargetMode="External"/><Relationship Id="rId189" Type="http://schemas.openxmlformats.org/officeDocument/2006/relationships/hyperlink" Target="https://hal.science/hal-03676254v1" TargetMode="External"/><Relationship Id="rId190" Type="http://schemas.openxmlformats.org/officeDocument/2006/relationships/hyperlink" Target="https://hal.science/hal-03675982v1" TargetMode="External"/><Relationship Id="rId191" Type="http://schemas.openxmlformats.org/officeDocument/2006/relationships/hyperlink" Target="https://hal.science/hal-03675897v1" TargetMode="External"/><Relationship Id="rId192" Type="http://schemas.openxmlformats.org/officeDocument/2006/relationships/hyperlink" Target="https://hal.science/hal-03676004v1" TargetMode="External"/><Relationship Id="rId193" Type="http://schemas.openxmlformats.org/officeDocument/2006/relationships/hyperlink" Target="https://hal.science/search/index/?q=*&amp;authFullName_s=Jean-Paul Narcy-Combes" TargetMode="External"/><Relationship Id="rId194" Type="http://schemas.openxmlformats.org/officeDocument/2006/relationships/hyperlink" Target="https://hal.science/hal-03676057v1" TargetMode="External"/><Relationship Id="rId195" Type="http://schemas.openxmlformats.org/officeDocument/2006/relationships/hyperlink" Target="https://hal.science/hal-03676237v1" TargetMode="External"/><Relationship Id="rId196" Type="http://schemas.openxmlformats.org/officeDocument/2006/relationships/hyperlink" Target="https://hal.science/hal-03676017v1" TargetMode="External"/><Relationship Id="rId197" Type="http://schemas.openxmlformats.org/officeDocument/2006/relationships/hyperlink" Target="https://hal.science/hal-03676219v1" TargetMode="External"/><Relationship Id="rId198" Type="http://schemas.openxmlformats.org/officeDocument/2006/relationships/hyperlink" Target="https://hal.science/hal-03676233v1" TargetMode="External"/><Relationship Id="rId199" Type="http://schemas.openxmlformats.org/officeDocument/2006/relationships/hyperlink" Target="https://hal.science/hal-03676225v1" TargetMode="External"/><Relationship Id="rId200" Type="http://schemas.openxmlformats.org/officeDocument/2006/relationships/hyperlink" Target="https://hal.science/hal-03676212v1" TargetMode="External"/><Relationship Id="rId201" Type="http://schemas.openxmlformats.org/officeDocument/2006/relationships/hyperlink" Target="https://hal.science/hal-03676208v1" TargetMode="External"/><Relationship Id="rId202" Type="http://schemas.openxmlformats.org/officeDocument/2006/relationships/hyperlink" Target="https://hal.science/search/index/?q=*&amp;authFullName_s=Marie-Christine Deyrich" TargetMode="External"/><Relationship Id="rId203" Type="http://schemas.openxmlformats.org/officeDocument/2006/relationships/hyperlink" Target="https://hal.science/hal-03676197v1" TargetMode="External"/><Relationship Id="rId204" Type="http://schemas.openxmlformats.org/officeDocument/2006/relationships/hyperlink" Target="https://hal.science/hal-03843186v1" TargetMode="External"/><Relationship Id="rId205" Type="http://schemas.openxmlformats.org/officeDocument/2006/relationships/hyperlink" Target="https://dx.doi.org/10.4000/lidil.10780" TargetMode="External"/><Relationship Id="rId206" Type="http://schemas.openxmlformats.org/officeDocument/2006/relationships/hyperlink" Target="https://hal.science/hal-03925896v1" TargetMode="External"/><Relationship Id="rId207" Type="http://schemas.openxmlformats.org/officeDocument/2006/relationships/hyperlink" Target="https://shs.hal.science/halshs-03151400v1" TargetMode="External"/><Relationship Id="rId208" Type="http://schemas.openxmlformats.org/officeDocument/2006/relationships/hyperlink" Target="https://dx.doi.org/10.18452/22342" TargetMode="External"/><Relationship Id="rId209" Type="http://schemas.openxmlformats.org/officeDocument/2006/relationships/hyperlink" Target="https://cnam.hal.science/hal-03476980v1" TargetMode="External"/><Relationship Id="rId210" Type="http://schemas.openxmlformats.org/officeDocument/2006/relationships/hyperlink" Target="https://dx.doi.org/10.4000/alsic.3225" TargetMode="External"/><Relationship Id="rId211" Type="http://schemas.openxmlformats.org/officeDocument/2006/relationships/hyperlink" Target="https://hal.science/hal-03909201v1" TargetMode="External"/><Relationship Id="rId212" Type="http://schemas.openxmlformats.org/officeDocument/2006/relationships/hyperlink" Target="https://hal.science/search/index/?q=*&amp;authFullName_s=Linda Bradley" TargetMode="External"/><Relationship Id="rId213" Type="http://schemas.openxmlformats.org/officeDocument/2006/relationships/hyperlink" Target="https://dx.doi.org/10.14705/rpnet.2021.54.9782490057979" TargetMode="External"/><Relationship Id="rId214" Type="http://schemas.openxmlformats.org/officeDocument/2006/relationships/hyperlink" Target="https://hal.science/hal-03915593v1" TargetMode="External"/><Relationship Id="rId215" Type="http://schemas.openxmlformats.org/officeDocument/2006/relationships/hyperlink" Target="https://hal.science/search/index/?q=*&amp;authFullName_s=Anne-Laure Biales" TargetMode="External"/><Relationship Id="rId216" Type="http://schemas.openxmlformats.org/officeDocument/2006/relationships/hyperlink" Target="https://hal.science/search/index/?q=*&amp;authFullName_s=Laurine Dalle" TargetMode="External"/><Relationship Id="rId217" Type="http://schemas.openxmlformats.org/officeDocument/2006/relationships/hyperlink" Target="https://hal.science/search/index/?q=*&amp;authFullName_s=Justine Delebarre" TargetMode="External"/><Relationship Id="rId218" Type="http://schemas.openxmlformats.org/officeDocument/2006/relationships/hyperlink" Target="https://hal.science/search/index/?q=*&amp;authFullName_s=Pierre-Bernard Toubol" TargetMode="External"/><Relationship Id="rId219" Type="http://schemas.openxmlformats.org/officeDocument/2006/relationships/hyperlink" Target="https://hal.science/search/index/?q=*&amp;authFullName_s=Fanny Tourron" TargetMode="External"/><Relationship Id="rId220" Type="http://schemas.openxmlformats.org/officeDocument/2006/relationships/hyperlink" Target="https://hal.science/hal-03675725v1" TargetMode="External"/><Relationship Id="rId221" Type="http://schemas.openxmlformats.org/officeDocument/2006/relationships/hyperlink" Target="https://hal.science/tel-03676160v1" TargetMode="External"/><Relationship Id="rId222" Type="http://schemas.openxmlformats.org/officeDocument/2006/relationships/hyperlink" Target="https://www.theses.fr/" TargetMode="External"/><Relationship Id="rId223" Type="http://schemas.openxmlformats.org/officeDocument/2006/relationships/hyperlink" Target="https://hal.science/hal-03142688v1" TargetMode="External"/><Relationship Id="rId224" Type="http://schemas.openxmlformats.org/officeDocument/2006/relationships/hyperlink" Target="https://hal.science/search/index/?q=*&amp;authFullName_s=Catherine Brumelot" TargetMode="External"/><Relationship Id="rId225" Type="http://schemas.openxmlformats.org/officeDocument/2006/relationships/hyperlink" Target="https://hal.science/search/index/?q=*&amp;authFullName_s=Louise Ouvrard" TargetMode="External"/><Relationship Id="rId226" Type="http://schemas.openxmlformats.org/officeDocument/2006/relationships/hyperlink" Target="https://hal.science/hal-04745967v1" TargetMode="External"/><Relationship Id="rId227" Type="http://schemas.openxmlformats.org/officeDocument/2006/relationships/hyperlink" Target="https://hal.science/hal-04148180v1" TargetMode="External"/><Relationship Id="rId228" Type="http://schemas.openxmlformats.org/officeDocument/2006/relationships/hyperlink" Target="https://dx.doi.org/10.4000/rdlc.12305" TargetMode="External"/><Relationship Id="rId229" Type="http://schemas.openxmlformats.org/officeDocument/2006/relationships/hyperlink" Target="https://hal.science/hal-04148183v1" TargetMode="External"/><Relationship Id="rId230" Type="http://schemas.openxmlformats.org/officeDocument/2006/relationships/hyperlink" Target="https://hal.science/hal-04148179v1" TargetMode="External"/><Relationship Id="rId231" Type="http://schemas.openxmlformats.org/officeDocument/2006/relationships/hyperlink" Target="https://hal.science/hal-03675538v1" TargetMode="External"/><Relationship Id="rId232" Type="http://schemas.openxmlformats.org/officeDocument/2006/relationships/hyperlink" Target="https://hal.science/search/index/?q=*&amp;authFullName_s=Emily Eels" TargetMode="External"/><Relationship Id="rId233" Type="http://schemas.openxmlformats.org/officeDocument/2006/relationships/hyperlink" Target="https://hal.science/hal-03675629v1" TargetMode="External"/><Relationship Id="rId234" Type="http://schemas.openxmlformats.org/officeDocument/2006/relationships/hyperlink" Target="https://hal.science/hal-03675639v1" TargetMode="External"/><Relationship Id="rId235" Type="http://schemas.openxmlformats.org/officeDocument/2006/relationships/hyperlink" Target="https://hal.science/hal-03675911v1"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Brudermann</dc:title>
  <dc:description>CV</dc:description>
  <dc:subject/>
  <cp:keywords/>
  <cp:category/>
  <cp:lastModifiedBy/>
  <dcterms:created xsi:type="dcterms:W3CDTF">2026-03-24T17:36:14+01:00</dcterms:created>
  <dcterms:modified xsi:type="dcterms:W3CDTF">2026-03-24T17:36:14+01:00</dcterms:modified>
</cp:coreProperties>
</file>

<file path=docProps/custom.xml><?xml version="1.0" encoding="utf-8"?>
<Properties xmlns="http://schemas.openxmlformats.org/officeDocument/2006/custom-properties" xmlns:vt="http://schemas.openxmlformats.org/officeDocument/2006/docPropsVTypes"/>
</file>