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cédric choplin </w:t>
      </w:r>
      <w:r>
        <w:rPr>
          <w:color w:val="641e6e"/>
        </w:rPr>
        <w:t xml:space="preserve">Maître de conférencesDépartement de breton et celtiqueUFR languesUniversité Rennes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cedric-choplin</w:t>
        </w:r>
      </w:hyperlink>
    </w:p>
    <w:p>
      <w:pPr>
        <w:numPr>
          <w:ilvl w:val="0"/>
          <w:numId w:val="1"/>
        </w:numPr>
      </w:pPr>
      <w:r>
        <w:rPr/>
        <w:t xml:space="preserve"> ORCID : </w:t>
      </w:r>
      <w:hyperlink r:id="rId9" w:history="1">
        <w:r>
          <w:rPr>
            <w:color w:val="#410a8c"/>
            <w:u w:val="single"/>
          </w:rPr>
          <w:t xml:space="preserve">0009-0004-4663-6159</w:t>
        </w:r>
      </w:hyperlink>
    </w:p>
    <w:p>
      <w:pPr>
        <w:spacing w:before="600"/>
      </w:pPr>
    </w:p>
    <w:p>
      <w:pPr>
        <w:pStyle w:val="Heading2"/>
      </w:pPr>
      <w:r>
        <w:rPr>
          <w:color w:val="1e198e"/>
          <w:b w:val="1"/>
          <w:bCs w:val="1"/>
        </w:rPr>
        <w:t xml:space="preserve">Présentation</w:t>
      </w:r>
    </w:p>
    <w:p>
      <w:pPr>
        <w:spacing w:after="100"/>
      </w:pPr>
    </w:p>
    <w:p>
      <w:pPr/>
      <w:r>
        <w:rPr/>
        <w:t xml:space="preserve">Cédric Choplin est né au Mans en 1972. Professeur certifié de breton et d’histoire géographie pendant vingt ans, il est, depuis 2018, maître de conférences en breton et celtique à l'université Rennes 2. Il appartient au laboratoire CELTIC-BLM (Centre d’étude des langues, territoires, identités culturelles – Bretagne, langues minoritaires).Ses travaux portent actuellement sur la littérature et l’histoire bretonnes contemporaines ainsi que sur la didactique du breton et en breton.Il est président de l’association KEAV qui organise des stages immersifs et aide à la transmission familiale du breton.De sa thèse sous la direction de Gwendal Denis et soutenue en 2009, il a tiré un livre : Le Chouan et le sauvage, La représentation des peuples exotiques et de missions dans Feiz ha Breiz (1865-1884), TIR, 2011.Il a récemment codirigé :Choplin Cédric, Guillevic Myriam, Loarer Tristan et Rannou Pascal, La littérature en langue bretonne - des origines à nos jours, Ed. des Montagnes noires, Gourin Morbihan,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Littérature en langue bretonne des origines à nos jours (Codirection avec Cédric Choplin, Tristan Loarer et Pascal Rannou)</w:t>
              </w:r>
            </w:hyperlink>
          </w:p>
          <w:p>
            <w:pPr/>
            <w:hyperlink r:id="rId11" w:history="1">
              <w:r>
                <w:rPr>
                  <w:color w:val="#410a8c"/>
                  <w:u w:val="single"/>
                </w:rPr>
                <w:t xml:space="preserve">Myriam Guillevic</w:t>
              </w:r>
            </w:hyperlink>
            <w:r>
              <w:rPr/>
              <w:t xml:space="preserve">,</w:t>
            </w:r>
            <w:hyperlink r:id="rId12" w:history="1">
              <w:r>
                <w:rPr>
                  <w:color w:val="#410a8c"/>
                  <w:u w:val="single"/>
                </w:rPr>
                <w:t xml:space="preserve">Cédric Choplin</w:t>
              </w:r>
            </w:hyperlink>
            <w:r>
              <w:rPr/>
              <w:t xml:space="preserve">,</w:t>
            </w:r>
            <w:hyperlink r:id="rId13" w:history="1">
              <w:r>
                <w:rPr>
                  <w:color w:val="#410a8c"/>
                  <w:u w:val="single"/>
                </w:rPr>
                <w:t xml:space="preserve">Tristan Loarer</w:t>
              </w:r>
            </w:hyperlink>
            <w:r>
              <w:rPr/>
              <w:t xml:space="preserve">,</w:t>
            </w:r>
            <w:hyperlink r:id="rId14" w:history="1">
              <w:r>
                <w:rPr>
                  <w:color w:val="#410a8c"/>
                  <w:u w:val="single"/>
                </w:rPr>
                <w:t xml:space="preserve">Pascal Rannou</w:t>
              </w:r>
            </w:hyperlink>
            <w:r>
              <w:rPr/>
              <w:t xml:space="preserve">,</w:t>
            </w:r>
            <w:hyperlink r:id="rId15" w:history="1">
              <w:r>
                <w:rPr>
                  <w:color w:val="#410a8c"/>
                  <w:u w:val="single"/>
                </w:rPr>
                <w:t xml:space="preserve">Hervé Le Bihan</w:t>
              </w:r>
            </w:hyperlink>
            <w:r>
              <w:rPr/>
              <w:t xml:space="preserve">et al.</w:t>
            </w:r>
          </w:p>
          <w:p>
            <w:pPr/>
            <w:hyperlink r:id="rId16" w:history="1">
              <w:r>
                <w:rPr>
                  <w:color w:val="#410a8c"/>
                  <w:u w:val="single"/>
                </w:rPr>
                <w:t xml:space="preserve">Editions des Montagnes Noires</w:t>
              </w:r>
            </w:hyperlink>
            <w:r>
              <w:rPr/>
              <w:t xml:space="preserve">, 2024, 978-2-494693-11-1</w:t>
            </w:r>
          </w:p>
          <w:p>
            <w:pPr/>
            <w:r>
              <w:rPr/>
              <w:t xml:space="preserve">Ouvrages</w:t>
            </w:r>
            <w:r>
              <w:rPr/>
              <w:t xml:space="preserve"> (ouvrage de synthèse)</w:t>
            </w:r>
          </w:p>
          <w:p>
            <w:pPr/>
            <w:hyperlink r:id="rId10" w:history="1">
              <w:r>
                <w:rPr>
                  <w:color w:val="#410a8c"/>
                  <w:u w:val="single"/>
                </w:rPr>
                <w:t xml:space="preserve">hal-04914476v1</w:t>
              </w:r>
            </w:hyperlink>
          </w:p>
        </w:tc>
      </w:tr>
      <w:tr>
        <w:trPr/>
        <w:tc>
          <w:tcPr>
            <w:noWrap/>
          </w:tcPr>
          <w:p>
            <w:pPr>
              <w:spacing w:after="200"/>
            </w:pPr>
            <w:hyperlink r:id="rId17" w:history="1">
              <w:r>
                <w:rPr>
                  <w:color w:val="1e198e"/>
                  <w:b w:val="1"/>
                  <w:bCs w:val="1"/>
                  <w:u w:val="single"/>
                </w:rPr>
                <w:t xml:space="preserve">Peuples en lutte</w:t>
              </w:r>
            </w:hyperlink>
          </w:p>
          <w:p>
            <w:pPr/>
            <w:hyperlink r:id="rId18" w:history="1">
              <w:r>
                <w:rPr>
                  <w:color w:val="#410a8c"/>
                  <w:u w:val="single"/>
                </w:rPr>
                <w:t xml:space="preserve">Jean-François Blanchard</w:t>
              </w:r>
            </w:hyperlink>
            <w:r>
              <w:rPr/>
              <w:t xml:space="preserve">,</w:t>
            </w:r>
            <w:hyperlink r:id="rId12" w:history="1">
              <w:r>
                <w:rPr>
                  <w:color w:val="#410a8c"/>
                  <w:u w:val="single"/>
                </w:rPr>
                <w:t xml:space="preserve">Cédric Choplin</w:t>
              </w:r>
            </w:hyperlink>
            <w:r>
              <w:rPr/>
              <w:t xml:space="preserve">,</w:t>
            </w:r>
            <w:hyperlink r:id="rId19" w:history="1">
              <w:r>
                <w:rPr>
                  <w:color w:val="#410a8c"/>
                  <w:u w:val="single"/>
                </w:rPr>
                <w:t xml:space="preserve">Ronan Le Coadic</w:t>
              </w:r>
            </w:hyperlink>
          </w:p>
          <w:p>
            <w:pPr/>
            <w:r>
              <w:rPr/>
              <w:t xml:space="preserve">TIR, 2021</w:t>
            </w:r>
          </w:p>
          <w:p>
            <w:pPr/>
            <w:r>
              <w:rPr/>
              <w:t xml:space="preserve">Ouvrages</w:t>
            </w:r>
          </w:p>
          <w:p>
            <w:pPr/>
            <w:hyperlink r:id="rId17" w:history="1">
              <w:r>
                <w:rPr>
                  <w:color w:val="#410a8c"/>
                  <w:u w:val="single"/>
                </w:rPr>
                <w:t xml:space="preserve">hal-05215299v1</w:t>
              </w:r>
            </w:hyperlink>
          </w:p>
        </w:tc>
      </w:tr>
      <w:tr>
        <w:trPr/>
        <w:tc>
          <w:tcPr>
            <w:noWrap/>
          </w:tcPr>
          <w:p>
            <w:pPr>
              <w:spacing w:after="200"/>
            </w:pPr>
            <w:hyperlink r:id="rId20" w:history="1">
              <w:r>
                <w:rPr>
                  <w:color w:val="1e198e"/>
                  <w:b w:val="1"/>
                  <w:bCs w:val="1"/>
                  <w:u w:val="single"/>
                </w:rPr>
                <w:t xml:space="preserve">Le chouan et le sauvage</w:t>
              </w:r>
            </w:hyperlink>
          </w:p>
          <w:p>
            <w:pPr/>
            <w:hyperlink r:id="rId12" w:history="1">
              <w:r>
                <w:rPr>
                  <w:color w:val="#410a8c"/>
                  <w:u w:val="single"/>
                </w:rPr>
                <w:t xml:space="preserve">Cédric Choplin</w:t>
              </w:r>
            </w:hyperlink>
          </w:p>
          <w:p>
            <w:pPr/>
            <w:r>
              <w:rPr/>
              <w:t xml:space="preserve">TIR. </w:t>
            </w:r>
            <w:hyperlink r:id="rId21" w:history="1">
              <w:r>
                <w:rPr>
                  <w:color w:val="#410a8c"/>
                  <w:u w:val="single"/>
                </w:rPr>
                <w:t xml:space="preserve">TIR</w:t>
              </w:r>
            </w:hyperlink>
            <w:r>
              <w:rPr/>
              <w:t xml:space="preserve">, 2011, 978-2-917681-15-2</w:t>
            </w:r>
          </w:p>
          <w:p>
            <w:pPr/>
            <w:r>
              <w:rPr/>
              <w:t xml:space="preserve">Ouvrages</w:t>
            </w:r>
          </w:p>
          <w:p>
            <w:pPr/>
            <w:hyperlink r:id="rId20" w:history="1">
              <w:r>
                <w:rPr>
                  <w:color w:val="#410a8c"/>
                  <w:u w:val="single"/>
                </w:rPr>
                <w:t xml:space="preserve">hal-05131867v1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Comment La charte “Ya d’ar brezhoneg” est devenue un outil incontournable de la revitalisation et de la normalisation de la langue bretonne</w:t>
              </w:r>
            </w:hyperlink>
          </w:p>
          <w:p>
            <w:pPr/>
            <w:hyperlink r:id="rId12" w:history="1">
              <w:r>
                <w:rPr>
                  <w:color w:val="#410a8c"/>
                  <w:u w:val="single"/>
                </w:rPr>
                <w:t xml:space="preserve">Cédric Choplin</w:t>
              </w:r>
            </w:hyperlink>
          </w:p>
          <w:p>
            <w:pPr/>
            <w:r>
              <w:rPr>
                <w:i w:val="1"/>
                <w:iCs w:val="1"/>
              </w:rPr>
              <w:t xml:space="preserve">Lengas : revue de sociolinguistique</w:t>
            </w:r>
            <w:r>
              <w:rPr/>
              <w:t xml:space="preserve">, 2023, 93, </w:t>
            </w:r>
            <w:hyperlink r:id="rId23" w:history="1">
              <w:r>
                <w:rPr>
                  <w:color w:val="#410a8c"/>
                  <w:u w:val="single"/>
                </w:rPr>
                <w:t xml:space="preserve">⟨10.4000/lengas.7076⟩</w:t>
              </w:r>
            </w:hyperlink>
          </w:p>
          <w:p>
            <w:pPr/>
            <w:r>
              <w:rPr/>
              <w:t xml:space="preserve">Article dans une revue</w:t>
            </w:r>
          </w:p>
          <w:p>
            <w:pPr/>
            <w:hyperlink r:id="rId22" w:history="1">
              <w:r>
                <w:rPr>
                  <w:color w:val="#410a8c"/>
                  <w:u w:val="single"/>
                </w:rPr>
                <w:t xml:space="preserve">hal-05131887v1</w:t>
              </w:r>
            </w:hyperlink>
          </w:p>
        </w:tc>
      </w:tr>
      <w:tr>
        <w:trPr/>
        <w:tc>
          <w:tcPr>
            <w:noWrap/>
          </w:tcPr>
          <w:p>
            <w:pPr>
              <w:spacing w:after="200"/>
            </w:pPr>
            <w:hyperlink r:id="rId24" w:history="1">
              <w:r>
                <w:rPr>
                  <w:color w:val="1e198e"/>
                  <w:b w:val="1"/>
                  <w:bCs w:val="1"/>
                  <w:u w:val="single"/>
                </w:rPr>
                <w:t xml:space="preserve">Bas les armes, haut les cœurs ! Comment l’exemple du Pays basque dynamise la Bretagne depuis une dizaine d’années</w:t>
              </w:r>
            </w:hyperlink>
          </w:p>
          <w:p>
            <w:pPr/>
            <w:hyperlink r:id="rId12" w:history="1">
              <w:r>
                <w:rPr>
                  <w:color w:val="#410a8c"/>
                  <w:u w:val="single"/>
                </w:rPr>
                <w:t xml:space="preserve">Cédric Choplin</w:t>
              </w:r>
            </w:hyperlink>
          </w:p>
          <w:p>
            <w:pPr/>
            <w:r>
              <w:rPr>
                <w:i w:val="1"/>
                <w:iCs w:val="1"/>
              </w:rPr>
              <w:t xml:space="preserve">Lapurdum</w:t>
            </w:r>
            <w:r>
              <w:rPr/>
              <w:t xml:space="preserve">, 2023, 24, pp.83-97. </w:t>
            </w:r>
            <w:hyperlink r:id="rId25" w:history="1">
              <w:r>
                <w:rPr>
                  <w:color w:val="#410a8c"/>
                  <w:u w:val="single"/>
                </w:rPr>
                <w:t xml:space="preserve">⟨10.4000/127t8⟩</w:t>
              </w:r>
            </w:hyperlink>
          </w:p>
          <w:p>
            <w:pPr/>
            <w:r>
              <w:rPr/>
              <w:t xml:space="preserve">Article dans une revue</w:t>
            </w:r>
          </w:p>
          <w:p>
            <w:pPr/>
            <w:hyperlink r:id="rId24" w:history="1">
              <w:r>
                <w:rPr>
                  <w:color w:val="#410a8c"/>
                  <w:u w:val="single"/>
                </w:rPr>
                <w:t xml:space="preserve">hal-05131941v1</w:t>
              </w:r>
            </w:hyperlink>
          </w:p>
        </w:tc>
      </w:tr>
      <w:tr>
        <w:trPr/>
        <w:tc>
          <w:tcPr>
            <w:noWrap/>
          </w:tcPr>
          <w:p>
            <w:pPr>
              <w:spacing w:after="200"/>
            </w:pPr>
            <w:hyperlink r:id="rId26" w:history="1">
              <w:r>
                <w:rPr>
                  <w:color w:val="1e198e"/>
                  <w:b w:val="1"/>
                  <w:bCs w:val="1"/>
                  <w:u w:val="single"/>
                </w:rPr>
                <w:t xml:space="preserve">De la traduction des manuels d’histoire-géographie en breton</w:t>
              </w:r>
            </w:hyperlink>
          </w:p>
          <w:p>
            <w:pPr/>
            <w:hyperlink r:id="rId12" w:history="1">
              <w:r>
                <w:rPr>
                  <w:color w:val="#410a8c"/>
                  <w:u w:val="single"/>
                </w:rPr>
                <w:t xml:space="preserve">Cédric Choplin</w:t>
              </w:r>
            </w:hyperlink>
          </w:p>
          <w:p>
            <w:pPr/>
            <w:r>
              <w:rPr>
                <w:i w:val="1"/>
                <w:iCs w:val="1"/>
              </w:rPr>
              <w:t xml:space="preserve">À tradire. Didactique de la traduction pragmatique et de la communication technique</w:t>
            </w:r>
            <w:r>
              <w:rPr/>
              <w:t xml:space="preserve">, 2022, 1, </w:t>
            </w:r>
            <w:hyperlink r:id="rId27" w:history="1">
              <w:r>
                <w:rPr>
                  <w:color w:val="#410a8c"/>
                  <w:u w:val="single"/>
                </w:rPr>
                <w:t xml:space="preserve">⟨10.56078/atradire.163⟩</w:t>
              </w:r>
            </w:hyperlink>
          </w:p>
          <w:p>
            <w:pPr/>
            <w:r>
              <w:rPr/>
              <w:t xml:space="preserve">Article dans une revue</w:t>
            </w:r>
          </w:p>
          <w:p>
            <w:pPr/>
            <w:hyperlink r:id="rId26" w:history="1">
              <w:r>
                <w:rPr>
                  <w:color w:val="#410a8c"/>
                  <w:u w:val="single"/>
                </w:rPr>
                <w:t xml:space="preserve">hal-05132002v1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Analyse conjointe des stratégies mobilisées par les élèves pour rendre compte de leur compréhension d’un document sonore en L2</w:t>
              </w:r>
            </w:hyperlink>
          </w:p>
          <w:p>
            <w:pPr/>
            <w:hyperlink r:id="rId29" w:history="1">
              <w:r>
                <w:rPr>
                  <w:color w:val="#410a8c"/>
                  <w:u w:val="single"/>
                </w:rPr>
                <w:t xml:space="preserve">Natahalie Cabaret</w:t>
              </w:r>
            </w:hyperlink>
            <w:r>
              <w:rPr/>
              <w:t xml:space="preserve">,</w:t>
            </w:r>
            <w:hyperlink r:id="rId12" w:history="1">
              <w:r>
                <w:rPr>
                  <w:color w:val="#410a8c"/>
                  <w:u w:val="single"/>
                </w:rPr>
                <w:t xml:space="preserve">Cédric Choplin</w:t>
              </w:r>
            </w:hyperlink>
            <w:r>
              <w:rPr/>
              <w:t xml:space="preserve">,</w:t>
            </w:r>
            <w:hyperlink r:id="rId30" w:history="1">
              <w:r>
                <w:rPr>
                  <w:color w:val="#410a8c"/>
                  <w:u w:val="single"/>
                </w:rPr>
                <w:t xml:space="preserve">Sylvie Garçon</w:t>
              </w:r>
            </w:hyperlink>
            <w:r>
              <w:rPr/>
              <w:t xml:space="preserve">,</w:t>
            </w:r>
            <w:hyperlink r:id="rId31" w:history="1">
              <w:r>
                <w:rPr>
                  <w:color w:val="#410a8c"/>
                  <w:u w:val="single"/>
                </w:rPr>
                <w:t xml:space="preserve">Catherine Gendron</w:t>
              </w:r>
            </w:hyperlink>
            <w:r>
              <w:rPr/>
              <w:t xml:space="preserve">,</w:t>
            </w:r>
            <w:hyperlink r:id="rId32" w:history="1">
              <w:r>
                <w:rPr>
                  <w:color w:val="#410a8c"/>
                  <w:u w:val="single"/>
                </w:rPr>
                <w:t xml:space="preserve">Brigitte Gruson</w:t>
              </w:r>
            </w:hyperlink>
            <w:r>
              <w:rPr/>
              <w:t xml:space="preserve">et al.</w:t>
            </w:r>
          </w:p>
          <w:p>
            <w:pPr/>
            <w:r>
              <w:rPr>
                <w:i w:val="1"/>
                <w:iCs w:val="1"/>
              </w:rPr>
              <w:t xml:space="preserve">7ème Rencontre Nationale des LéA</w:t>
            </w:r>
            <w:r>
              <w:rPr/>
              <w:t xml:space="preserve">, Jan 2017, Lyon, France</w:t>
            </w:r>
          </w:p>
          <w:p>
            <w:pPr/>
            <w:r>
              <w:rPr/>
              <w:t xml:space="preserve">Poster de conférence</w:t>
            </w:r>
          </w:p>
          <w:p>
            <w:pPr/>
            <w:hyperlink r:id="rId28" w:history="1">
              <w:r>
                <w:rPr>
                  <w:color w:val="#410a8c"/>
                  <w:u w:val="single"/>
                </w:rPr>
                <w:t xml:space="preserve">hal-01690736v1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 message de l'Easter Week : L'Irlande comme modèle d'émancipation politique et sociale dans l'entre-deux guerres</w:t>
              </w:r>
            </w:hyperlink>
          </w:p>
          <w:p>
            <w:pPr/>
            <w:hyperlink r:id="rId12" w:history="1">
              <w:r>
                <w:rPr>
                  <w:color w:val="#410a8c"/>
                  <w:u w:val="single"/>
                </w:rPr>
                <w:t xml:space="preserve">Cédric Choplin</w:t>
              </w:r>
            </w:hyperlink>
          </w:p>
          <w:p>
            <w:pPr/>
            <w:r>
              <w:rPr>
                <w:i w:val="1"/>
                <w:iCs w:val="1"/>
              </w:rPr>
              <w:t xml:space="preserve">colloque international : Cultures, langues et imaginaires de l'Arc Atlantique</w:t>
            </w:r>
            <w:r>
              <w:rPr/>
              <w:t xml:space="preserve">, Sep 2007, France. pp.105-126</w:t>
            </w:r>
          </w:p>
          <w:p>
            <w:pPr/>
            <w:r>
              <w:rPr/>
              <w:t xml:space="preserve">Communication dans un congrès</w:t>
            </w:r>
          </w:p>
          <w:p>
            <w:pPr/>
            <w:hyperlink r:id="rId33" w:history="1">
              <w:r>
                <w:rPr>
                  <w:color w:val="#410a8c"/>
                  <w:u w:val="single"/>
                </w:rPr>
                <w:t xml:space="preserve">halshs-00625970v1</w:t>
              </w:r>
            </w:hyperlink>
          </w:p>
        </w:tc>
      </w:tr>
      <w:tr>
        <w:trPr/>
        <w:tc>
          <w:tcPr>
            <w:noWrap/>
          </w:tcPr>
          <w:p>
            <w:pPr>
              <w:spacing w:after="200"/>
            </w:pPr>
            <w:hyperlink r:id="rId34" w:history="1">
              <w:r>
                <w:rPr>
                  <w:color w:val="1e198e"/>
                  <w:b w:val="1"/>
                  <w:bCs w:val="1"/>
                  <w:u w:val="single"/>
                </w:rPr>
                <w:t xml:space="preserve">Feiz ha Breiz e l'alter-ego protestant</w:t>
              </w:r>
            </w:hyperlink>
          </w:p>
          <w:p>
            <w:pPr/>
            <w:hyperlink r:id="rId12" w:history="1">
              <w:r>
                <w:rPr>
                  <w:color w:val="#410a8c"/>
                  <w:u w:val="single"/>
                </w:rPr>
                <w:t xml:space="preserve">Cédric Choplin</w:t>
              </w:r>
            </w:hyperlink>
          </w:p>
          <w:p>
            <w:pPr/>
            <w:r>
              <w:rPr>
                <w:i w:val="1"/>
                <w:iCs w:val="1"/>
              </w:rPr>
              <w:t xml:space="preserve">colloque du CREDIC</w:t>
            </w:r>
            <w:r>
              <w:rPr/>
              <w:t xml:space="preserve">, Aug 2010, France</w:t>
            </w:r>
          </w:p>
          <w:p>
            <w:pPr/>
            <w:r>
              <w:rPr/>
              <w:t xml:space="preserve">Communication dans un congrès</w:t>
            </w:r>
          </w:p>
          <w:p>
            <w:pPr/>
            <w:hyperlink r:id="rId34" w:history="1">
              <w:r>
                <w:rPr>
                  <w:color w:val="#410a8c"/>
                  <w:u w:val="single"/>
                </w:rPr>
                <w:t xml:space="preserve">halshs-00626025v1</w:t>
              </w:r>
            </w:hyperlink>
          </w:p>
        </w:tc>
      </w:tr>
      <w:tr>
        <w:trPr/>
        <w:tc>
          <w:tcPr>
            <w:noWrap/>
          </w:tcPr>
          <w:p>
            <w:pPr>
              <w:spacing w:after="200"/>
            </w:pPr>
            <w:hyperlink r:id="rId35" w:history="1">
              <w:r>
                <w:rPr>
                  <w:color w:val="1e198e"/>
                  <w:b w:val="1"/>
                  <w:bCs w:val="1"/>
                  <w:u w:val="single"/>
                </w:rPr>
                <w:t xml:space="preserve">Les nouveaux aspects de la littérature en langue bretonne</w:t>
              </w:r>
            </w:hyperlink>
          </w:p>
          <w:p>
            <w:pPr/>
            <w:hyperlink r:id="rId12" w:history="1">
              <w:r>
                <w:rPr>
                  <w:color w:val="#410a8c"/>
                  <w:u w:val="single"/>
                </w:rPr>
                <w:t xml:space="preserve">Cédric Choplin</w:t>
              </w:r>
            </w:hyperlink>
          </w:p>
          <w:p>
            <w:pPr/>
            <w:r>
              <w:rPr>
                <w:i w:val="1"/>
                <w:iCs w:val="1"/>
              </w:rPr>
              <w:t xml:space="preserve">journées d'étude " Présence des littératures en langues régionales de France "</w:t>
            </w:r>
            <w:r>
              <w:rPr/>
              <w:t xml:space="preserve">, 2010, Lille, France</w:t>
            </w:r>
          </w:p>
          <w:p>
            <w:pPr/>
            <w:r>
              <w:rPr/>
              <w:t xml:space="preserve">Communication dans un congrès</w:t>
            </w:r>
          </w:p>
          <w:p>
            <w:pPr/>
            <w:hyperlink r:id="rId35" w:history="1">
              <w:r>
                <w:rPr>
                  <w:color w:val="#410a8c"/>
                  <w:u w:val="single"/>
                </w:rPr>
                <w:t xml:space="preserve">halshs-00626027v1</w:t>
              </w:r>
            </w:hyperlink>
          </w:p>
        </w:tc>
      </w:tr>
      <w:tr>
        <w:trPr/>
        <w:tc>
          <w:tcPr>
            <w:noWrap/>
          </w:tcPr>
          <w:p>
            <w:pPr>
              <w:spacing w:after="200"/>
            </w:pPr>
            <w:hyperlink r:id="rId36" w:history="1">
              <w:r>
                <w:rPr>
                  <w:color w:val="1e198e"/>
                  <w:b w:val="1"/>
                  <w:bCs w:val="1"/>
                  <w:u w:val="single"/>
                </w:rPr>
                <w:t xml:space="preserve">Feiz ha Breiz (1865-1884) ou la genèse d'une langue journalistique</w:t>
              </w:r>
            </w:hyperlink>
          </w:p>
          <w:p>
            <w:pPr/>
            <w:hyperlink r:id="rId12" w:history="1">
              <w:r>
                <w:rPr>
                  <w:color w:val="#410a8c"/>
                  <w:u w:val="single"/>
                </w:rPr>
                <w:t xml:space="preserve">Cédric Choplin</w:t>
              </w:r>
            </w:hyperlink>
          </w:p>
          <w:p>
            <w:pPr/>
            <w:r>
              <w:rPr>
                <w:i w:val="1"/>
                <w:iCs w:val="1"/>
              </w:rPr>
              <w:t xml:space="preserve">Bretagne linguistique (CRBC Brest)</w:t>
            </w:r>
            <w:r>
              <w:rPr/>
              <w:t xml:space="preserve">, Dec 2009, Brest, France</w:t>
            </w:r>
          </w:p>
          <w:p>
            <w:pPr/>
            <w:r>
              <w:rPr/>
              <w:t xml:space="preserve">Communication dans un congrès</w:t>
            </w:r>
          </w:p>
          <w:p>
            <w:pPr/>
            <w:hyperlink r:id="rId36" w:history="1">
              <w:r>
                <w:rPr>
                  <w:color w:val="#410a8c"/>
                  <w:u w:val="single"/>
                </w:rPr>
                <w:t xml:space="preserve">halshs-00626024v1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Traduction de l'interface et de notice pour le dictionnaire multilingue des toponymes</w:t>
              </w:r>
            </w:hyperlink>
          </w:p>
          <w:p>
            <w:pPr/>
            <w:hyperlink r:id="rId12" w:history="1">
              <w:r>
                <w:rPr>
                  <w:color w:val="#410a8c"/>
                  <w:u w:val="single"/>
                </w:rPr>
                <w:t xml:space="preserve">Cédric Choplin</w:t>
              </w:r>
            </w:hyperlink>
          </w:p>
          <w:p>
            <w:pPr/>
            <w:r>
              <w:rPr/>
              <w:t xml:space="preserve">2010, http://www.sites.univ-rennes2.fr/ufr-langues/dinopro/</w:t>
            </w:r>
          </w:p>
          <w:p>
            <w:pPr/>
            <w:r>
              <w:rPr/>
              <w:t xml:space="preserve">Autre publication scientifique</w:t>
            </w:r>
          </w:p>
          <w:p>
            <w:pPr/>
            <w:hyperlink r:id="rId37" w:history="1">
              <w:r>
                <w:rPr>
                  <w:color w:val="#410a8c"/>
                  <w:u w:val="single"/>
                </w:rPr>
                <w:t xml:space="preserve">halshs-00626346v1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La représentation des peuples exotiques et des missions dans Feiz ha Breiz (1865-1884)</w:t>
              </w:r>
            </w:hyperlink>
          </w:p>
          <w:p>
            <w:pPr/>
            <w:hyperlink r:id="rId12" w:history="1">
              <w:r>
                <w:rPr>
                  <w:color w:val="#410a8c"/>
                  <w:u w:val="single"/>
                </w:rPr>
                <w:t xml:space="preserve">Cédric Choplin</w:t>
              </w:r>
            </w:hyperlink>
          </w:p>
          <w:p>
            <w:pPr/>
            <w:r>
              <w:rPr/>
              <w:t xml:space="preserve">Sciences de l'Homme et Société. Université Rennes 2, 2009. Français. </w:t>
            </w:r>
            <w:hyperlink r:id="rId39" w:history="1">
              <w:r>
                <w:rPr>
                  <w:color w:val="#410a8c"/>
                  <w:u w:val="single"/>
                </w:rPr>
                <w:t xml:space="preserve">⟨NNT : ⟩</w:t>
              </w:r>
            </w:hyperlink>
          </w:p>
          <w:p>
            <w:pPr/>
            <w:r>
              <w:rPr/>
              <w:t xml:space="preserve">Thèse</w:t>
            </w:r>
          </w:p>
          <w:p>
            <w:pPr/>
            <w:hyperlink r:id="rId38" w:history="1">
              <w:r>
                <w:rPr>
                  <w:color w:val="#410a8c"/>
                  <w:u w:val="single"/>
                </w:rPr>
                <w:t xml:space="preserve">tel-00370510v2</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CE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dric-choplin" TargetMode="External"/><Relationship Id="rId9" Type="http://schemas.openxmlformats.org/officeDocument/2006/relationships/hyperlink" Target="https://orcid.org/0009-0004-4663-6159" TargetMode="External"/><Relationship Id="rId10" Type="http://schemas.openxmlformats.org/officeDocument/2006/relationships/hyperlink" Target="https://hal.science/hal-04914476v1" TargetMode="External"/><Relationship Id="rId11" Type="http://schemas.openxmlformats.org/officeDocument/2006/relationships/hyperlink" Target="https://hal.science/search/index/?q=*&amp;authFullName_s=Myriam Guillevic" TargetMode="External"/><Relationship Id="rId12" Type="http://schemas.openxmlformats.org/officeDocument/2006/relationships/hyperlink" Target="https://hal.science/search/index/?q=*&amp;authFullName_s=C&#233;dric Choplin" TargetMode="External"/><Relationship Id="rId13" Type="http://schemas.openxmlformats.org/officeDocument/2006/relationships/hyperlink" Target="https://hal.science/search/index/?q=*&amp;authFullName_s=Tristan Loarer" TargetMode="External"/><Relationship Id="rId14" Type="http://schemas.openxmlformats.org/officeDocument/2006/relationships/hyperlink" Target="https://hal.science/search/index/?q=*&amp;authFullName_s=Pascal Rannou" TargetMode="External"/><Relationship Id="rId15" Type="http://schemas.openxmlformats.org/officeDocument/2006/relationships/hyperlink" Target="https://hal.science/search/index/?q=*&amp;authFullName_s=Herv&#233; Le Bihan" TargetMode="External"/><Relationship Id="rId16" Type="http://schemas.openxmlformats.org/officeDocument/2006/relationships/hyperlink" Target="https://edmontagnesnoires.weebly.com/" TargetMode="External"/><Relationship Id="rId17" Type="http://schemas.openxmlformats.org/officeDocument/2006/relationships/hyperlink" Target="https://univ-rennes2.hal.science/hal-05215299v1" TargetMode="External"/><Relationship Id="rId18" Type="http://schemas.openxmlformats.org/officeDocument/2006/relationships/hyperlink" Target="https://hal.science/search/index/?q=*&amp;authFullName_s=Jean-Fran&#231;ois Blanchard" TargetMode="External"/><Relationship Id="rId19" Type="http://schemas.openxmlformats.org/officeDocument/2006/relationships/hyperlink" Target="https://hal.science/search/index/?q=*&amp;authFullName_s=Ronan Le Coadic" TargetMode="External"/><Relationship Id="rId20" Type="http://schemas.openxmlformats.org/officeDocument/2006/relationships/hyperlink" Target="https://hal.science/hal-05131867v1" TargetMode="External"/><Relationship Id="rId21" Type="http://schemas.openxmlformats.org/officeDocument/2006/relationships/hyperlink" Target="https://brezhoneg.org/fr/livres/2324-le-chouan-et-le-sauvage-9782917681152.html" TargetMode="External"/><Relationship Id="rId22" Type="http://schemas.openxmlformats.org/officeDocument/2006/relationships/hyperlink" Target="https://hal.science/hal-05131887v1" TargetMode="External"/><Relationship Id="rId23" Type="http://schemas.openxmlformats.org/officeDocument/2006/relationships/hyperlink" Target="https://dx.doi.org/10.4000/lengas.7076" TargetMode="External"/><Relationship Id="rId24" Type="http://schemas.openxmlformats.org/officeDocument/2006/relationships/hyperlink" Target="https://hal.science/hal-05131941v1" TargetMode="External"/><Relationship Id="rId25" Type="http://schemas.openxmlformats.org/officeDocument/2006/relationships/hyperlink" Target="https://dx.doi.org/10.4000/127t8" TargetMode="External"/><Relationship Id="rId26" Type="http://schemas.openxmlformats.org/officeDocument/2006/relationships/hyperlink" Target="https://hal.science/hal-05132002v1" TargetMode="External"/><Relationship Id="rId27" Type="http://schemas.openxmlformats.org/officeDocument/2006/relationships/hyperlink" Target="https://dx.doi.org/10.56078/atradire.163" TargetMode="External"/><Relationship Id="rId28" Type="http://schemas.openxmlformats.org/officeDocument/2006/relationships/hyperlink" Target="https://hal.science/hal-01690736v1" TargetMode="External"/><Relationship Id="rId29" Type="http://schemas.openxmlformats.org/officeDocument/2006/relationships/hyperlink" Target="https://hal.science/search/index/?q=*&amp;authFullName_s=Natahalie Cabaret" TargetMode="External"/><Relationship Id="rId30" Type="http://schemas.openxmlformats.org/officeDocument/2006/relationships/hyperlink" Target="https://hal.science/search/index/?q=*&amp;authFullName_s=Sylvie Gar&#231;on" TargetMode="External"/><Relationship Id="rId31" Type="http://schemas.openxmlformats.org/officeDocument/2006/relationships/hyperlink" Target="https://hal.science/search/index/?q=*&amp;authFullName_s=Catherine Gendron" TargetMode="External"/><Relationship Id="rId32" Type="http://schemas.openxmlformats.org/officeDocument/2006/relationships/hyperlink" Target="https://hal.science/search/index/?q=*&amp;authFullName_s=Brigitte Gruson" TargetMode="External"/><Relationship Id="rId33" Type="http://schemas.openxmlformats.org/officeDocument/2006/relationships/hyperlink" Target="https://shs.hal.science/halshs-00625970v1" TargetMode="External"/><Relationship Id="rId34" Type="http://schemas.openxmlformats.org/officeDocument/2006/relationships/hyperlink" Target="https://shs.hal.science/halshs-00626025v1" TargetMode="External"/><Relationship Id="rId35" Type="http://schemas.openxmlformats.org/officeDocument/2006/relationships/hyperlink" Target="https://shs.hal.science/halshs-00626027v1" TargetMode="External"/><Relationship Id="rId36" Type="http://schemas.openxmlformats.org/officeDocument/2006/relationships/hyperlink" Target="https://shs.hal.science/halshs-00626024v1" TargetMode="External"/><Relationship Id="rId37" Type="http://schemas.openxmlformats.org/officeDocument/2006/relationships/hyperlink" Target="https://shs.hal.science/halshs-00626346v1" TargetMode="External"/><Relationship Id="rId38" Type="http://schemas.openxmlformats.org/officeDocument/2006/relationships/hyperlink" Target="https://theses.hal.science/tel-00370510v2" TargetMode="External"/><Relationship Id="rId39" Type="http://schemas.openxmlformats.org/officeDocument/2006/relationships/hyperlink" Target="https://www.theses.fr/"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choplin</dc:title>
  <dc:description>CV</dc:description>
  <dc:subject/>
  <cp:keywords/>
  <cp:category/>
  <cp:lastModifiedBy/>
  <dcterms:created xsi:type="dcterms:W3CDTF">2026-03-19T22:24:35+01:00</dcterms:created>
  <dcterms:modified xsi:type="dcterms:W3CDTF">2026-03-19T22:24:35+01:00</dcterms:modified>
</cp:coreProperties>
</file>

<file path=docProps/custom.xml><?xml version="1.0" encoding="utf-8"?>
<Properties xmlns="http://schemas.openxmlformats.org/officeDocument/2006/custom-properties" xmlns:vt="http://schemas.openxmlformats.org/officeDocument/2006/docPropsVTypes"/>
</file>