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CEDRIC PERNETTE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Des cadavres au musée à un musée-cadavre. Les morts de la Kunstkamera de Pétersbourg.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Séminaire CadavRe</w:t></w:r><w:r><w:rPr/><w:t xml:space="preserve">, Sorbonne Université - CNRS - Eur'Orbem, Dec 2021, Paris, France</w:t></w:r></w:p><w:p><w:pPr/><w:r><w:rPr/><w:t xml:space="preserve">Communication dans un congrès</w:t></w:r></w:p><w:p><w:pPr/><w:hyperlink r:id="rId7" w:history="1"><w:r><w:rPr><w:color w:val="#410a8c"/><w:u w:val="single"/></w:rPr><w:t xml:space="preserve">hal-03943918v1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Une mondialisation à la russe: le globe de Gottorp, métaphore d'un rendez-vous manqué.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Le sujet à l'oeuvre à l'échelle globale. Journée d'étude du GRICH</w:t></w:r><w:r><w:rPr/><w:t xml:space="preserve">, École polytechnique, Jan 2021, Palaiseau (Ecole Polytechnique), France</w:t></w:r></w:p><w:p><w:pPr/><w:r><w:rPr/><w:t xml:space="preserve">Communication dans un congrès</w:t></w:r></w:p><w:p><w:pPr/><w:hyperlink r:id="rId9" w:history="1"><w:r><w:rPr><w:color w:val="#410a8c"/><w:u w:val="single"/></w:rPr><w:t xml:space="preserve">hal-03944009v1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temps des musées de société en Russie: l'uchronie au service de la mémoire fragmentée.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À la recherche du temps perçu</w:t></w:r><w:r><w:rPr/><w:t xml:space="preserve">, GDRus, Feb 2022, Paris, France</w:t></w:r></w:p><w:p><w:pPr/><w:r><w:rPr/><w:t xml:space="preserve">Communication dans un congrès</w:t></w:r></w:p><w:p><w:pPr/><w:hyperlink r:id="rId10" w:history="1"><w:r><w:rPr><w:color w:val="#410a8c"/><w:u w:val="single"/></w:rPr><w:t xml:space="preserve">hal-03943905v1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Каким хочет и каким может быть музей карикатуры. О проблемах музеефикации карикатуры.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Muséaliser le rire - Музеефикация смеха</w:t></w:r><w:r><w:rPr/><w:t xml:space="preserve">, Université pédagogique d'État - Musée P.E. Scerbov, May 2021, Saint-Pétersbourg, Russia</w:t></w:r></w:p><w:p><w:pPr/><w:r><w:rPr/><w:t xml:space="preserve">Communication dans un congrès</w:t></w:r></w:p><w:p><w:pPr/><w:hyperlink r:id="rId11" w:history="1"><w:r><w:rPr><w:color w:val="#410a8c"/><w:u w:val="single"/></w:rPr><w:t xml:space="preserve">hal-03944031v1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Les &amp;quot;Lettres sur la guerre franco-prussienne&amp;quot; d'Ivan Tourgueniev : entre Allemagne et France, un écrivain russe correspondant de guerre.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Chroniquer la guerre. La guerre de 1870-1871 dans la presse européenne et atlantique.</w:t></w:r><w:r><w:rPr/><w:t xml:space="preserve">, École polytechnique - Musée de l'armée - Sorbonne nouvelle, May 2021, Paris, France</w:t></w:r></w:p><w:p><w:pPr/><w:r><w:rPr/><w:t xml:space="preserve">Communication dans un congrès</w:t></w:r></w:p><w:p><w:pPr/><w:hyperlink r:id="rId12" w:history="1"><w:r><w:rPr><w:color w:val="#410a8c"/><w:u w:val="single"/></w:rPr><w:t xml:space="preserve">hal-03943926v1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divan de Pouchkine: le phénomène des musées littéraires en Russie et URSS.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L'univers des choses soviétiques</w:t></w:r><w:r><w:rPr/><w:t xml:space="preserve">, EHESS, Nov 2020, Paris, France</w:t></w:r></w:p><w:p><w:pPr/><w:r><w:rPr/><w:t xml:space="preserve">Communication dans un congrès</w:t></w:r></w:p><w:p><w:pPr/><w:hyperlink r:id="rId13" w:history="1"><w:r><w:rPr><w:color w:val="#410a8c"/><w:u w:val="single"/></w:rPr><w:t xml:space="preserve">hal-03943996v1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Краеведение как социальный и научный проект в советской России.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Цифровое краеведение: семья и память местных сообществ</w:t></w:r><w:r><w:rPr/><w:t xml:space="preserve">, Oct 2020, Saint-Pétersbourg, Russia</w:t></w:r></w:p><w:p><w:pPr/><w:r><w:rPr/><w:t xml:space="preserve">Communication dans un congrès</w:t></w:r></w:p><w:p><w:pPr/><w:hyperlink r:id="rId14" w:history="1"><w:r><w:rPr><w:color w:val="#410a8c"/><w:u w:val="single"/></w:rPr><w:t xml:space="preserve">hal-03943991v1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 musée littéraire comme source pour les historiens de la littérature russe.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Comment écrire une nouvelle histoire de la littérature russe?</w:t></w:r><w:r><w:rPr/><w:t xml:space="preserve">, Sorbonne Université - Eur'Orbem, Apr 2019, Paris, France</w:t></w:r></w:p><w:p><w:pPr/><w:r><w:rPr/><w:t xml:space="preserve">Communication dans un congrès</w:t></w:r></w:p><w:p><w:pPr/><w:hyperlink r:id="rId15" w:history="1"><w:r><w:rPr><w:color w:val="#410a8c"/><w:u w:val="single"/></w:rPr><w:t xml:space="preserve">hal-03943980v1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Les représentations de l'Islam dans les musées régionaux de Russie.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Séminaire commun d'Eur'Orbem</w:t></w:r><w:r><w:rPr/><w:t xml:space="preserve">, Sorbonne Université - Eur'Orbem, May 2019, Paris, France</w:t></w:r></w:p><w:p><w:pPr/><w:r><w:rPr/><w:t xml:space="preserve">Communication dans un congrès</w:t></w:r></w:p><w:p><w:pPr/><w:hyperlink r:id="rId16" w:history="1"><w:r><w:rPr><w:color w:val="#410a8c"/><w:u w:val="single"/></w:rPr><w:t xml:space="preserve">hal-03943986v1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L'Académie des sciences et le pouvoir soviétique.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Séminaire de recherche du département de physique</w:t></w:r><w:r><w:rPr/><w:t xml:space="preserve">, École polytechnique, Jun 2018, Palaiseau (Ecole Polytechnique), France</w:t></w:r></w:p><w:p><w:pPr/><w:r><w:rPr/><w:t xml:space="preserve">Communication dans un congrès</w:t></w:r></w:p><w:p><w:pPr/><w:hyperlink r:id="rId17" w:history="1"><w:r><w:rPr><w:color w:val="#410a8c"/><w:u w:val="single"/></w:rPr><w:t xml:space="preserve">hal-03943971v1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La didactique du russe langue étrangère dans l'enseignement supérieur français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To live, to work, to teach abroad. Challenges and achievments.</w:t></w:r><w:r><w:rPr/><w:t xml:space="preserve">, Université d'État de Novossibirsk, Feb 2017, Novossibirsk, Russia</w:t></w:r></w:p><w:p><w:pPr/><w:r><w:rPr/><w:t xml:space="preserve">Communication dans un congrès</w:t></w:r></w:p><w:p><w:pPr/><w:hyperlink r:id="rId18" w:history="1"><w:r><w:rPr><w:color w:val="#410a8c"/><w:u w:val="single"/></w:rPr><w:t xml:space="preserve">hal-03943977v1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 personnel d’une société savante russe à l’époque soviétique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Célèbres ou obscurs. Hommes et femmes dans leurs territoires et leur histoire</w:t></w:r><w:r><w:rPr/><w:t xml:space="preserve">, CTHS, Apr 2009, Bordeaux, France</w:t></w:r></w:p><w:p><w:pPr/><w:r><w:rPr/><w:t xml:space="preserve">Communication dans un congrès</w:t></w:r></w:p><w:p><w:pPr/><w:hyperlink r:id="rId19" w:history="1"><w:r><w:rPr><w:color w:val="#410a8c"/><w:u w:val="single"/></w:rPr><w:t xml:space="preserve">hal-03943858v1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" w:history="1"><w:r><w:rPr><w:color w:val="1e198e"/><w:b w:val="1"/><w:bCs w:val="1"/><w:u w:val="single"/></w:rPr><w:t xml:space="preserve">Préface de Свободно по-русски Le russe en 300 exercices</w:t></w:r></w:hyperlink></w:p><w:p><w:pPr/><w:hyperlink r:id="rId8" w:history="1"><w:r><w:rPr><w:color w:val="#410a8c"/><w:u w:val="single"/></w:rPr><w:t xml:space="preserve">Cedric Pernette</w:t></w:r></w:hyperlink><w:r><w:rPr/><w:t xml:space="preserve">,</w:t></w:r><w:hyperlink r:id="rId21" w:history="1"><w:r><w:rPr><w:color w:val="#410a8c"/><w:u w:val="single"/></w:rPr><w:t xml:space="preserve">Natalia Jouravliova Dei-Cas</w:t></w:r></w:hyperlink></w:p><w:p><w:pPr/><w:r><w:rPr><w:i w:val="1"/><w:iCs w:val="1"/></w:rPr><w:t xml:space="preserve">Свободно по-русски. Le russe en 300 exercices.</w:t></w:r><w:r><w:rPr/><w:t xml:space="preserve">, 2022, pp.116</w:t></w:r></w:p><w:p><w:pPr/><w:r><w:rPr/><w:t xml:space="preserve">Autre publication scientifique</w:t></w:r></w:p><w:p><w:pPr/><w:hyperlink r:id="rId20" w:history="1"><w:r><w:rPr><w:color w:val="#410a8c"/><w:u w:val="single"/></w:rPr><w:t xml:space="preserve">hal-03944097v1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Museums of Communism. New Memory Sites in Eastern and Central Europe.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Revue des études slaves</w:t></w:r><w:r><w:rPr/><w:t xml:space="preserve">, 2021, 92 (2), pp.193-195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hal-03944035v1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Les publications des sociétés savantes régionales russes et soviétiques au XXe siècle.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Études corses</w:t></w:r><w:r><w:rPr/><w:t xml:space="preserve">, 2011, 72, pp.47-62</w:t></w:r></w:p><w:p><w:pPr/><w:r><w:rPr/><w:t xml:space="preserve">Article dans une revue</w:t></w:r></w:p><w:p><w:pPr/><w:hyperlink r:id="rId23" w:history="1"><w:r><w:rPr><w:color w:val="#410a8c"/><w:u w:val="single"/></w:rPr><w:t xml:space="preserve">hal-03944107v1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Les études régionales et le pouvoir soviétique: l'exemple de la Société scientifique de Kostroma pour l'étude de la région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cahiers slaves </w:t></w:r><w:r><w:rPr/><w:t xml:space="preserve">, 2002, 6 (1), pp.285-306</w:t></w:r></w:p><w:p><w:pPr/><w:r><w:rPr/><w:t xml:space="preserve">Article dans une revue</w:t></w:r></w:p><w:p><w:pPr/><w:hyperlink r:id="rId24" w:history="1"><w:r><w:rPr><w:color w:val="#410a8c"/><w:u w:val="single"/></w:rPr><w:t xml:space="preserve">hal-03944105v1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" w:history="1"><w:r><w:rPr><w:color w:val="1e198e"/><w:b w:val="1"/><w:bCs w:val="1"/><w:u w:val="single"/></w:rPr><w:t xml:space="preserve">Le Mot & l'idée - russe</w:t></w:r></w:hyperlink></w:p><w:p><w:pPr/><w:hyperlink r:id="rId8" w:history="1"><w:r><w:rPr><w:color w:val="#410a8c"/><w:u w:val="single"/></w:rPr><w:t xml:space="preserve">Cedric Pernette</w:t></w:r></w:hyperlink><w:r><w:rPr/><w:t xml:space="preserve">,</w:t></w:r><w:hyperlink r:id="rId26" w:history="1"><w:r><w:rPr><w:color w:val="#410a8c"/><w:u w:val="single"/></w:rPr><w:t xml:space="preserve">Michel Duc Goninaz</w:t></w:r></w:hyperlink><w:r><w:rPr/><w:t xml:space="preserve">,</w:t></w:r><w:hyperlink r:id="rId27" w:history="1"><w:r><w:rPr><w:color w:val="#410a8c"/><w:u w:val="single"/></w:rPr><w:t xml:space="preserve">Olga Grabovsky</w:t></w:r></w:hyperlink><w:r><w:rPr/><w:t xml:space="preserve">,</w:t></w:r><w:hyperlink r:id="rId28" w:history="1"><w:r><w:rPr><w:color w:val="#410a8c"/><w:u w:val="single"/></w:rPr><w:t xml:space="preserve">Nina Korjenevskaïa</w:t></w:r></w:hyperlink></w:p><w:p><w:pPr/><w:hyperlink r:id="rId29" w:history="1"><w:r><w:rPr><w:color w:val="#410a8c"/><w:u w:val="single"/></w:rPr><w:t xml:space="preserve">Ophrys</w:t></w:r></w:hyperlink><w:r><w:rPr/><w:t xml:space="preserve">, 179 p., 2020, Le mot et l'idée, 978-2-7080-1583-8</w:t></w:r></w:p><w:p><w:pPr/><w:r><w:rPr/><w:t xml:space="preserve">Ouvrages</w:t></w:r></w:p><w:p><w:pPr/><w:hyperlink r:id="rId25" w:history="1"><w:r><w:rPr><w:color w:val="#410a8c"/><w:u w:val="single"/></w:rPr><w:t xml:space="preserve">hal-03943773v1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Petit vocabulaire actuel - Russe</w:t></w:r></w:hyperlink></w:p><w:p><w:pPr/><w:hyperlink r:id="rId8" w:history="1"><w:r><w:rPr><w:color w:val="#410a8c"/><w:u w:val="single"/></w:rPr><w:t xml:space="preserve">Cedric Pernette</w:t></w:r></w:hyperlink><w:r><w:rPr/><w:t xml:space="preserve">,</w:t></w:r><w:hyperlink r:id="rId31" w:history="1"><w:r><w:rPr><w:color w:val="#410a8c"/><w:u w:val="single"/></w:rPr><w:t xml:space="preserve">Anne Boulanger</w:t></w:r></w:hyperlink><w:r><w:rPr/><w:t xml:space="preserve">,</w:t></w:r><w:hyperlink r:id="rId32" w:history="1"><w:r><w:rPr><w:color w:val="#410a8c"/><w:u w:val="single"/></w:rPr><w:t xml:space="preserve">Armelle Jeannier-Groppo</w:t></w:r></w:hyperlink></w:p><w:p><w:pPr/><w:hyperlink r:id="rId29" w:history="1"><w:r><w:rPr><w:color w:val="#410a8c"/><w:u w:val="single"/></w:rPr><w:t xml:space="preserve">Ophrys</w:t></w:r></w:hyperlink><w:r><w:rPr/><w:t xml:space="preserve">, 143 p., 2019, Ophrys vocabulaire, 978-2-7980-1549-4</w:t></w:r></w:p><w:p><w:pPr/><w:r><w:rPr/><w:t xml:space="preserve">Ouvrages</w:t></w:r></w:p><w:p><w:pPr/><w:hyperlink r:id="rId30" w:history="1"><w:r><w:rPr><w:color w:val="#410a8c"/><w:u w:val="single"/></w:rPr><w:t xml:space="preserve">hal-03943797v1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La mémoire du Goulag dans les musées régionaux de Russie</w:t></w:r></w:hyperlink></w:p><w:p><w:pPr/><w:hyperlink r:id="rId8" w:history="1"><w:r><w:rPr><w:color w:val="#410a8c"/><w:u w:val="single"/></w:rPr><w:t xml:space="preserve">Cedric Pernette</w:t></w:r></w:hyperlink></w:p><w:p><w:pPr/><w:r><w:rPr><w:i w:val="1"/><w:iCs w:val="1"/></w:rPr><w:t xml:space="preserve">Muséographie des violences en Europe centrale et ex-URSS</w:t></w:r><w:r><w:rPr/><w:t xml:space="preserve">, Kimé, pp.39-56, 2016, 978-2-84174-767-2</w:t></w:r></w:p><w:p><w:pPr/><w:r><w:rPr/><w:t xml:space="preserve">Chapitre d'ouvrage</w:t></w:r></w:p><w:p><w:pPr/><w:hyperlink r:id="rId33" w:history="1"><w:r><w:rPr><w:color w:val="#410a8c"/><w:u w:val="single"/></w:rPr><w:t xml:space="preserve">hal-03943888v1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Être académicien sous Lénine et Staline</w:t></w:r></w:hyperlink></w:p><w:p><w:pPr/><w:hyperlink r:id="rId8" w:history="1"><w:r><w:rPr><w:color w:val="#410a8c"/><w:u w:val="single"/></w:rPr><w:t xml:space="preserve">Cedric Pernette</w:t></w:r></w:hyperlink></w:p><w:p><w:pPr/><w:r><w:rPr/><w:t xml:space="preserve">Centre de recherches en histoire du XIXe siècle. </w:t></w:r><w:r><w:rPr><w:i w:val="1"/><w:iCs w:val="1"/></w:rPr><w:t xml:space="preserve">Les académies en Europe. XIXe - XXe siècles</w:t></w:r><w:r><w:rPr/><w:t xml:space="preserve">, pp.89-103, 2008, 9782853510134</w:t></w:r></w:p><w:p><w:pPr/><w:r><w:rPr/><w:t xml:space="preserve">Chapitre d'ouvrage</w:t></w:r></w:p><w:p><w:pPr/><w:hyperlink r:id="rId34" w:history="1"><w:r><w:rPr><w:color w:val="#410a8c"/><w:u w:val="single"/></w:rPr><w:t xml:space="preserve">hal-03943900v1</w:t></w:r></w:hyperlink></w:p></w:tc></w:tr></w:tbl><w:sectPr><w:footerReference w:type="default" r:id="rId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43918v1" TargetMode="External"/><Relationship Id="rId8" Type="http://schemas.openxmlformats.org/officeDocument/2006/relationships/hyperlink" Target="https://hal.science/search/index/?q=*&amp;authFullName_s=Cedric Pernette" TargetMode="External"/><Relationship Id="rId9" Type="http://schemas.openxmlformats.org/officeDocument/2006/relationships/hyperlink" Target="https://hal.science/hal-03944009v1" TargetMode="External"/><Relationship Id="rId10" Type="http://schemas.openxmlformats.org/officeDocument/2006/relationships/hyperlink" Target="https://hal.science/hal-03943905v1" TargetMode="External"/><Relationship Id="rId11" Type="http://schemas.openxmlformats.org/officeDocument/2006/relationships/hyperlink" Target="https://hal.science/hal-03944031v1" TargetMode="External"/><Relationship Id="rId12" Type="http://schemas.openxmlformats.org/officeDocument/2006/relationships/hyperlink" Target="https://hal.science/hal-03943926v1" TargetMode="External"/><Relationship Id="rId13" Type="http://schemas.openxmlformats.org/officeDocument/2006/relationships/hyperlink" Target="https://hal.science/hal-03943996v1" TargetMode="External"/><Relationship Id="rId14" Type="http://schemas.openxmlformats.org/officeDocument/2006/relationships/hyperlink" Target="https://hal.science/hal-03943991v1" TargetMode="External"/><Relationship Id="rId15" Type="http://schemas.openxmlformats.org/officeDocument/2006/relationships/hyperlink" Target="https://hal.science/hal-03943980v1" TargetMode="External"/><Relationship Id="rId16" Type="http://schemas.openxmlformats.org/officeDocument/2006/relationships/hyperlink" Target="https://hal.science/hal-03943986v1" TargetMode="External"/><Relationship Id="rId17" Type="http://schemas.openxmlformats.org/officeDocument/2006/relationships/hyperlink" Target="https://hal.science/hal-03943971v1" TargetMode="External"/><Relationship Id="rId18" Type="http://schemas.openxmlformats.org/officeDocument/2006/relationships/hyperlink" Target="https://hal.science/hal-03943977v1" TargetMode="External"/><Relationship Id="rId19" Type="http://schemas.openxmlformats.org/officeDocument/2006/relationships/hyperlink" Target="https://hal.science/hal-03943858v1" TargetMode="External"/><Relationship Id="rId20" Type="http://schemas.openxmlformats.org/officeDocument/2006/relationships/hyperlink" Target="https://hal.science/hal-03944097v1" TargetMode="External"/><Relationship Id="rId21" Type="http://schemas.openxmlformats.org/officeDocument/2006/relationships/hyperlink" Target="https://hal.science/search/index/?q=*&amp;authFullName_s=Natalia Jouravliova Dei-Cas" TargetMode="External"/><Relationship Id="rId22" Type="http://schemas.openxmlformats.org/officeDocument/2006/relationships/hyperlink" Target="https://hal.science/hal-03944035v1" TargetMode="External"/><Relationship Id="rId23" Type="http://schemas.openxmlformats.org/officeDocument/2006/relationships/hyperlink" Target="https://hal.science/hal-03944107v1" TargetMode="External"/><Relationship Id="rId24" Type="http://schemas.openxmlformats.org/officeDocument/2006/relationships/hyperlink" Target="https://hal.science/hal-03944105v1" TargetMode="External"/><Relationship Id="rId25" Type="http://schemas.openxmlformats.org/officeDocument/2006/relationships/hyperlink" Target="https://hal.science/hal-03943773v1" TargetMode="External"/><Relationship Id="rId26" Type="http://schemas.openxmlformats.org/officeDocument/2006/relationships/hyperlink" Target="https://hal.science/search/index/?q=*&amp;authFullName_s=Michel Duc Goninaz" TargetMode="External"/><Relationship Id="rId27" Type="http://schemas.openxmlformats.org/officeDocument/2006/relationships/hyperlink" Target="https://hal.science/search/index/?q=*&amp;authFullName_s=Olga Grabovsky" TargetMode="External"/><Relationship Id="rId28" Type="http://schemas.openxmlformats.org/officeDocument/2006/relationships/hyperlink" Target="https://hal.science/search/index/?q=*&amp;authFullName_s=Nina Korjenevska&#239;a" TargetMode="External"/><Relationship Id="rId29" Type="http://schemas.openxmlformats.org/officeDocument/2006/relationships/hyperlink" Target="https://www.ophrys.fr/" TargetMode="External"/><Relationship Id="rId30" Type="http://schemas.openxmlformats.org/officeDocument/2006/relationships/hyperlink" Target="https://hal.science/hal-03943797v1" TargetMode="External"/><Relationship Id="rId31" Type="http://schemas.openxmlformats.org/officeDocument/2006/relationships/hyperlink" Target="https://hal.science/search/index/?q=*&amp;authFullName_s=Anne Boulanger" TargetMode="External"/><Relationship Id="rId32" Type="http://schemas.openxmlformats.org/officeDocument/2006/relationships/hyperlink" Target="https://hal.science/search/index/?q=*&amp;authFullName_s=Armelle Jeannier-Groppo" TargetMode="External"/><Relationship Id="rId33" Type="http://schemas.openxmlformats.org/officeDocument/2006/relationships/hyperlink" Target="https://hal.science/hal-03943888v1" TargetMode="External"/><Relationship Id="rId34" Type="http://schemas.openxmlformats.org/officeDocument/2006/relationships/hyperlink" Target="https://hal.science/hal-03943900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PERNETTE</dc:title>
  <dc:description>CV</dc:description>
  <dc:subject/>
  <cp:keywords/>
  <cp:category/>
  <cp:lastModifiedBy/>
  <dcterms:created xsi:type="dcterms:W3CDTF">2026-05-01T19:31:36+02:00</dcterms:created>
  <dcterms:modified xsi:type="dcterms:W3CDTF">2026-05-01T19:31:36+02:00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