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Bernard </w:t>
      </w:r>
      <w:r>
        <w:rPr>
          <w:color w:val="641e6e"/>
        </w:rPr>
        <w:t xml:space="preserve">Chercheur à la Chaire de droit des contrats publics (EDPL - Université Jean Moulin Lyon 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cedric-rc-bernard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0009-0009-1336-8203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283721871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151174437047910931540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de mes activités au sein de la Chaire de droit des contrats publics, </w:t>
      </w:r>
      <w:r>
        <w:rPr>
          <w:b w:val="1"/>
          <w:bCs w:val="1"/>
        </w:rPr>
        <w:t xml:space="preserve">je participe aux réflexions d’universitaires et de praticiens sur la commande publique</w:t>
      </w:r>
      <w:r>
        <w:rPr/>
        <w:t xml:space="preserve">. L’objectif est de mieux adapter le droit aux intérêts des personnes publiques et des entreprises dans un contexte évolutif, tant d’un point de vue économique que technologique.</w:t>
      </w:r>
    </w:p>
    <w:p>
      <w:pPr/>
      <w:r>
        <w:rPr/>
        <w:t xml:space="preserve">En associant recherches juridiques traditionnelles et enquêtes de terrain, la Chaire propose régulièrement, dans ses rapports, des </w:t>
      </w:r>
      <w:r>
        <w:rPr>
          <w:b w:val="1"/>
          <w:bCs w:val="1"/>
        </w:rPr>
        <w:t xml:space="preserve">recommandations d’amélioration du droit</w:t>
      </w:r>
      <w:r>
        <w:rPr/>
        <w:t xml:space="preserve"> en vigueur et des pratiques existantes.</w:t>
      </w:r>
    </w:p>
    <w:p>
      <w:pPr/>
      <w:r>
        <w:rPr>
          <w:b w:val="1"/>
          <w:bCs w:val="1"/>
        </w:rPr>
        <w:t xml:space="preserve">Depuis mon intégration en 2022, j’ai contribué à divers projets notamment sur :</w:t>
      </w:r>
    </w:p>
    <w:p>
      <w:pPr>
        <w:numPr>
          <w:ilvl w:val="0"/>
          <w:numId w:val="2"/>
        </w:numPr>
      </w:pPr>
      <w:r>
        <w:rPr/>
        <w:t xml:space="preserve">La modification des contrats de la commande publique en cours d’exécution ;</w:t>
      </w:r>
    </w:p>
    <w:p>
      <w:pPr>
        <w:numPr>
          <w:ilvl w:val="0"/>
          <w:numId w:val="2"/>
        </w:numPr>
      </w:pPr>
      <w:r>
        <w:rPr/>
        <w:t xml:space="preserve">La digitalisation de la commande publique ;</w:t>
      </w:r>
    </w:p>
    <w:p>
      <w:pPr>
        <w:numPr>
          <w:ilvl w:val="0"/>
          <w:numId w:val="2"/>
        </w:numPr>
      </w:pPr>
      <w:r>
        <w:rPr/>
        <w:t xml:space="preserve">La lutte contre la corruption et les atteintes à la probité ;</w:t>
      </w:r>
    </w:p>
    <w:p>
      <w:pPr>
        <w:numPr>
          <w:ilvl w:val="0"/>
          <w:numId w:val="2"/>
        </w:numPr>
      </w:pPr>
      <w:r>
        <w:rPr/>
        <w:t xml:space="preserve">La bonne exécution des contrats publics ;</w:t>
      </w:r>
    </w:p>
    <w:p>
      <w:pPr>
        <w:numPr>
          <w:ilvl w:val="0"/>
          <w:numId w:val="2"/>
        </w:numPr>
      </w:pPr>
      <w:r>
        <w:rPr/>
        <w:t xml:space="preserve">La répartition et le traitement des risques dans la commande publique.</w:t>
      </w:r>
    </w:p>
    <w:p>
      <w:pPr/>
      <w:r>
        <w:rPr/>
        <w:t xml:space="preserve">Mon poste actuel m’amène également à </w:t>
      </w:r>
      <w:r>
        <w:rPr>
          <w:b w:val="1"/>
          <w:bCs w:val="1"/>
        </w:rPr>
        <w:t xml:space="preserve">collaborer avec des chercheurs à l’international et des institutions nationales et étrangères</w:t>
      </w:r>
      <w:r>
        <w:rPr/>
        <w:t xml:space="preserve">.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Droit de la commande publique (France et Canada) ; Digitalisation de la commande publique ; Prévention de la corruption et des atteintes à la probité ; Globalisation des contrats publics ; Droit public (France et Canada) ; Droit du numérique.</w:t>
      </w:r>
    </w:p>
    <w:p>
      <w:pPr/>
      <w:r>
        <w:rPr>
          <w:b w:val="1"/>
          <w:bCs w:val="1"/>
        </w:rPr>
        <w:t xml:space="preserve">Docteur en droit :</w:t>
      </w:r>
      <w:r>
        <w:rPr/>
        <w:t xml:space="preserve"> Université Jean Moulin, Lyon 3 (France) et Université Laval, Québec (Canada)</w:t>
      </w:r>
      <w:r>
        <w:rPr>
          <w:b w:val="1"/>
          <w:bCs w:val="1"/>
        </w:rPr>
        <w:t xml:space="preserve">Sujet de thèse :</w:t>
      </w:r>
      <w:r>
        <w:rPr/>
        <w:t xml:space="preserve"> </w:t>
      </w:r>
      <w:r>
        <w:rPr>
          <w:i w:val="1"/>
          <w:iCs w:val="1"/>
        </w:rPr>
        <w:t xml:space="preserve">Développement d’un droit global des marchés publics : étude comparative France-Québec</w:t>
      </w:r>
      <w:r>
        <w:rPr>
          <w:b w:val="1"/>
          <w:bCs w:val="1"/>
        </w:rPr>
        <w:t xml:space="preserve">Direction (cotutelle) :</w:t>
      </w:r>
      <w:r>
        <w:rPr/>
        <w:t xml:space="preserve"> MM. Hervé de Gaudemar, Patrick Taillon et Pierre Lemieux (†)</w:t>
      </w:r>
      <w:r>
        <w:rPr>
          <w:b w:val="1"/>
          <w:bCs w:val="1"/>
          <w:i w:val="1"/>
          <w:iCs w:val="1"/>
        </w:rPr>
        <w:t xml:space="preserve">Félicitations du jury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Concessions et instruments juridiques similaires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Pim Huisman, Etienne Poltier, Steven Van Garsse (eds). </w:t>
            </w:r>
            <w:r>
              <w:rPr>
                <w:i w:val="1"/>
                <w:iCs w:val="1"/>
              </w:rPr>
              <w:t xml:space="preserve">Concessions and Similar Instruments in the EU and beyond</w:t>
            </w:r>
            <w:r>
              <w:rPr/>
              <w:t xml:space="preserve">, Larcier,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les démocraties illibérales : le rôle du constitutionnalisme global et du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Vanessa Barbé; Bertrand-Léo Combrade; Charles-Edouard Sénac. </w:t>
            </w:r>
            <w:r>
              <w:rPr>
                <w:i w:val="1"/>
                <w:iCs w:val="1"/>
              </w:rPr>
              <w:t xml:space="preserve">La démocratie illibérale en droit constitutionnel</w:t>
            </w:r>
            <w:r>
              <w:rPr/>
              <w:t xml:space="preserve">, Bryulant, 2023, 9782802771470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halshs-04728482v1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BIM4LegalFR – BIM obligatoire, les experts français juridiques du domaine s’expriment en profondeur sur les questions relatives à ce questionnement récurrent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Candice Hassine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Laurençon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Ciel ma créance ! » Quand un tiers au contrat revendique le recouvrement forcé par saisie attribution d’une créance née de l’exécution d’un marché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traitement des risques dans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Fikahin Yéo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Richer</w:t>
              </w:r>
            </w:hyperlink>
          </w:p>
          <w:p>
            <w:pPr/>
            <w:r>
              <w:rPr/>
              <w:t xml:space="preserve">Chaire de droit des contrats publics - EDPL.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contrats de la commande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pour une Loi Sapin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Untermaier-Kerléo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/>
              <w:t xml:space="preserve">Chaire de droit des contrats publics - EDPL; Observatoire de l'éthique publique.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halshs-04728360v1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commande publique : état des lieux et perspectives d’évolution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2024, 2024 (6), pp.Etude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loi « Sapin 3 » - Libres propos par Cédric Bernard, Jean-François Kerléo, François Lichère et Élise Untermaier-Kerléo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Untermaier-Kerléo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2024 (36), pp.act. 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contrats de la commande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contrats de la commande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Micalef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30, pp.1594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administratives et état d’urgence : une non-conformité du régime antérieur à la loi du 20 novembre 2015 sans effets. Commentaire de la décision n° 2016-567/568 QPC du 23 septembre 2016, M. Georges F. et autre [Perquisitions administratives dans le cadre de l’état d’urgence II].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110, pp.487-501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administratives et état d’urgence : précisions sur la saisie, l’exploitation et la conservation des données informatiques. Commentaire de la décision n° 2016-600 QPC du 2 décembre 2016, M. Raïme A. [Perquisitions administratives dans le cadre de l’état d’urgence III].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110, pp.511-518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virus endémique affectant l’intégrité des élus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2016, Le mandat,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synchronisation du droit et de l'innovation. Regard sur les objets connectés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Renaud Claude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des phénomènes : interrogation croisée du droit, des sciences dures, humaines ou sociales</w:t>
            </w:r>
            <w:r>
              <w:rPr/>
              <w:t xml:space="preserve">, Ecole doctorale de droit de l’Université de Lyon 3; Institut universitaire de France; Institut sur les systèmes complexes,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hal-01728880v1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8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B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c-bernard" TargetMode="External"/><Relationship Id="rId9" Type="http://schemas.openxmlformats.org/officeDocument/2006/relationships/hyperlink" Target="https://orcid.org/0009-0009-1336-8203" TargetMode="External"/><Relationship Id="rId10" Type="http://schemas.openxmlformats.org/officeDocument/2006/relationships/hyperlink" Target="https://www.idref.fr/283721871" TargetMode="External"/><Relationship Id="rId11" Type="http://schemas.openxmlformats.org/officeDocument/2006/relationships/hyperlink" Target="https://viaf.org/viaf/151174437047910931540" TargetMode="External"/><Relationship Id="rId12" Type="http://schemas.openxmlformats.org/officeDocument/2006/relationships/hyperlink" Target="https://hal.science/hal-05314752v1" TargetMode="External"/><Relationship Id="rId13" Type="http://schemas.openxmlformats.org/officeDocument/2006/relationships/hyperlink" Target="https://hal.science/search/index/?q=*&amp;authFullName_s=Fran&#231;ois Lich&#232;re" TargetMode="External"/><Relationship Id="rId14" Type="http://schemas.openxmlformats.org/officeDocument/2006/relationships/hyperlink" Target="https://hal.science/search/index/?q=*&amp;authFullName_s=C&#233;dric Bernard" TargetMode="External"/><Relationship Id="rId15" Type="http://schemas.openxmlformats.org/officeDocument/2006/relationships/hyperlink" Target="https://shs.hal.science/halshs-04728482v1" TargetMode="External"/><Relationship Id="rId16" Type="http://schemas.openxmlformats.org/officeDocument/2006/relationships/hyperlink" Target="https://shs.hal.science/halshs-04728388v1" TargetMode="External"/><Relationship Id="rId17" Type="http://schemas.openxmlformats.org/officeDocument/2006/relationships/hyperlink" Target="https://hal.science/search/index/?q=*&amp;authFullName_s=Candice Hassine" TargetMode="External"/><Relationship Id="rId18" Type="http://schemas.openxmlformats.org/officeDocument/2006/relationships/hyperlink" Target="https://hal.science/search/index/?q=*&amp;authFullName_s=Florian Lauren&#231;on" TargetMode="External"/><Relationship Id="rId19" Type="http://schemas.openxmlformats.org/officeDocument/2006/relationships/hyperlink" Target="https://hal.science/search/index/?q=*&amp;authFullName_s=David Richard" TargetMode="External"/><Relationship Id="rId20" Type="http://schemas.openxmlformats.org/officeDocument/2006/relationships/hyperlink" Target="https://shs.hal.science/halshs-04728509v1" TargetMode="External"/><Relationship Id="rId21" Type="http://schemas.openxmlformats.org/officeDocument/2006/relationships/hyperlink" Target="https://shs.hal.science/halshs-04728334v1" TargetMode="External"/><Relationship Id="rId22" Type="http://schemas.openxmlformats.org/officeDocument/2006/relationships/hyperlink" Target="https://hal.science/search/index/?q=*&amp;authFullName_s=Fikahin Y&#233;o" TargetMode="External"/><Relationship Id="rId23" Type="http://schemas.openxmlformats.org/officeDocument/2006/relationships/hyperlink" Target="https://hal.science/search/index/?q=*&amp;authFullName_s=Fabrice Melleray" TargetMode="External"/><Relationship Id="rId24" Type="http://schemas.openxmlformats.org/officeDocument/2006/relationships/hyperlink" Target="https://hal.science/search/index/?q=*&amp;authFullName_s=Laurent Richer" TargetMode="External"/><Relationship Id="rId25" Type="http://schemas.openxmlformats.org/officeDocument/2006/relationships/hyperlink" Target="https://shs.hal.science/halshs-04728280v1" TargetMode="External"/><Relationship Id="rId26" Type="http://schemas.openxmlformats.org/officeDocument/2006/relationships/hyperlink" Target="https://hal.science/search/index/?q=*&amp;authFullName_s=Romain Micalef" TargetMode="External"/><Relationship Id="rId27" Type="http://schemas.openxmlformats.org/officeDocument/2006/relationships/hyperlink" Target="https://shs.hal.science/halshs-04728263v1" TargetMode="External"/><Relationship Id="rId28" Type="http://schemas.openxmlformats.org/officeDocument/2006/relationships/hyperlink" Target="https://shs.hal.science/halshs-04728360v1" TargetMode="External"/><Relationship Id="rId29" Type="http://schemas.openxmlformats.org/officeDocument/2006/relationships/hyperlink" Target="https://hal.science/search/index/?q=*&amp;authFullName_s=Elise Untermaier-Kerl&#233;o" TargetMode="External"/><Relationship Id="rId30" Type="http://schemas.openxmlformats.org/officeDocument/2006/relationships/hyperlink" Target="https://hal.science/search/index/?q=*&amp;authFullName_s=Jean-Fran&#231;ois Kerl&#233;o" TargetMode="External"/><Relationship Id="rId31" Type="http://schemas.openxmlformats.org/officeDocument/2006/relationships/hyperlink" Target="https://shs.hal.science/halshs-04728432v1" TargetMode="External"/><Relationship Id="rId32" Type="http://schemas.openxmlformats.org/officeDocument/2006/relationships/hyperlink" Target="https://shs.hal.science/halshs-04728450v1" TargetMode="External"/><Relationship Id="rId33" Type="http://schemas.openxmlformats.org/officeDocument/2006/relationships/hyperlink" Target="https://hal.science/hal-05314689v1" TargetMode="External"/><Relationship Id="rId34" Type="http://schemas.openxmlformats.org/officeDocument/2006/relationships/hyperlink" Target="https://shs.hal.science/halshs-04208754v1" TargetMode="External"/><Relationship Id="rId35" Type="http://schemas.openxmlformats.org/officeDocument/2006/relationships/hyperlink" Target="https://hal.science/hal-01728862v1" TargetMode="External"/><Relationship Id="rId36" Type="http://schemas.openxmlformats.org/officeDocument/2006/relationships/hyperlink" Target="https://hal.science/search/index/?q=*&amp;authFullName_s=C&#233;dric Renaud Claude Bernard" TargetMode="External"/><Relationship Id="rId37" Type="http://schemas.openxmlformats.org/officeDocument/2006/relationships/hyperlink" Target="https://hal.science/hal-01728867v1" TargetMode="External"/><Relationship Id="rId38" Type="http://schemas.openxmlformats.org/officeDocument/2006/relationships/hyperlink" Target="https://hal.science/hal-01728849v1" TargetMode="External"/><Relationship Id="rId39" Type="http://schemas.openxmlformats.org/officeDocument/2006/relationships/hyperlink" Target="https://hal.science/hal-01728880v1" TargetMode="External"/><Relationship Id="rId40" Type="http://schemas.openxmlformats.org/officeDocument/2006/relationships/hyperlink" Target="https://hal.science/search/index/?q=*&amp;authFullName_s=Nicolas Burg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Bernard</dc:title>
  <dc:description>CV</dc:description>
  <dc:subject/>
  <cp:keywords/>
  <cp:category/>
  <cp:lastModifiedBy/>
  <dcterms:created xsi:type="dcterms:W3CDTF">2026-03-30T12:55:41+02:00</dcterms:created>
  <dcterms:modified xsi:type="dcterms:W3CDTF">2026-03-30T12:55:41+02:00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