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Atzeni </w:t>
      </w:r>
      <w:r>
        <w:rPr>
          <w:color w:val="641e6e"/>
        </w:rPr>
        <w:t xml:space="preserve">Maîtresse de conférences à l'Université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tensions between transnational feminism and diplomacy. A corpus-based analysis of the United Nations' discourse on violence against women in English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Journal of Humanities and Social Sciences</w:t>
            </w:r>
            <w:r>
              <w:rPr/>
              <w:t xml:space="preserve">, 2024,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militante et changement social : le cas du terme femicide dans le discours de l’ONU sur la violence envers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2022, Pratiques sociales et langue(s) anglaise(s), 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⟨10.4000/anglophonia.5006⟩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&amp;quot;violence against women&amp;quot; to &amp;quot;violence against women and girls&amp;quot;. The reconceptualisation of violence against women in United-Nations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English Messenger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IA génératives dans l’apprentissage des langues étrangères : bilan d’une expérimentation en anglais LANSAD via les logbooks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l'APLIUT</w:t>
            </w:r>
            <w:r>
              <w:rPr/>
              <w:t xml:space="preserve">, Jun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récits d’actes de violence envers les femmes dans deux types de discours institutionnels : le discours d’organisation internationale et le discours juridique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Guillerit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GERAS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récits de violences sexuelles dans le discours institutionnel à l'ère de la traduction automatique assistée par IA 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traducteur·ices face au récit d’abus sexuel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abilities and limits of generative AIs on specialized translation: a case study on United Nations documents on violence against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Babonnaud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</w:t>
            </w:r>
            <w:r>
              <w:rPr/>
              <w:t xml:space="preserve">, Université de Lausanne,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Specialised Translation: Assessing ChatGPT's Competence in Translating Feminist Terminology in UN Documents on Violence Against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Babonnaud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Maram El-Saadany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Annuel du GERAS</w:t>
            </w:r>
            <w:r>
              <w:rPr/>
              <w:t xml:space="preserve">, ZHAW, Mar 2024, Winterthur,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the &amp;quot;shadow pandemic&amp;quot; of domestic violence during Covid-19 and reviewing the experiences of English-speaking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Times of Crisis: Rethinking the Extraordinary and the Everyday</w:t>
            </w:r>
            <w:r>
              <w:rPr/>
              <w:t xml:space="preserve">, Columbia University, Sciences Po (Paris), Paris 1 Panthéon-Sorbonne University, Oct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choses à faire et si peu de temps : conseils pour gérer son temps pendant la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du GERAS</w:t>
            </w:r>
            <w:r>
              <w:rPr/>
              <w:t xml:space="preserve">, Mar 2023, Gif-sur-Yvette, ENS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transnational feminism: a corpus-based analysis of the United Nations' discourse on violence against women in English and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Transnational Feminism</w:t>
            </w:r>
            <w:r>
              <w:rPr/>
              <w:t xml:space="preserve">, Badr University Cairo, Oct 2023, Cairo, Egypt,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brouillée dans le discours de l'ONU sur la violence envers les femmes : quand le discours militant féministe ne passe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processes in the United-Nations' discourse on violence against women: a diachronic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Discourse: New Approaches to New Challenges?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reconceptualization of violence against women in United Nations discourse between 1996 and 2019: a corpus-based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</w:t>
            </w:r>
            <w:r>
              <w:rPr/>
              <w:t xml:space="preserve">, Aug 2022, Mainz,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thématique de textes d'organisation internationale : les communiqués de presse et rapports de l'ONU sur la violence envers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du 42ème Colloque du GERAS</w:t>
            </w:r>
            <w:r>
              <w:rPr/>
              <w:t xml:space="preserve">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and Collocational Phenomena in United Nations Discourse on Violence against Women from 1995 to 2019: A Critical and Corpus-Based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( European Society for the Study of English Doctoral ) Symposium 2021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critique du discours : une approche sociale pour une étude sur corpus du discours en langue anglaise sur les violences faites aux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SSELFF (Social Studies of the English Language in France and the French-Speaking World)</w:t>
            </w:r>
            <w:r>
              <w:rPr/>
              <w:t xml:space="preserve">, Jun 2021, Metz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processes in United Nations discourse on violence against women: a diachronic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Political Discourse Analysis: Legitimisation Strategies in Crisis and Conflict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du discours de l’Organisation des Nations Unies sur la violence envers les femmes et de son évolution entre 1996 et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/>
              <w:t xml:space="preserve">Sciences de l'Homme et Société. Université Paris Cité,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tel-04180167v1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3709v1" TargetMode="External"/><Relationship Id="rId9" Type="http://schemas.openxmlformats.org/officeDocument/2006/relationships/hyperlink" Target="https://hal.science/search/index/?q=*&amp;authFullName_s=C&#233;lia Atzeni" TargetMode="External"/><Relationship Id="rId10" Type="http://schemas.openxmlformats.org/officeDocument/2006/relationships/hyperlink" Target="https://hal.science/hal-04180155v1" TargetMode="External"/><Relationship Id="rId11" Type="http://schemas.openxmlformats.org/officeDocument/2006/relationships/hyperlink" Target="https://dx.doi.org/10.4000/anglophonia.5006" TargetMode="External"/><Relationship Id="rId12" Type="http://schemas.openxmlformats.org/officeDocument/2006/relationships/hyperlink" Target="https://hal.science/hal-03587067v1" TargetMode="External"/><Relationship Id="rId13" Type="http://schemas.openxmlformats.org/officeDocument/2006/relationships/hyperlink" Target="https://hal.science/hal-05452646v1" TargetMode="External"/><Relationship Id="rId14" Type="http://schemas.openxmlformats.org/officeDocument/2006/relationships/hyperlink" Target="https://hal.science/hal-05010870v1" TargetMode="External"/><Relationship Id="rId15" Type="http://schemas.openxmlformats.org/officeDocument/2006/relationships/hyperlink" Target="https://hal.science/search/index/?q=*&amp;authFullName_s=Margaux Guillerit" TargetMode="External"/><Relationship Id="rId16" Type="http://schemas.openxmlformats.org/officeDocument/2006/relationships/hyperlink" Target="https://hal.science/hal-05452656v1" TargetMode="External"/><Relationship Id="rId17" Type="http://schemas.openxmlformats.org/officeDocument/2006/relationships/hyperlink" Target="https://hal.science/hal-04894315v1" TargetMode="External"/><Relationship Id="rId18" Type="http://schemas.openxmlformats.org/officeDocument/2006/relationships/hyperlink" Target="https://hal.science/search/index/?q=*&amp;authFullName_s=William Babonnaud" TargetMode="External"/><Relationship Id="rId19" Type="http://schemas.openxmlformats.org/officeDocument/2006/relationships/hyperlink" Target="https://hal.science/hal-04894216v1" TargetMode="External"/><Relationship Id="rId20" Type="http://schemas.openxmlformats.org/officeDocument/2006/relationships/hyperlink" Target="https://hal.science/search/index/?q=*&amp;authFullName_s=Maram El-Saadany" TargetMode="External"/><Relationship Id="rId21" Type="http://schemas.openxmlformats.org/officeDocument/2006/relationships/hyperlink" Target="https://hal.science/hal-05018019v1" TargetMode="External"/><Relationship Id="rId22" Type="http://schemas.openxmlformats.org/officeDocument/2006/relationships/hyperlink" Target="https://hal.science/search/index/?q=*&amp;authFullName_s=Nicholas Sowels" TargetMode="External"/><Relationship Id="rId23" Type="http://schemas.openxmlformats.org/officeDocument/2006/relationships/hyperlink" Target="https://hal.science/hal-04963893v1" TargetMode="External"/><Relationship Id="rId24" Type="http://schemas.openxmlformats.org/officeDocument/2006/relationships/hyperlink" Target="https://hal.science/hal-04273831v1" TargetMode="External"/><Relationship Id="rId25" Type="http://schemas.openxmlformats.org/officeDocument/2006/relationships/hyperlink" Target="https://hal.science/hal-04180183v1" TargetMode="External"/><Relationship Id="rId26" Type="http://schemas.openxmlformats.org/officeDocument/2006/relationships/hyperlink" Target="https://hal.science/hal-03657737v1" TargetMode="External"/><Relationship Id="rId27" Type="http://schemas.openxmlformats.org/officeDocument/2006/relationships/hyperlink" Target="https://hal.science/hal-04214226v1" TargetMode="External"/><Relationship Id="rId28" Type="http://schemas.openxmlformats.org/officeDocument/2006/relationships/hyperlink" Target="https://u-paris.hal.science/hal-03188616v1" TargetMode="External"/><Relationship Id="rId29" Type="http://schemas.openxmlformats.org/officeDocument/2006/relationships/hyperlink" Target="https://hal.science/hal-03584330v1" TargetMode="External"/><Relationship Id="rId30" Type="http://schemas.openxmlformats.org/officeDocument/2006/relationships/hyperlink" Target="https://u-paris.hal.science/hal-03318877v1" TargetMode="External"/><Relationship Id="rId31" Type="http://schemas.openxmlformats.org/officeDocument/2006/relationships/hyperlink" Target="https://hal.science/hal-04893671v1" TargetMode="External"/><Relationship Id="rId32" Type="http://schemas.openxmlformats.org/officeDocument/2006/relationships/hyperlink" Target="https://hal.science/tel-04180167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Atzeni</dc:title>
  <dc:description>CV</dc:description>
  <dc:subject/>
  <cp:keywords/>
  <cp:category/>
  <cp:lastModifiedBy/>
  <dcterms:created xsi:type="dcterms:W3CDTF">2026-03-07T06:18:29+01:00</dcterms:created>
  <dcterms:modified xsi:type="dcterms:W3CDTF">2026-03-07T06:18:29+01:00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