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 Banos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celia-banos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œnologique : un dispositif de représentation(s) genrée(s)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genre est dans le pré. Les dynamiques genrées du travail agricole »</w:t>
            </w:r>
            <w:r>
              <w:rPr/>
              <w:t xml:space="preserve">, Université Lumière Lyon 2; MSH Lyon Saint-Etienne,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wine in the age of the QR Code: the label as a communication and mediation device under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l’ICREFH</w:t>
            </w:r>
            <w:r>
              <w:rPr/>
              <w:t xml:space="preserve">, International Commission for Research into European Food History,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aux médiations marchandes, une proposition de dialogue entre la sociologie économique et les Sciences de l’Information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GRIPIC, axe médiations marchandes</w:t>
            </w:r>
            <w:r>
              <w:rPr/>
              <w:t xml:space="preserve">, Sorbonne Université, Jun 2025,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familiales et imaginaires des vignobles du « Nouveau Monde » dans le film Ce qui nous lie (Klapisch,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Langues, cultures et vins en France et dans les pays germanophones et anglophones »</w:t>
            </w:r>
            <w:r>
              <w:rPr/>
              <w:t xml:space="preserve">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Vigneronnes, la part des anges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/>
              <w:t xml:space="preserve">L'Harmattan, 2025, 978-2-336-46828-0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2024, Nancy, France. Actes des Doctorales 2024 de la Société française des sciences de l’information et de la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Guide des Meilleurs Vins de France&amp;lt;/i&amp;gt;, un dispositif de médiation(s) et de représentation(s) genrées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/>
              <w:t xml:space="preserve">Sciences de l'information et de la communication.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dumas-04329730v1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des Meilleurs Vins de France, un dispositif de médiation(s) et de représentation(s) genrées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hal-05083192v1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1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banos" TargetMode="External"/><Relationship Id="rId9" Type="http://schemas.openxmlformats.org/officeDocument/2006/relationships/hyperlink" Target="https://hal.science/hal-05411518v1" TargetMode="External"/><Relationship Id="rId10" Type="http://schemas.openxmlformats.org/officeDocument/2006/relationships/hyperlink" Target="https://hal.science/search/index/?q=*&amp;authFullName_s=Celia Banos" TargetMode="External"/><Relationship Id="rId11" Type="http://schemas.openxmlformats.org/officeDocument/2006/relationships/hyperlink" Target="https://hal.science/search/index/?q=*&amp;authFullName_s=Caroline Marti" TargetMode="External"/><Relationship Id="rId12" Type="http://schemas.openxmlformats.org/officeDocument/2006/relationships/hyperlink" Target="https://hal.science/search/index/?q=*&amp;authFullName_s=Marie-lise Buisson" TargetMode="External"/><Relationship Id="rId13" Type="http://schemas.openxmlformats.org/officeDocument/2006/relationships/hyperlink" Target="https://hal.science/hal-05083172v1" TargetMode="External"/><Relationship Id="rId14" Type="http://schemas.openxmlformats.org/officeDocument/2006/relationships/hyperlink" Target="https://hal.science/hal-05411530v1" TargetMode="External"/><Relationship Id="rId15" Type="http://schemas.openxmlformats.org/officeDocument/2006/relationships/hyperlink" Target="https://hal.science/hal-05121421v1" TargetMode="External"/><Relationship Id="rId16" Type="http://schemas.openxmlformats.org/officeDocument/2006/relationships/hyperlink" Target="https://hal.science/hal-05083160v1" TargetMode="External"/><Relationship Id="rId17" Type="http://schemas.openxmlformats.org/officeDocument/2006/relationships/hyperlink" Target="https://hal.science/hal-05083183v1" TargetMode="External"/><Relationship Id="rId18" Type="http://schemas.openxmlformats.org/officeDocument/2006/relationships/hyperlink" Target="https://hal.science/hal-05083165v1" TargetMode="External"/><Relationship Id="rId19" Type="http://schemas.openxmlformats.org/officeDocument/2006/relationships/hyperlink" Target="https://dumas.ccsd.cnrs.fr/dumas-04329730v1" TargetMode="External"/><Relationship Id="rId20" Type="http://schemas.openxmlformats.org/officeDocument/2006/relationships/hyperlink" Target="https://hal.science/hal-0508319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Banos</dc:title>
  <dc:description>CV</dc:description>
  <dc:subject/>
  <cp:keywords/>
  <cp:category/>
  <cp:lastModifiedBy/>
  <dcterms:created xsi:type="dcterms:W3CDTF">2026-04-30T14:53:15+02:00</dcterms:created>
  <dcterms:modified xsi:type="dcterms:W3CDTF">2026-04-30T14:53:15+02:00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