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Bellache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celia-bellache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0000-0002-1295-6195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kabyles durant la période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/>
              <w:t xml:space="preserve">Hélène Labit-Tlili; Simon Pierre. </w:t>
            </w:r>
            <w:r>
              <w:rPr>
                <w:i w:val="1"/>
                <w:iCs w:val="1"/>
              </w:rPr>
              <w:t xml:space="preserve">Parure &amp; Apparat. Orner la ville, le corps et l'animal (Actes de la Journée Jeunes Chercheurs d'Orient &amp; Méditerranée tenue le 21 mai 2019 à l'INHA, Paris)</w:t>
            </w:r>
            <w:r>
              <w:rPr/>
              <w:t xml:space="preserve">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pp.49-64, 2024, Journées Jeunes chercheurs Orient &amp; Méditerranée,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⟨10.62806/EGCJ7076⟩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aux dîmes : un musée des foires à Provins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Provins et les foires de Champagne, de l'origine à l'inscription sur la Liste du patrimoine mondial</w:t>
            </w:r>
            <w:r>
              <w:rPr/>
              <w:t xml:space="preserve">, 2022, 978-2-494357-00-6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aux dîmes : de la maison du Forcadas au musée des foires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Provins et les foires de Champagne. Des origines à l'inscription sur la liste du patrimoine mondial</w:t>
            </w:r>
            <w:r>
              <w:rPr/>
              <w:t xml:space="preserve">, 2022, 978-2-494357-00-6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 bijoutiers berbères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bijou à l’époque contemporaine : les chemins matériels de la création</w:t>
            </w:r>
            <w:r>
              <w:rPr/>
              <w:t xml:space="preserve">, Ecole Pratique des Hautes Etudes; L'Ecole des Arts Joailliers avec le soutien de Van Cleef &amp; Arpels,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bijou berbère en Algérie coloniale : un objet hybride entre la Kabylie et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"La création, une appropriation culturelle ?" organisé par le Musée des Arts Décoratifs (MAD), le Musée du Louvre et Cartier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peuple oriental au XIXe siècle. Dialogue entre les costumes de scène et la bijouterie du Maghreb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Bellache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Gobinet-Choukroun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 de Fontainebleau</w:t>
            </w:r>
            <w:r>
              <w:rPr/>
              <w:t xml:space="preserve">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hal-03789384v1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C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bellache" TargetMode="External"/><Relationship Id="rId8" Type="http://schemas.openxmlformats.org/officeDocument/2006/relationships/hyperlink" Target="https://orcid.org/0000-0002-1295-6195" TargetMode="External"/><Relationship Id="rId9" Type="http://schemas.openxmlformats.org/officeDocument/2006/relationships/hyperlink" Target="https://hal.science/hal-03789336v1" TargetMode="External"/><Relationship Id="rId10" Type="http://schemas.openxmlformats.org/officeDocument/2006/relationships/hyperlink" Target="https://hal.science/search/index/?q=*&amp;authFullName_s=C&#233;lia Bellache" TargetMode="External"/><Relationship Id="rId11" Type="http://schemas.openxmlformats.org/officeDocument/2006/relationships/hyperlink" Target="https://www.orient-mediterranee.com/collection/jeunes-chercheurs/" TargetMode="External"/><Relationship Id="rId12" Type="http://schemas.openxmlformats.org/officeDocument/2006/relationships/hyperlink" Target="https://dx.doi.org/10.62806/EGCJ7076" TargetMode="External"/><Relationship Id="rId13" Type="http://schemas.openxmlformats.org/officeDocument/2006/relationships/hyperlink" Target="https://hal.science/hal-03789778v1" TargetMode="External"/><Relationship Id="rId14" Type="http://schemas.openxmlformats.org/officeDocument/2006/relationships/hyperlink" Target="https://hal.science/hal-03789774v1" TargetMode="External"/><Relationship Id="rId15" Type="http://schemas.openxmlformats.org/officeDocument/2006/relationships/hyperlink" Target="https://hal.science/hal-03873425v1" TargetMode="External"/><Relationship Id="rId16" Type="http://schemas.openxmlformats.org/officeDocument/2006/relationships/hyperlink" Target="https://hal.science/hal-03789325v1" TargetMode="External"/><Relationship Id="rId17" Type="http://schemas.openxmlformats.org/officeDocument/2006/relationships/hyperlink" Target="https://hal.science/hal-03789384v1" TargetMode="External"/><Relationship Id="rId18" Type="http://schemas.openxmlformats.org/officeDocument/2006/relationships/hyperlink" Target="https://hal.science/search/index/?q=*&amp;authFullName_s=Ana&#235;lle Gobinet-Choukrou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Bellache</dc:title>
  <dc:description>CV</dc:description>
  <dc:subject/>
  <cp:keywords/>
  <cp:category/>
  <cp:lastModifiedBy/>
  <dcterms:created xsi:type="dcterms:W3CDTF">2026-04-08T00:02:03+02:00</dcterms:created>
  <dcterms:modified xsi:type="dcterms:W3CDTF">2026-04-08T00:02:03+02:00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