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Célia Nguyen </w:t></w:r><w:r><w:rPr><w:color w:val="641e6e"/></w:rPr><w:t xml:space="preserve">Doctorante en sociologie au sein de l'Université Côte d’Azur (Nice, France) – URMIS (Unité de Recherche Migrations et Société) ; sous la direction de Swanie Potot (CR CNRS HDR, URMIS) et Lucie Bargel (PR HDR, ERMES).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celia-nguyen</w:t></w:r></w:hyperlink></w:p><w:p><w:pPr><w:numPr><w:ilvl w:val="0"/><w:numId w:val="1"/></w:numPr></w:pPr><w:r><w:rPr/><w:t xml:space="preserve"> ORCID : </w:t></w:r><w:hyperlink r:id="rId8" w:history="1"><w:r><w:rPr><w:color w:val="#410a8c"/><w:u w:val="single"/></w:rPr><w:t xml:space="preserve">0009-0003-9114-1959</w:t></w:r></w:hyperlink></w:p><w:p><w:pPr><w:spacing w:before="600"/></w:pPr></w:p><w:p><w:pPr><w:pStyle w:val="Heading2"/></w:pPr><w:r><w:rPr><w:color w:val="1e198e"/><w:b w:val="1"/><w:bCs w:val="1"/></w:rPr><w:t xml:space="preserve">Présentation</w:t></w:r></w:p><w:p><w:pPr><w:spacing w:after="100"/></w:pPr></w:p><w:p><w:pPr/><w:r><w:rPr><w:b w:val="1"/><w:bCs w:val="1"/></w:rPr><w:t xml:space="preserve">Titre provisoire de la thèse</w:t></w:r><w:r><w:rPr/><w:t xml:space="preserve"> :&amp;quot;Je ne vois pas de meilleur titre de séjour pour eux que la langue française&amp;quot;. Etudier la politique publique linguistique d'immigration pour comprendre la construction de « l'identité nationale » et son rapport à l'altérité dans un contexte de reconfiguration des politiques migratoires.</w:t></w:r></w:p><w:p><w:pPr/><w:r><w:rPr><w:b w:val="1"/><w:bCs w:val="1"/></w:rPr><w:t xml:space="preserve">Axes de recherche</w:t></w:r><w:r><w:rPr/><w:t xml:space="preserve"> : mise en œuvre et réception des politiques publiques, politiques migratoires, politique linguistique d'immigration à destination des migrants adultes, fabrique des altérités,  rapports au groupe-nation, socialisations langagière et scolaire.</w:t></w:r></w:p><w:p><w:pPr/><w:r><w:rPr><w:b w:val="1"/><w:bCs w:val="1"/></w:rPr><w:t xml:space="preserve">Formations universitaires</w:t></w:r><w:r><w:rPr/><w:t xml:space="preserve"> :•  2020-2021 : Master 2, « Migration Studies », Université Côte d’Azur (Nice, France)•  2018-2020 : Master 2, Sciences sociales du politique - mention recherche, Science Po Strasbourg (Strasbourg, France)•  2017-2018 : Diplôme universitaire, Analyse des conflits, Université Toulouse Capitole 1 (Toulouse, France)•  2015-2018 : Licence, Droit et Science politique, Université Toulouse Capitole 1 (Toulouse, France)•  2015-2017 : Classe préparatoire, Droit – Economie – Gestion, Lycée Ozenne (Toulouse, France).•  2015 : Baccalauréat scientifique</w:t></w:r></w:p><w:p><w:pPr/><w:r><w:rPr><w:b w:val="1"/><w:bCs w:val="1"/></w:rPr><w:t xml:space="preserve">Enseignement</w:t></w:r><w:r><w:rPr/><w:t xml:space="preserve"> :2022-2024 : Missions complémentaires d'enseignement (DCME),  Université Côte d’Azur (Nice, France) :•	« Méthode, l’enquête par questionnaire » – TD, L2 sociologie et sociologie-économie (Semestre 1 – 54h EQTD)•	« Méthode, l’enquête par questionnaire » – TD, L2 sociologie et sociologie-économie (Semestre 1 – 64h EQTD)</w:t></w:r></w:p><w:p><w:pPr/><w:r><w:rPr><w:b w:val="1"/><w:bCs w:val="1"/></w:rPr><w:t xml:space="preserve">Publication</w:t></w:r><w:r><w:rPr/><w:t xml:space="preserve"> :•  Valérie Erlich, Célia Nguyen. « Que représente la France pour toi ? » Les étudiant.es et leurs rapports à la nation : entre ouverture et repli. </w:t></w:r><w:r><w:rPr><w:i w:val="1"/><w:iCs w:val="1"/></w:rPr><w:t xml:space="preserve">Revue Française de Science Politique</w:t></w:r><w:r><w:rPr/><w:t xml:space="preserve">, 2025, n° 75 (2), pp.351-373.</w:t></w:r></w:p><w:p><w:pPr/><w:r><w:rPr><w:b w:val="1"/><w:bCs w:val="1"/></w:rPr><w:t xml:space="preserve">Communications, interventions scientifiques</w:t></w:r><w:r><w:rPr/><w:t xml:space="preserve"> :</w:t></w:r></w:p><w:p><w:pPr/><w:r><w:rPr/><w:t xml:space="preserve">Colloques et séminaires internationaux :•	“The illusion of immigration language policy in France: a social construction of the 'motivation' to integrate the nation among non-European migrants”.21ème congrès européen du réseau IMISCOE (International Migration Research Network), “Migration as a Social Construction: A Reflexive Turn”, Lisbonne (Portugal), 2 juillet 2024, [en ligne, en anglais].•	“Institutionalizing a 'language criterion' in immigration policies: which construction of national identity in France and conceptions of integration?”.Annual Meeting of PhD Candidates, Université de l’Égée, Mytilène (Grèce), 17 au 20 mai 2022, [en anglais].</w:t></w:r></w:p><w:p><w:pPr/><w:r><w:rPr/><w:t xml:space="preserve">Colloques et séminaires internationaux :•	« Déficit de mise en œuvre de la politique publique linguistique d’immigration : délégations aux acteurs associatifs, “délégation par défaut”, quelles interactions ? ».Journée d’étude de l’Association française de sociologie (AFS), « Les mondes associatifs à l'épreuve des politiques migratoires : (ré)organisation, gouvernance, répertoires d'action », organisée par le RT34 (Sociologie politique) et le RT35 (Sociologie des mondes associatifs), Paris, 3 avril 2023.•	« Évaluer, classer, contraindre : les rouages de l’attribution des formations linguistiques du Contrat d’intégration républicaine (CIR) » [à venir].Journées d'étude, &amp;quot;Langues en migrations : expériences, dispositifs et réflexivité&amp;quot;, organisé par le Centre Universitaire de Recherches sur l'Action Publique et le Politique - Épistémologie & Sciences Sociales (CURAPP-ESS), Amiens, Université Picardie Jules Vernes, 17 & 18 novembre 2025.</w:t></w:r></w:p><w:p><w:pPr/><w:r><w:rPr><w:b w:val="1"/><w:bCs w:val="1"/></w:rPr><w:t xml:space="preserve">Participation à des ateliers doctoraux</w:t></w:r><w:r><w:rPr/><w:t xml:space="preserve">:•	Rencontres doctorales de l’URMIS, 3-5 septembre 2025, Martigues.•	Rencontres doctorales de l’URMIS, 26-28 avril 2022, Fontainebleau.•	École d’été « Migrations et Mondialisations - Identifications, représentations, catégorisations », Nice, 11-15 juillet 2022.</w:t></w:r></w:p><w:p><w:pPr/><w:r><w:rPr><w:b w:val="1"/><w:bCs w:val="1"/></w:rPr><w:t xml:space="preserve">Organisation d’évènements scientifiques</w:t></w:r><w:r><w:rPr/><w:t xml:space="preserve"> :•	Membre du comité d’organisation du séminaire mensuel du laboratoire URMIS « Migrations et Altérités », Maison des sciences de l’Homme et de la société Sud-Est, Nice. Année 2022 – 2023 et 2024 – 2025.•	Organisation de l’intervention de Vincent Dubois « Contrôler les assistés. Genèse et usage d’un mot d’ordre », 26 juin 2023, Maison des sciences de l’Homme et de la société Sud-Est, Nice.•	Membre du comité d’organisation des rencontres doctorales URMIS, 26-28 avril 2022, Fontainebleau.•	Membre du comité scientifique et du comité d’organisation de la “Spring Conference“ 2023 de l’IMISCOE (International Migration Research Network), “Postcolonial migrations – heritages, specificities, mobilizations”, 15 au 17 avril 2023, Nice.•	Membre du comité d’organisation de l’école d’été « Migrations et Mondialisations - Identifications, représentations, catégorisations », 11-15 juillet 2022, Nice.</w:t></w:r></w:p><w:p><w:pPr/><w:r><w:rPr><w:b w:val="1"/><w:bCs w:val="1"/></w:rPr><w:t xml:space="preserve">Interventions en dehors du monde académique</w:t></w:r><w:r><w:rPr/><w:t xml:space="preserve"> :•	« La langue fait le peuple, vraiment ? Et si on parlait de politique d’exclusion linguistique ? », Festival « Printemps des migrations », 22 mars au 13 avril 2025, Les diables bleus, Nice.•	Animation d’une table ronde, « L’accueil des exilés en France », avec l’association l’École des droits humains et de la Terre, 18 décembre 2024, Toulouse.•	Interventions scolaires sur les enjeux migratoires au sein d’écoles primaires, Université Côte d’Azur, Réseau Éducation Sans Frontières et Cimade, 4 avril 2024, Nice.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Que représente la France pour toi ? » Les étudiant.es et leurs rapports à la nation : entre ouverture et repli</w:t></w:r></w:hyperlink></w:p><w:p><w:pPr/><w:hyperlink r:id="rId10" w:history="1"><w:r><w:rPr><w:color w:val="#410a8c"/><w:u w:val="single"/></w:rPr><w:t xml:space="preserve">Valérie Erlich</w:t></w:r></w:hyperlink><w:r><w:rPr/><w:t xml:space="preserve">,</w:t></w:r><w:hyperlink r:id="rId11" w:history="1"><w:r><w:rPr><w:color w:val="#410a8c"/><w:u w:val="single"/></w:rPr><w:t xml:space="preserve">Célia Nguyen</w:t></w:r></w:hyperlink></w:p><w:p><w:pPr/><w:r><w:rPr><w:i w:val="1"/><w:iCs w:val="1"/></w:rPr><w:t xml:space="preserve">Revue Française de Science Politique</w:t></w:r><w:r><w:rPr/><w:t xml:space="preserve">, 2025, n° 75 (2), pp.351-373. </w:t></w:r><w:hyperlink r:id="rId12" w:history="1"><w:r><w:rPr><w:color w:val="#410a8c"/><w:u w:val="single"/></w:rPr><w:t xml:space="preserve">⟨10.3917/rfsp.752.0351⟩</w:t></w:r></w:hyperlink></w:p><w:p><w:pPr/><w:r><w:rPr/><w:t xml:space="preserve">Article dans une revue</w:t></w:r></w:p><w:p><w:pPr/><w:hyperlink r:id="rId9" w:history="1"><w:r><w:rPr><w:color w:val="#410a8c"/><w:u w:val="single"/></w:rPr><w:t xml:space="preserve">halshs-05321205v1</w:t></w:r></w:hyperlink></w:p></w:tc></w:tr></w:tbl><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1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a-nguyen" TargetMode="External"/><Relationship Id="rId8" Type="http://schemas.openxmlformats.org/officeDocument/2006/relationships/hyperlink" Target="https://orcid.org/0009-0003-9114-1959" TargetMode="External"/><Relationship Id="rId9" Type="http://schemas.openxmlformats.org/officeDocument/2006/relationships/hyperlink" Target="https://shs.hal.science/halshs-05321205v1" TargetMode="External"/><Relationship Id="rId10" Type="http://schemas.openxmlformats.org/officeDocument/2006/relationships/hyperlink" Target="https://hal.science/search/index/?q=*&amp;authFullName_s=Val&#233;rie Erlich" TargetMode="External"/><Relationship Id="rId11" Type="http://schemas.openxmlformats.org/officeDocument/2006/relationships/hyperlink" Target="https://hal.science/search/index/?q=*&amp;authFullName_s=C&#233;lia Nguyen" TargetMode="External"/><Relationship Id="rId12" Type="http://schemas.openxmlformats.org/officeDocument/2006/relationships/hyperlink" Target="https://dx.doi.org/10.3917/rfsp.752.035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Célia Nguyen</dc:title>
  <dc:description>CV</dc:description>
  <dc:subject/>
  <cp:keywords/>
  <cp:category/>
  <cp:lastModifiedBy/>
  <dcterms:created xsi:type="dcterms:W3CDTF">2026-05-09T01:09:58+02:00</dcterms:created>
  <dcterms:modified xsi:type="dcterms:W3CDTF">2026-05-09T01:09:58+02:00</dcterms:modified>
</cp:coreProperties>
</file>

<file path=docProps/custom.xml><?xml version="1.0" encoding="utf-8"?>
<Properties xmlns="http://schemas.openxmlformats.org/officeDocument/2006/custom-properties" xmlns:vt="http://schemas.openxmlformats.org/officeDocument/2006/docPropsVTypes"/>
</file>