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Auquier </w:t>
      </w:r>
      <w:r>
        <w:rPr>
          <w:color w:val="641e6e"/>
        </w:rPr>
        <w:t xml:space="preserve">INGÉNIEURE DE RECHERCHE • UNIVERSITÉ PAUL SABATIER • UMR AGIR ET LGTO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 : une pratique des organisations alternatives qui vise à destabiliser et transformer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Riolo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pp.33-39.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⟨10.3917/ror.201.0033⟩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architectural du pôle éducatif de la mosson vu par l’éthique spatiale : chimère ou réalité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pp.142-149.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⟨10.54695/ror.204.0142⟩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l’alternative dans les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pp.9-22.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⟨10.3917/ror.201.0009⟩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collectivités locales dans la territorialisation d'une filière agricole ? Le cas de la production de noisette en Creuse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(2), pp.161-188.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l’État dans le développement agricole au Pérou et en Équateur : des politiques agricoles si différentes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pp.67 - 83.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⟨10.4000/economierurale.7737⟩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entreprenariale d'exportation : un choix politique aux enjeux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88 (1), pp.55-76.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⟨10.3917/pal.088.0055⟩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 as a structuring activity for an organization: The case of multi-stakeholder cooperatives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Largeaud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Seminar on Extension &amp; Education (ESEE 2025)</w:t>
            </w:r>
            <w:r>
              <w:rPr/>
              <w:t xml:space="preserve">, Cetrad - UTAD, Vila Real - Portugal, Jun 2025, Vila Real, Portugal. pp.342-348,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⟨10.5281/zenodo.18111917⟩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différents acteurs d'un champ mature se retrouvent face à la crise : le cas du champ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2024 : 11èmes journées de recherche GESS - « Sociales, solidaires, et écologiques ? Tensions et convergences des organisations de l'ESS »</w:t>
            </w:r>
            <w:r>
              <w:rPr/>
              <w:t xml:space="preserve">, Institut de recherche en gestion,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SCIC, une forme innovante d'entrepreneuriat collectif gigogne vers des modèles agricoles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GESS 2024. Sociales, solidaires, et écologiques ? Tensions et convergences des organisations de l’ESS.</w:t>
            </w:r>
            <w:r>
              <w:rPr/>
              <w:t xml:space="preserve">, Institut de recherche en gestion,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fait-elle la force ? Les enjeux de la construction d’un collectif de recherche engagé.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Engagements » Rencontres 2023 du Comité National Français de Géographie.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projet agricole et stratégie d’État. Les projets Chavimochic et Olmos face aux enjeux de transition.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Géographiques International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l’attractivité des territoires ruraux de demain : une approche par les marqueurs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UPEC, Institut de recherche en gestion,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les marges : Phoenix ou Chimère ? Principaux résultats du programme Perimarge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IRD, Nov 2016, Bondy,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Olmos en las dinámicas del espacio local y regional: desafíos y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Reunión CICAP - Chiclayo: « Proyecto Especial Olmos Tinajones»</w:t>
            </w:r>
            <w:r>
              <w:rPr/>
              <w:t xml:space="preserve">, IRD, CICAP, Aug 2015, Chiclayo,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Olmos, un verger dans le désert côtier péruvien. Inégalités d'accès à l'eau, systèmes de production agricole et nouvelles dynamiques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p.39-48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Olmos y mundialización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Congreso Nacional y V° Congreso de geografía de las Américas</w:t>
            </w:r>
            <w:r>
              <w:rPr/>
              <w:t xml:space="preserve">, Oct 2013,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halshs-01436523v1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dans tous ses états : géographie comparée des politiques agricoles au Pérou et en Équateur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/>
              <w:t xml:space="preserve">Géographie. Université Panthéon-Sorbonne - Paris I,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2019PA01H029⟩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tel-02516021v2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Approach of Oasis as Insights on Globalisation. Example of the Coastal Valleys of Northern and Central Peru.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 International Publishing, p. 33-52,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halshs-01509628v1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323v1" TargetMode="External"/><Relationship Id="rId8" Type="http://schemas.openxmlformats.org/officeDocument/2006/relationships/hyperlink" Target="https://hal.science/search/index/?q=*&amp;authFullName_s=C&#233;line Riolo" TargetMode="External"/><Relationship Id="rId9" Type="http://schemas.openxmlformats.org/officeDocument/2006/relationships/hyperlink" Target="https://hal.science/search/index/?q=*&amp;authFullName_s=Charl&#232;ne Arnaud" TargetMode="External"/><Relationship Id="rId10" Type="http://schemas.openxmlformats.org/officeDocument/2006/relationships/hyperlink" Target="https://hal.science/search/index/?q=*&amp;authFullName_s=C&#233;lia Auquier" TargetMode="External"/><Relationship Id="rId11" Type="http://schemas.openxmlformats.org/officeDocument/2006/relationships/hyperlink" Target="https://hal.science/search/index/?q=*&amp;authFullName_s=Hajar El Karmouni" TargetMode="External"/><Relationship Id="rId12" Type="http://schemas.openxmlformats.org/officeDocument/2006/relationships/hyperlink" Target="https://dx.doi.org/10.3917/ror.201.0033" TargetMode="External"/><Relationship Id="rId13" Type="http://schemas.openxmlformats.org/officeDocument/2006/relationships/hyperlink" Target="https://hal.science/hal-05479195v1" TargetMode="External"/><Relationship Id="rId14" Type="http://schemas.openxmlformats.org/officeDocument/2006/relationships/hyperlink" Target="https://hal.science/search/index/?q=*&amp;authFullName_s=Guillaume Niel" TargetMode="External"/><Relationship Id="rId15" Type="http://schemas.openxmlformats.org/officeDocument/2006/relationships/hyperlink" Target="https://dx.doi.org/10.54695/ror.204.0142" TargetMode="External"/><Relationship Id="rId16" Type="http://schemas.openxmlformats.org/officeDocument/2006/relationships/hyperlink" Target="https://hal.science/hal-05069314v1" TargetMode="External"/><Relationship Id="rId17" Type="http://schemas.openxmlformats.org/officeDocument/2006/relationships/hyperlink" Target="https://hal.science/search/index/?q=*&amp;authFullName_s=Pascale Chateau Terrisse" TargetMode="External"/><Relationship Id="rId18" Type="http://schemas.openxmlformats.org/officeDocument/2006/relationships/hyperlink" Target="https://dx.doi.org/10.3917/ror.201.0009" TargetMode="External"/><Relationship Id="rId19" Type="http://schemas.openxmlformats.org/officeDocument/2006/relationships/hyperlink" Target="https://hal.science/hal-04696779v2" TargetMode="External"/><Relationship Id="rId20" Type="http://schemas.openxmlformats.org/officeDocument/2006/relationships/hyperlink" Target="https://dx.doi.org/10.3166/ges" TargetMode="External"/><Relationship Id="rId21" Type="http://schemas.openxmlformats.org/officeDocument/2006/relationships/hyperlink" Target="https://hal.science/hal-04698446v1" TargetMode="External"/><Relationship Id="rId22" Type="http://schemas.openxmlformats.org/officeDocument/2006/relationships/hyperlink" Target="https://dx.doi.org/10.4000/economierurale.7737" TargetMode="External"/><Relationship Id="rId23" Type="http://schemas.openxmlformats.org/officeDocument/2006/relationships/hyperlink" Target="https://hal.science/hal-04696770v1" TargetMode="External"/><Relationship Id="rId24" Type="http://schemas.openxmlformats.org/officeDocument/2006/relationships/hyperlink" Target="https://hal.science/search/index/?q=*&amp;authFullName_s=Evelyne Mesclier" TargetMode="External"/><Relationship Id="rId25" Type="http://schemas.openxmlformats.org/officeDocument/2006/relationships/hyperlink" Target="https://hal.science/search/index/?q=*&amp;authFullName_s=Ana&#239;s Marshall" TargetMode="External"/><Relationship Id="rId26" Type="http://schemas.openxmlformats.org/officeDocument/2006/relationships/hyperlink" Target="https://hal.science/search/index/?q=*&amp;authFullName_s=Jean-Louis Chal&#233;ard" TargetMode="External"/><Relationship Id="rId27" Type="http://schemas.openxmlformats.org/officeDocument/2006/relationships/hyperlink" Target="https://dx.doi.org/10.3917/pal.088.0055" TargetMode="External"/><Relationship Id="rId28" Type="http://schemas.openxmlformats.org/officeDocument/2006/relationships/hyperlink" Target="https://hal.inrae.fr/hal-05202975v1" TargetMode="External"/><Relationship Id="rId29" Type="http://schemas.openxmlformats.org/officeDocument/2006/relationships/hyperlink" Target="https://hal.science/search/index/?q=*&amp;authFullName_s=Ketty Bravo" TargetMode="External"/><Relationship Id="rId30" Type="http://schemas.openxmlformats.org/officeDocument/2006/relationships/hyperlink" Target="https://hal.science/search/index/?q=*&amp;authFullName_s=Amandine Largeaud" TargetMode="External"/><Relationship Id="rId31" Type="http://schemas.openxmlformats.org/officeDocument/2006/relationships/hyperlink" Target="https://hal.science/search/index/?q=*&amp;authFullName_s=Pierre Triboulet" TargetMode="External"/><Relationship Id="rId32" Type="http://schemas.openxmlformats.org/officeDocument/2006/relationships/hyperlink" Target="https://dx.doi.org/10.5281/zenodo.18111917" TargetMode="External"/><Relationship Id="rId33" Type="http://schemas.openxmlformats.org/officeDocument/2006/relationships/hyperlink" Target="https://hal.science/hal-04903715v1" TargetMode="External"/><Relationship Id="rId34" Type="http://schemas.openxmlformats.org/officeDocument/2006/relationships/hyperlink" Target="https://hal.science/hal-04903702v1" TargetMode="External"/><Relationship Id="rId35" Type="http://schemas.openxmlformats.org/officeDocument/2006/relationships/hyperlink" Target="https://hal.science/hal-04903659v1" TargetMode="External"/><Relationship Id="rId36" Type="http://schemas.openxmlformats.org/officeDocument/2006/relationships/hyperlink" Target="https://hal.science/hal-04903668v1" TargetMode="External"/><Relationship Id="rId37" Type="http://schemas.openxmlformats.org/officeDocument/2006/relationships/hyperlink" Target="https://hal.science/hal-04903683v1" TargetMode="External"/><Relationship Id="rId38" Type="http://schemas.openxmlformats.org/officeDocument/2006/relationships/hyperlink" Target="https://shs.hal.science/halshs-01404967v1" TargetMode="External"/><Relationship Id="rId39" Type="http://schemas.openxmlformats.org/officeDocument/2006/relationships/hyperlink" Target="https://hal.science/search/index/?q=*&amp;authFullName_s=G&#233;raud Magrin" TargetMode="External"/><Relationship Id="rId40" Type="http://schemas.openxmlformats.org/officeDocument/2006/relationships/hyperlink" Target="https://hal.science/search/index/?q=*&amp;authFullName_s=Aquiles Sim&#245;es" TargetMode="External"/><Relationship Id="rId41" Type="http://schemas.openxmlformats.org/officeDocument/2006/relationships/hyperlink" Target="https://shs.hal.science/halshs-01341967v1" TargetMode="External"/><Relationship Id="rId42" Type="http://schemas.openxmlformats.org/officeDocument/2006/relationships/hyperlink" Target="https://hal.science/search/index/?q=*&amp;authFullName_s=Pauline Gluski" TargetMode="External"/><Relationship Id="rId43" Type="http://schemas.openxmlformats.org/officeDocument/2006/relationships/hyperlink" Target="https://hal.science/search/index/?q=*&amp;authFullName_s=Jean-Fran&#231;ois Valette" TargetMode="External"/><Relationship Id="rId44" Type="http://schemas.openxmlformats.org/officeDocument/2006/relationships/hyperlink" Target="https://hal.science/hal-01024461v1" TargetMode="External"/><Relationship Id="rId45" Type="http://schemas.openxmlformats.org/officeDocument/2006/relationships/hyperlink" Target="https://hal.science/search/index/?q=*&amp;authFullName_s=Michel Vaillant" TargetMode="External"/><Relationship Id="rId46" Type="http://schemas.openxmlformats.org/officeDocument/2006/relationships/hyperlink" Target="https://shs.hal.science/halshs-01436523v1" TargetMode="External"/><Relationship Id="rId47" Type="http://schemas.openxmlformats.org/officeDocument/2006/relationships/hyperlink" Target="https://hal.science/search/index/?q=*&amp;authFullName_s=Bernard Lortic" TargetMode="External"/><Relationship Id="rId48" Type="http://schemas.openxmlformats.org/officeDocument/2006/relationships/hyperlink" Target="https://theses.hal.science/tel-02516021v2" TargetMode="External"/><Relationship Id="rId49" Type="http://schemas.openxmlformats.org/officeDocument/2006/relationships/hyperlink" Target="https://www.theses.fr/2019PA01H029" TargetMode="External"/><Relationship Id="rId50" Type="http://schemas.openxmlformats.org/officeDocument/2006/relationships/hyperlink" Target="https://shs.hal.science/halshs-0150962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Auquier</dc:title>
  <dc:description>CV</dc:description>
  <dc:subject/>
  <cp:keywords/>
  <cp:category/>
  <cp:lastModifiedBy/>
  <dcterms:created xsi:type="dcterms:W3CDTF">2026-05-01T07:31:21+02:00</dcterms:created>
  <dcterms:modified xsi:type="dcterms:W3CDTF">2026-05-01T07:31:21+02:00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