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Céline Bohnert </w:t></w:r><w:r><w:rPr><w:color w:val="641e6e"/></w:rPr><w:t xml:space="preserve">Maîtresse de conférences en littérature française du XVIIe siècleMembre junior de l'Institut Universitaire de France 2020-2025</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celine-bohnert</w:t></w:r></w:hyperlink></w:p><w:p><w:pPr><w:numPr><w:ilvl w:val="0"/><w:numId w:val="1"/></w:numPr></w:pPr><w:r><w:rPr/><w:t xml:space="preserve"> ORCID : </w:t></w:r><w:hyperlink r:id="rId9" w:history="1"><w:r><w:rPr><w:color w:val="#410a8c"/><w:u w:val="single"/></w:rPr><w:t xml:space="preserve">0000-0003-0840-4651</w:t></w:r></w:hyperlink></w:p><w:p><w:pPr><w:numPr><w:ilvl w:val="0"/><w:numId w:val="1"/></w:numPr></w:pPr><w:r><w:rPr/><w:t xml:space="preserve"> IdRef : </w:t></w:r><w:hyperlink r:id="rId10" w:history="1"><w:r><w:rPr><w:color w:val="#410a8c"/><w:u w:val="single"/></w:rPr><w:t xml:space="preserve">113336128</w:t></w:r></w:hyperlink></w:p><w:p><w:pPr><w:numPr><w:ilvl w:val="0"/><w:numId w:val="1"/></w:numPr></w:pPr><w:r><w:rPr/><w:t xml:space="preserve"> VIAF : </w:t></w:r><w:hyperlink r:id="rId11" w:history="1"><w:r><w:rPr><w:color w:val="#410a8c"/><w:u w:val="single"/></w:rPr><w:t xml:space="preserve">74181027</w:t></w:r></w:hyperlink></w:p><w:p><w:pPr><w:spacing w:before="600"/></w:pPr></w:p><w:p><w:pPr><w:pStyle w:val="Heading2"/></w:pPr><w:r><w:rPr><w:color w:val="1e198e"/><w:b w:val="1"/><w:bCs w:val="1"/></w:rPr><w:t xml:space="preserve">Présentation</w:t></w:r></w:p><w:p><w:pPr><w:spacing w:after="100"/></w:pPr></w:p><w:p><w:pPr/><w:r><w:rPr/><w:t xml:space="preserve">Maîtresse de conférences</w:t></w:r><w:br/><w:r><w:rPr/><w:t xml:space="preserve">Membre junior de l'IUF, promotion 2020</w:t></w:r><w:br/><w:r><w:rPr/><w:t xml:space="preserve">9e section, Littérature française du XVIIe siècle.</w:t></w:r><w:br/><w:r><w:rPr/><w:t xml:space="preserve">Laboratoire de rattachement : Université de Reims Champagne-Ardenne, </w:t></w:r><w:hyperlink r:id="rId12" w:history="1"><w:r><w:rPr><w:color w:val="#410a8c"/><w:u w:val="single"/></w:rPr><w:t xml:space="preserve">CRIMEL</w:t></w:r></w:hyperlink></w:p><w:p><w:pPr/><w:hyperlink r:id="rId13" w:history="1"><w:r><w:rPr><w:color w:val="#410a8c"/><w:u w:val="single"/></w:rPr><w:t xml:space="preserve">celine.bohnert(at)univ-reims.fr</w:t></w:r></w:hyperlink></w:p><w:p><w:pPr><w:pStyle w:val="Heading5"/></w:pPr><w:r><w:rPr><w:b w:val="1"/><w:bCs w:val="1"/></w:rPr><w:t xml:space="preserve">1. Domaines de recherche</w:t></w:r></w:p><w:p><w:pPr/><w:r><w:rPr/><w:t xml:space="preserve">Thèse soutenue en nov. 2006, sous la direction du Professeur Patrick Dandrey, Université Paris IV (Paris-Sorbonne) : </w:t></w:r><w:r><w:rPr><w:i w:val="1"/><w:iCs w:val="1"/></w:rPr><w:t xml:space="preserve">La Fable d'Adonis en France aux XVIe et XVIIe siècles</w:t></w:r><w:r><w:rPr/><w:t xml:space="preserve"> : mention très honorable avec les félicitations du jury à l'unanimité.Jury : Patrick Dandrey (directeur, Paris IV), Alain Génetiot (président, Univ. Nancy), Françoise Graziani (Univ. Paris 8), Pierre Maréchaux (Univ. Nantes) et Françoise Rubellin (Univ. Nantes).</w:t></w:r></w:p><w:p><w:pPr><w:numPr><w:ilvl w:val="0"/><w:numId w:val="2"/></w:numPr></w:pPr><w:r><w:rPr/><w:t xml:space="preserve">Réception de la mythologie antique en France, XVIe et XVIIe siècles : mythographie, littérature, opéra</w:t></w:r></w:p><w:p><w:pPr><w:numPr><w:ilvl w:val="0"/><w:numId w:val="2"/></w:numPr></w:pPr><w:r><w:rPr/><w:t xml:space="preserve">La tradition classique : pratiques érudites ; éditions, traductions ; histoire du livre, illustration</w:t></w:r></w:p><w:p><w:pPr><w:numPr><w:ilvl w:val="0"/><w:numId w:val="2"/></w:numPr></w:pPr><w:r><w:rPr/><w:t xml:space="preserve">Fiction et allégorie : théories et pratiques herméneutiques</w:t></w:r></w:p><w:p><w:pPr><w:numPr><w:ilvl w:val="0"/><w:numId w:val="2"/></w:numPr></w:pPr><w:r><w:rPr/><w:t xml:space="preserve">Fiction et Histoire, évhémérisme</w:t></w:r></w:p><w:p><w:pPr><w:numPr><w:ilvl w:val="0"/><w:numId w:val="2"/></w:numPr></w:pPr><w:r><w:rPr/><w:t xml:space="preserve">Humanisme et humanités numériques</w:t></w:r></w:p><w:p><w:pPr><w:pStyle w:val="Heading5"/></w:pPr><w:r><w:rPr><w:b w:val="1"/><w:bCs w:val="1"/></w:rPr><w:t xml:space="preserve">2. Postes, délégations et fellowships</w:t></w:r></w:p><w:p><w:pPr><w:numPr><w:ilvl w:val="0"/><w:numId w:val="3"/></w:numPr></w:pPr><w:r><w:rPr/><w:t xml:space="preserve">Janv.-juin 2026 : accueillie en délégation à la Bibliothèque Nationale Universitaire de Strasbourg pour le projet &amp;quot;Ovide en images à la BNU : du livre ancien à la donnée&amp;quot;</w:t></w:r></w:p><w:p><w:pPr><w:numPr><w:ilvl w:val="0"/><w:numId w:val="3"/></w:numPr></w:pPr><w:r><w:rPr/><w:t xml:space="preserve">2020-2025 Membre junior de l’IUF. Projet : &amp;quot;</w:t></w:r><w:hyperlink r:id="rId14" w:history="1"><w:r><w:rPr><w:color w:val="#410a8c"/><w:u w:val="single"/></w:rPr><w:t xml:space="preserve">La fabrique de l'humanisme</w:t></w:r></w:hyperlink><w:r><w:rPr/><w:t xml:space="preserve">&amp;quot;. </w:t></w:r><w:hyperlink r:id="rId15" w:history="1"><w:r><w:rPr><w:color w:val="#410a8c"/><w:u w:val="single"/></w:rPr><w:t xml:space="preserve">Edition numérique de la Mythologie de Natale Conti</w:t></w:r></w:hyperlink></w:p><w:p><w:pPr><w:numPr><w:ilvl w:val="0"/><w:numId w:val="3"/></w:numPr></w:pPr><w:r><w:rPr/><w:t xml:space="preserve">2020-2021 Visiting Fellow au Warburg Institute (School of Advanced Studies, University of London)</w:t></w:r></w:p><w:p><w:pPr><w:numPr><w:ilvl w:val="0"/><w:numId w:val="3"/></w:numPr></w:pPr><w:r><w:rPr/><w:t xml:space="preserve">2014-2015 Délégation au CNRS, attachée au CESR (UMR 7323) et au Centre de Musique Baroque de Versailles</w:t></w:r></w:p><w:p><w:pPr><w:numPr><w:ilvl w:val="0"/><w:numId w:val="3"/></w:numPr></w:pPr><w:r><w:rPr/><w:t xml:space="preserve">2008- Maîtresse de conférences, Université de Reims Champagne-Ardennes</w:t></w:r></w:p><w:p><w:pPr><w:numPr><w:ilvl w:val="0"/><w:numId w:val="3"/></w:numPr></w:pPr><w:r><w:rPr/><w:t xml:space="preserve">2007-2008 ATER, Université Paris Est/Marne-la-Vallée</w:t></w:r></w:p><w:p><w:pPr><w:numPr><w:ilvl w:val="0"/><w:numId w:val="3"/></w:numPr></w:pPr><w:r><w:rPr/><w:t xml:space="preserve">2006-2007 ATER, Université de Nantes</w:t></w:r></w:p><w:p><w:pPr><w:numPr><w:ilvl w:val="0"/><w:numId w:val="3"/></w:numPr></w:pPr><w:r><w:rPr/><w:t xml:space="preserve">2005-2006 ATER, Université Paris IV-Sorbonne</w:t></w:r></w:p><w:p><w:pPr><w:numPr><w:ilvl w:val="0"/><w:numId w:val="3"/></w:numPr></w:pPr><w:r><w:rPr/><w:t xml:space="preserve">2002-2005 Allocataire-Monitrice, Université Paris IV-Sorbonne</w:t></w:r></w:p><w:p><w:pPr><w:pStyle w:val="Heading5"/></w:pPr><w:r><w:rPr><w:b w:val="1"/><w:bCs w:val="1"/></w:rPr><w:t xml:space="preserve">3. Participation à des organismes et réseaux de recherche</w:t></w:r></w:p><w:p><w:pPr><w:numPr><w:ilvl w:val="0"/><w:numId w:val="4"/></w:numPr></w:pPr><w:r><w:rPr/><w:t xml:space="preserve">2021- Réseau </w:t></w:r><w:hyperlink r:id="rId16" w:history="1"><w:r><w:rPr><w:color w:val="#410a8c"/><w:u w:val="single"/></w:rPr><w:t xml:space="preserve">Polymnia</w:t></w:r></w:hyperlink><w:r><w:rPr/><w:t xml:space="preserve"> : membre associé</w:t></w:r></w:p><w:p><w:pPr><w:numPr><w:ilvl w:val="0"/><w:numId w:val="4"/></w:numPr></w:pPr><w:r><w:rPr/><w:t xml:space="preserve">2020-2021 Consortium </w:t></w:r><w:hyperlink r:id="rId17" w:history="1"><w:r><w:rPr><w:color w:val="#410a8c"/><w:u w:val="single"/></w:rPr><w:t xml:space="preserve">CAHIER</w:t></w:r></w:hyperlink><w:r><w:rPr/><w:t xml:space="preserve"> : membre du comité de pilotage</w:t></w:r></w:p><w:p><w:pPr><w:numPr><w:ilvl w:val="0"/><w:numId w:val="4"/></w:numPr></w:pPr><w:r><w:rPr/><w:t xml:space="preserve">2020- Renaissance Society of America (RSA) : membre</w:t></w:r></w:p><w:p><w:pPr><w:numPr><w:ilvl w:val="0"/><w:numId w:val="4"/></w:numPr></w:pPr><w:r><w:rPr/><w:t xml:space="preserve">2019- Membre du comité de pilotage et du bureau de la plate-forme </w:t></w:r><w:hyperlink r:id="rId18" w:history="1"><w:r><w:rPr><w:color w:val="#410a8c"/><w:u w:val="single"/></w:rPr><w:t xml:space="preserve">EMAN </w:t></w:r></w:hyperlink><w:r><w:rPr/><w:t xml:space="preserve">(Edition de Manuscrits et d'Archives Numériques)</w:t></w:r></w:p><w:p><w:pPr><w:numPr><w:ilvl w:val="0"/><w:numId w:val="4"/></w:numPr></w:pPr><w:r><w:rPr/><w:t xml:space="preserve">2018- </w:t></w:r><w:hyperlink r:id="rId19" w:history="1"><w:r><w:rPr><w:color w:val="#410a8c"/><w:u w:val="single"/></w:rPr><w:t xml:space="preserve">Société d’Étude du XVIIe siècle</w:t></w:r></w:hyperlink><w:r><w:rPr/><w:t xml:space="preserve"> : Membre du Conseil d’Administration et du Bureau, en tant que Secrétaire (2018-2022) puis Secrétaire générale (2022-)</w:t></w:r></w:p><w:p><w:pPr><w:numPr><w:ilvl w:val="0"/><w:numId w:val="4"/></w:numPr></w:pPr><w:r><w:rPr/><w:t xml:space="preserve">2015-2017 </w:t></w:r><w:hyperlink r:id="rId20" w:history="1"><w:r><w:rPr><w:color w:val="#410a8c"/><w:u w:val="single"/></w:rPr><w:t xml:space="preserve">NASSCFL </w:t></w:r></w:hyperlink><w:r><w:rPr/><w:t xml:space="preserve">: Member at Large of the Executive Committee</w:t></w:r></w:p><w:p><w:pPr><w:numPr><w:ilvl w:val="0"/><w:numId w:val="4"/></w:numPr></w:pPr><w:r><w:rPr/><w:t xml:space="preserve">2014-2018 </w:t></w:r><w:hyperlink r:id="rId21" w:history="1"><w:r><w:rPr><w:color w:val="#410a8c"/><w:u w:val="single"/></w:rPr><w:t xml:space="preserve">CIR17</w:t></w:r></w:hyperlink><w:r><w:rPr/><w:t xml:space="preserve"> : membre du Bureau.</w:t></w:r></w:p><w:p><w:pPr><w:numPr><w:ilvl w:val="0"/><w:numId w:val="4"/></w:numPr></w:pPr><w:r><w:rPr/><w:t xml:space="preserve">2014- </w:t></w:r><w:hyperlink r:id="rId20" w:history="1"><w:r><w:rPr><w:color w:val="#410a8c"/><w:u w:val="single"/></w:rPr><w:t xml:space="preserve">SE17</w:t></w:r></w:hyperlink><w:r><w:rPr/><w:t xml:space="preserve"> : membre</w:t></w:r></w:p><w:p><w:pPr><w:numPr><w:ilvl w:val="0"/><w:numId w:val="4"/></w:numPr></w:pPr><w:r><w:rPr/><w:t xml:space="preserve">2008- Société d’Étude du XVIIe siècle : membre</w:t></w:r></w:p><w:p><w:pPr><w:numPr><w:ilvl w:val="0"/><w:numId w:val="4"/></w:numPr></w:pPr><w:r><w:rPr/><w:t xml:space="preserve">2008- Société des</w:t></w:r><w:hyperlink r:id="rId22" w:history="1"><w:r><w:rPr><w:color w:val="#410a8c"/><w:u w:val="single"/></w:rPr><w:t xml:space="preserve"> Amis de Tristan L’Hermite</w:t></w:r></w:hyperlink><w:r><w:rPr/><w:t xml:space="preserve"> : membre ; depuis 2023, membre du Conseil d'Administration</w:t></w:r></w:p><w:p><w:pPr><w:numPr><w:ilvl w:val="0"/><w:numId w:val="4"/></w:numPr></w:pPr><w:r><w:rPr/><w:t xml:space="preserve">2007- Société des Amis de Jean de La Fontaine : membre du Conseil d'Administration</w:t></w:r></w:p><w:p><w:pPr><w:pStyle w:val="Heading5"/></w:pPr><w:r><w:rPr><w:b w:val="1"/><w:bCs w:val="1"/></w:rPr><w:t xml:space="preserve">4. Animation de la recherche, organisation d'événements scientifiques</w:t></w:r></w:p><w:p><w:pPr><w:pStyle w:val="Heading5"/></w:pPr><w:r><w:rPr/><w:t xml:space="preserve">- </w:t></w:r><w:r><w:rPr><w:b w:val="1"/><w:bCs w:val="1"/></w:rPr><w:t xml:space="preserve">Colloques</w:t></w:r></w:p><w:p><w:pPr><w:numPr><w:ilvl w:val="0"/><w:numId w:val="5"/></w:numPr></w:pPr><w:r><w:rPr/><w:t xml:space="preserve">2021 </w:t></w:r><w:r><w:rPr><w:i w:val="1"/><w:iCs w:val="1"/></w:rPr><w:t xml:space="preserve">(Re)Ordering the Gods. The Mythographic Web through Times</w:t></w:r><w:r><w:rPr/><w:t xml:space="preserve">,  Warburg Institute (School of Advanced Studies, University of London), online - </w:t></w:r><w:hyperlink r:id="rId23" w:history="1"><w:r><w:rPr><w:color w:val="#410a8c"/><w:u w:val="single"/></w:rPr><w:t xml:space="preserve">programme</w:t></w:r></w:hyperlink></w:p><w:p><w:pPr><w:numPr><w:ilvl w:val="0"/><w:numId w:val="5"/></w:numPr></w:pPr><w:r><w:rPr/><w:t xml:space="preserve">2021 </w:t></w:r><w:r><w:rPr><w:i w:val="1"/><w:iCs w:val="1"/></w:rPr><w:t xml:space="preserve">Textualité et Spatialité</w:t></w:r><w:r><w:rPr/><w:t xml:space="preserve">, Univ. Reims, org. avec Yann Calbérac, dans le cadre des 30 ans de l'IUF - </w:t></w:r><w:hyperlink r:id="rId24" w:history="1"><w:r><w:rPr><w:color w:val="#410a8c"/><w:u w:val="single"/></w:rPr><w:t xml:space="preserve">programme</w:t></w:r></w:hyperlink><w:hyperlink r:id="rId25" w:history="1"><w:r><w:rPr><w:color w:val="#410a8c"/><w:u w:val="single"/></w:rPr><w:t xml:space="preserve">Captations en ligne</w:t></w:r></w:hyperlink><w:r><w:rPr/><w:t xml:space="preserve">.</w:t></w:r></w:p><w:p><w:pPr><w:numPr><w:ilvl w:val="0"/><w:numId w:val="5"/></w:numPr></w:pPr><w:r><w:rPr/><w:t xml:space="preserve">2019 </w:t></w:r><w:r><w:rPr><w:i w:val="1"/><w:iCs w:val="1"/></w:rPr><w:t xml:space="preserve">Gaston d’Orléans et l’Antiquité</w:t></w:r><w:r><w:rPr/><w:t xml:space="preserve"> , Univ. Reims, org. avec Valérie Wampfler (Univ. Reims).</w:t></w:r><w:br/><w:r><w:rPr/><w:t xml:space="preserve">Actes parus en 2021 dans le </w:t></w:r><w:hyperlink r:id="rId26" w:history="1"><w:r><w:rPr><w:color w:val="#410a8c"/><w:u w:val="single"/></w:rPr><w:t xml:space="preserve">Bulletin du Centre de Recherche du Château de Versailles</w:t></w:r></w:hyperlink></w:p><w:p><w:pPr><w:numPr><w:ilvl w:val="0"/><w:numId w:val="5"/></w:numPr></w:pPr><w:r><w:rPr/><w:t xml:space="preserve">2012 </w:t></w:r><w:r><w:rPr><w:i w:val="1"/><w:iCs w:val="1"/></w:rPr><w:t xml:space="preserve">La Fontaine, la fable et l’image</w:t></w:r><w:r><w:rPr/><w:t xml:space="preserve">  Univ. Reims, Univ. Paris-Sorbonne et Médiathèque du Grand Troyes, org. avec Patrick Dandrey (Univ. Paris-Sorbonne) et Bernard Teyssandier (Univ. Reims)</w:t></w:r><w:br/><w:r><w:rPr/><w:t xml:space="preserve">Actes publiés dans </w:t></w:r><w:hyperlink r:id="rId27" w:history="1"><w:r><w:rPr><w:color w:val="#410a8c"/><w:u w:val="single"/></w:rPr><w:t xml:space="preserve">Le Fablier 2013 et 2014</w:t></w:r></w:hyperlink><w:r><w:rPr/><w:t xml:space="preserve">.</w:t></w:r></w:p><w:p><w:pPr><w:numPr><w:ilvl w:val="0"/><w:numId w:val="5"/></w:numPr></w:pPr><w:r><w:rPr/><w:t xml:space="preserve">2011 </w:t></w:r><w:r><w:rPr><w:i w:val="1"/><w:iCs w:val="1"/></w:rPr><w:t xml:space="preserve">Poétiques de la vengeance : de la passion à l’action. XVIe-XXIe siècles</w:t></w:r><w:r><w:rPr/><w:t xml:space="preserve">  Univ. Reims, org. avec Régine Borderie (U. Reims)</w:t></w:r><w:br/><w:r><w:rPr/><w:t xml:space="preserve">Actes publiés à Paris, </w:t></w:r><w:hyperlink r:id="rId28" w:history="1"><w:r><w:rPr><w:color w:val="#410a8c"/><w:u w:val="single"/></w:rPr><w:t xml:space="preserve">Classiques Garnier, 2013</w:t></w:r></w:hyperlink><w:r><w:rPr/><w:t xml:space="preserve">.</w:t></w:r></w:p><w:p><w:pPr><w:numPr><w:ilvl w:val="0"/><w:numId w:val="5"/></w:numPr></w:pPr><w:r><w:rPr/><w:t xml:space="preserve">2009 </w:t></w:r><w:r><w:rPr><w:i w:val="1"/><w:iCs w:val="1"/></w:rPr><w:t xml:space="preserve">L’Adaptation comique. Moyen Âge-XXIe siècle</w:t></w:r><w:r><w:rPr/><w:t xml:space="preserve"> , Univ. Paris Est/Marne-la-Vallée, org. avec Maud Pérez-Simon (U. Paris III-Sorbonne Nouvelle) et Adelaïde Jacquemard-Truc  (Paris Est / Marne-la-Vallée)</w:t></w:r><w:br/><w:r><w:rPr/><w:t xml:space="preserve">Actes publiés dans la revue </w:t></w:r><w:hyperlink r:id="rId29" w:history="1"><w:r><w:rPr><w:color w:val="#410a8c"/><w:u w:val="single"/></w:rPr><w:t xml:space="preserve">Arts et Savoirs</w:t></w:r></w:hyperlink><w:r><w:rPr/><w:t xml:space="preserve">, n°3</w:t></w:r></w:p><w:p><w:pPr><w:pStyle w:val="Heading5"/></w:pPr><w:r><w:rPr/><w:t xml:space="preserve">- </w:t></w:r><w:r><w:rPr><w:b w:val="1"/><w:bCs w:val="1"/></w:rPr><w:t xml:space="preserve">Université d'été</w:t></w:r></w:p><w:p><w:pPr/><w:r><w:rPr/><w:t xml:space="preserve">2021 </w:t></w:r><w:hyperlink r:id="rId30" w:history="1"><w:r><w:rPr><w:color w:val="#410a8c"/><w:i w:val="1"/><w:iCs w:val="1"/><w:u w:val="single"/></w:rPr><w:t xml:space="preserve">La Fin de l’art ? discours, pratiques, controverses</w:t></w:r></w:hyperlink><w:r><w:rPr/><w:t xml:space="preserve"> Univ. Reims, Univ. Charles (Prague) & Univ. Padova</w:t></w:r></w:p><w:p><w:pPr><w:pStyle w:val="Heading5"/></w:pPr><w:r><w:rPr/><w:t xml:space="preserve">- </w:t></w:r><w:r><w:rPr><w:b w:val="1"/><w:bCs w:val="1"/></w:rPr><w:t xml:space="preserve">Séminaires et Ateliers</w:t></w:r></w:p><w:p><w:pPr><w:numPr><w:ilvl w:val="0"/><w:numId w:val="6"/></w:numPr></w:pPr><w:r><w:rPr/><w:t xml:space="preserve">2020 </w:t></w:r><w:hyperlink r:id="rId31" w:history="1"><w:r><w:rPr><w:color w:val="#410a8c"/><w:i w:val="1"/><w:iCs w:val="1"/><w:u w:val="single"/></w:rPr><w:t xml:space="preserve">Fulgurances : valeurs et régimes de représentation dans le récit bref</w:t></w:r></w:hyperlink><w:r><w:rPr/><w:t xml:space="preserve"> , Univ. Reims. Conférences sur le programme de littérature des classes préparatoires littéraires.</w:t></w:r></w:p><w:p><w:pPr><w:numPr><w:ilvl w:val="0"/><w:numId w:val="6"/></w:numPr></w:pPr><w:r><w:rPr/><w:t xml:space="preserve">2019 </w:t></w:r><w:r><w:rPr><w:i w:val="1"/><w:iCs w:val="1"/></w:rPr><w:t xml:space="preserve">Littérature, politique et représentation</w:t></w:r><w:r><w:rPr/><w:t xml:space="preserve">,  Univ. Reims. Conférences sur le programme de littérature des classes préparatoires littéraires.</w:t></w:r><w:br/><w:hyperlink r:id="rId32" w:history="1"><w:r><w:rPr><w:color w:val="#410a8c"/><w:u w:val="single"/></w:rPr><w:t xml:space="preserve">Videos en ligne</w:t></w:r></w:hyperlink></w:p><w:p><w:pPr><w:numPr><w:ilvl w:val="0"/><w:numId w:val="6"/></w:numPr></w:pPr><w:r><w:rPr/><w:t xml:space="preserve">2015 </w:t></w:r><w:r><w:rPr><w:i w:val="1"/><w:iCs w:val="1"/></w:rPr><w:t xml:space="preserve">Lire les œuvres mythologiques des XVIe et XVIIe siècles</w:t></w:r><w:r><w:rPr/><w:t xml:space="preserve">,  Séminaire organisé avec Jean Duron au Centre de Musique Baroque de Versailles (CESR UMR 7323).</w:t></w:r><w:br/><w:hyperlink r:id="rId33" w:history="1"><w:r><w:rPr><w:color w:val="#410a8c"/><w:u w:val="single"/></w:rPr><w:t xml:space="preserve">Actes publiés en 2016 dans la revue XVIIe siècle</w:t></w:r></w:hyperlink><w:r><w:rPr/><w:t xml:space="preserve">.</w:t></w:r></w:p><w:p><w:pPr><w:numPr><w:ilvl w:val="0"/><w:numId w:val="6"/></w:numPr></w:pPr><w:r><w:rPr/><w:t xml:space="preserve">2014 </w:t></w:r><w:r><w:rPr><w:i w:val="1"/><w:iCs w:val="1"/></w:rPr><w:t xml:space="preserve">Figures mythiques</w:t></w:r><w:r><w:rPr/><w:t xml:space="preserve">, Atelier tenu lors de l’Université d’été « </w:t></w:r><w:hyperlink r:id="rId34" w:history="1"><w:r><w:rPr><w:color w:val="#410a8c"/><w:u w:val="single"/></w:rPr><w:t xml:space="preserve">Invention/Transmission</w:t></w:r></w:hyperlink><w:r><w:rPr/><w:t xml:space="preserve"> », URCA et Università degli Studi de Padova.</w:t></w:r></w:p><w:p><w:pPr><w:numPr><w:ilvl w:val="0"/><w:numId w:val="6"/></w:numPr></w:pPr><w:r><w:rPr/><w:t xml:space="preserve">2014 </w:t></w:r><w:r><w:rPr><w:i w:val="1"/><w:iCs w:val="1"/></w:rPr><w:t xml:space="preserve">Littérature et valeur</w:t></w:r><w:r><w:rPr/><w:t xml:space="preserve">, Univ. de Reims, org. avec Stéphane Pouyaud, Cécile Gauthier, et Emmanuel Echivard (lycée Jean Jaurès, Reims).</w:t></w:r><w:br/><w:hyperlink r:id="rId35" w:history="1"><w:r><w:rPr><w:color w:val="#410a8c"/><w:u w:val="single"/></w:rPr><w:t xml:space="preserve">Actes publiés en ligne</w:t></w:r></w:hyperlink></w:p><w:p><w:pPr><w:numPr><w:ilvl w:val="0"/><w:numId w:val="6"/></w:numPr></w:pPr><w:r><w:rPr/><w:t xml:space="preserve">2012 </w:t></w:r><w:r><w:rPr><w:i w:val="1"/><w:iCs w:val="1"/></w:rPr><w:t xml:space="preserve">Littérature, musique et sociabilité au XVIIe siècle</w:t></w:r><w:r><w:rPr/><w:t xml:space="preserve">,  Journée d’étude pour les étudiants de Master et de doctorat organisée avec Bertrand Porot (U. Reims)</w:t></w:r></w:p><w:p><w:pPr><w:numPr><w:ilvl w:val="0"/><w:numId w:val="6"/></w:numPr></w:pPr><w:r><w:rPr/><w:t xml:space="preserve">2008-2013 </w:t></w:r><w:r><w:rPr><w:i w:val="1"/><w:iCs w:val="1"/></w:rPr><w:t xml:space="preserve">Poétique historique des genres</w:t></w:r><w:r><w:rPr/><w:t xml:space="preserve">, Séminaires de recherche organisés avec Françoise Gevrey (Univ. Reims).</w:t></w:r><w:br/><w:r><w:rPr/><w:t xml:space="preserve">- 2010-2013 : « L’anthologie », actes publié : </w:t></w:r><w:hyperlink r:id="rId36" w:history="1"><w:r><w:rPr><w:color w:val="#410a8c"/><w:u w:val="single"/></w:rPr><w:t xml:space="preserve">Reims, Epure, 2014</w:t></w:r></w:hyperlink><w:r><w:rPr/><w:t xml:space="preserve">.</w:t></w:r><w:br/><w:r><w:rPr/><w:t xml:space="preserve">- 2008-2010 : « Le modèle dramatique et la question des genres - </w:t></w:r><w:hyperlink r:id="rId37" w:history="1"><w:r><w:rPr><w:color w:val="#410a8c"/><w:u w:val="single"/></w:rPr><w:t xml:space="preserve">actes publiés en ligne</w:t></w:r></w:hyperlink><w:r><w:rPr/><w:t xml:space="preserve"> »</w:t></w:r></w:p><w:p><w:pPr><w:numPr><w:ilvl w:val="0"/><w:numId w:val="6"/></w:numPr></w:pPr><w:r><w:rPr/><w:t xml:space="preserve">2006-2010 </w:t></w:r><w:r><w:rPr><w:i w:val="1"/><w:iCs w:val="1"/></w:rPr><w:t xml:space="preserve">Polysémies. Littérature, arts et savoirs de la Renaissance</w:t></w:r><w:r><w:rPr/><w:t xml:space="preserve">  Séminaire de doctorants et jeunes chercheurs organisé à l’École Normale Supérieure d’Ulm. </w:t></w:r><w:hyperlink r:id="rId38" w:history="1"><w:r><w:rPr><w:color w:val="#410a8c"/><w:u w:val="single"/></w:rPr><w:t xml:space="preserve">Programmes</w:t></w:r></w:hyperlink></w:p><w:p><w:pPr><w:pStyle w:val="Heading5"/></w:pPr><w:r><w:rPr><w:b w:val="1"/><w:bCs w:val="1"/></w:rPr><w:t xml:space="preserve">5. Responsabilités pédagogiques et administratives</w:t></w:r></w:p><w:p><w:pPr><w:numPr><w:ilvl w:val="0"/><w:numId w:val="7"/></w:numPr></w:pPr><w:r><w:rPr/><w:t xml:space="preserve">2025- ambassadrice Développement Durable & Responsabilité Sociétale pour l'UFR Lettres et Sciences Humaines</w:t></w:r></w:p><w:p><w:pPr><w:numPr><w:ilvl w:val="0"/><w:numId w:val="7"/></w:numPr></w:pPr><w:r><w:rPr/><w:t xml:space="preserve">2020-2022 Elue à la CFVU (Commission de la Formation et de la Vie Étudiante) ; membre du CAC (Conseil académique)</w:t></w:r></w:p><w:p><w:pPr><w:numPr><w:ilvl w:val="0"/><w:numId w:val="7"/></w:numPr></w:pPr><w:r><w:rPr/><w:t xml:space="preserve">2018- Membre du bureau du CRIMEL (EA3311) ; responsable Humanités numériques et Sciences Ouvertes du CRIMEL, correspondante HAL du centre</w:t></w:r></w:p><w:p><w:pPr><w:numPr><w:ilvl w:val="0"/><w:numId w:val="7"/></w:numPr></w:pPr><w:r><w:rPr/><w:t xml:space="preserve">2018-2021 Membre du jury de la double Licence Lettres-Histoire</w:t></w:r></w:p><w:p><w:pPr><w:numPr><w:ilvl w:val="0"/><w:numId w:val="7"/></w:numPr></w:pPr><w:r><w:rPr/><w:t xml:space="preserve">2016-2020 Directrice des études de Licence 3 et membre du jury de Licence (L1-L3)</w:t></w:r></w:p><w:p><w:pPr><w:numPr><w:ilvl w:val="0"/><w:numId w:val="7"/></w:numPr></w:pPr><w:r><w:rPr/><w:t xml:space="preserve">2014-2016 Mise en place de la </w:t></w:r><w:hyperlink r:id="rId39" w:history="1"><w:r><w:rPr><w:color w:val="#410a8c"/><w:u w:val="single"/></w:rPr><w:t xml:space="preserve">résidence artistique et pédagogique de l’ensemble baroque « Faenza » à l’UFR LSH</w:t></w:r></w:hyperlink></w:p><w:p><w:pPr><w:numPr><w:ilvl w:val="0"/><w:numId w:val="7"/></w:numPr></w:pPr><w:r><w:rPr/><w:t xml:space="preserve">2012- Responsable de la préparation aux </w:t></w:r><w:hyperlink r:id="rId40" w:history="1"><w:r><w:rPr><w:color w:val="#410a8c"/><w:u w:val="single"/></w:rPr><w:t xml:space="preserve">agrégations internes de Lettres Modernes et Lettres Classiques</w:t></w:r></w:hyperlink></w:p><w:p><w:pPr><w:numPr><w:ilvl w:val="0"/><w:numId w:val="7"/></w:numPr></w:pPr><w:r><w:rPr/><w:t xml:space="preserve">2011-2014 Directrice des études de Licence 1, membre du jury de Licence</w:t></w:r></w:p><w:p><w:pPr><w:numPr><w:ilvl w:val="0"/><w:numId w:val="7"/></w:numPr></w:pPr><w:r><w:rPr/><w:t xml:space="preserve">2010-2021 Elue au Conseil de gestion de l'UFR Lettres et Sciences Humaines (2010, 2014, 2018)</w:t></w:r></w:p><w:p><w:pPr><w:pStyle w:val="Heading5"/></w:pPr><w:r><w:rPr><w:b w:val="1"/><w:bCs w:val="1"/></w:rPr><w:t xml:space="preserve">6. Responsabilités éditoriales</w:t></w:r></w:p><w:p><w:pPr><w:numPr><w:ilvl w:val="0"/><w:numId w:val="8"/></w:numPr></w:pPr><w:r><w:rPr/><w:t xml:space="preserve">2025- co-directrice avec Charles Delattre de la collection &amp;quot;</w:t></w:r><w:hyperlink r:id="rId41" w:history="1"><w:r><w:rPr><w:color w:val="#410a8c"/><w:u w:val="single"/></w:rPr><w:t xml:space="preserve">Mythographes</w:t></w:r></w:hyperlink><w:r><w:rPr/><w:t xml:space="preserve">&amp;quot; aux Presses Universitaires du Septentrion</w:t></w:r></w:p><w:p><w:pPr><w:numPr><w:ilvl w:val="0"/><w:numId w:val="8"/></w:numPr></w:pPr><w:r><w:rPr/><w:t xml:space="preserve">2021- membre du comité scientifique de la revue </w:t></w:r><w:hyperlink r:id="rId42" w:history="1"><w:r><w:rPr><w:color w:val="#410a8c"/><w:u w:val="single"/></w:rPr><w:t xml:space="preserve">Polymnia</w:t></w:r></w:hyperlink></w:p><w:p><w:pPr><w:numPr><w:ilvl w:val="0"/><w:numId w:val="8"/></w:numPr></w:pPr><w:r><w:rPr/><w:t xml:space="preserve">2018-2023 responsable des </w:t></w:r><w:hyperlink r:id="rId43" w:history="1"><w:r><w:rPr><w:color w:val="#410a8c"/><w:u w:val="single"/></w:rPr><w:t xml:space="preserve">Carnets du CRIMEL</w:t></w:r></w:hyperlink></w:p><w:p><w:pPr><w:numPr><w:ilvl w:val="0"/><w:numId w:val="8"/></w:numPr></w:pPr><w:r><w:rPr/><w:t xml:space="preserve">2014- Contributing Editor au site Internet de la SE17, puis, depuis 2021, éditrice en chef pour la rubrique 'New Publications' du site </w:t></w:r><w:hyperlink r:id="rId44" w:history="1"><w:r><w:rPr><w:color w:val="#410a8c"/><w:u w:val="single"/></w:rPr><w:t xml:space="preserve">Early Modern France</w:t></w:r></w:hyperlink></w:p><w:p><w:pPr><w:numPr><w:ilvl w:val="0"/><w:numId w:val="8"/></w:numPr></w:pPr><w:r><w:rPr/><w:t xml:space="preserve">2007-2016 éditrice en chef de la revue </w:t></w:r><w:hyperlink r:id="rId27" w:history="1"><w:r><w:rPr><w:color w:val="#410a8c"/><w:u w:val="single"/></w:rPr><w:t xml:space="preserve">Le Fablier</w:t></w:r></w:hyperlink><w:r><w:rPr/><w:t xml:space="preserve">, dirigée par le </w:t></w:r><w:hyperlink r:id="rId45" w:history="1"><w:r><w:rPr><w:color w:val="#410a8c"/><w:u w:val="single"/></w:rPr><w:t xml:space="preserve">Pr. Patrick Dandrey</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Isis occultée ? Éclipses et métamorphoses d’une déesse dans un corpus ovidien imprimé des XVe et XVIe siècles</w:t></w:r></w:hyperlink></w:p><w:p><w:pPr/><w:hyperlink r:id="rId47" w:history="1"><w:r><w:rPr><w:color w:val="#410a8c"/><w:u w:val="single"/></w:rPr><w:t xml:space="preserve">Céline Bohnert</w:t></w:r></w:hyperlink></w:p><w:p><w:pPr/><w:r><w:rPr><w:i w:val="1"/><w:iCs w:val="1"/></w:rPr><w:t xml:space="preserve">Bien dire et bien aprandre - Revue de médiévistique</w:t></w:r><w:r><w:rPr/><w:t xml:space="preserve">, 2025, HS n°3, pp.75-98. </w:t></w:r><w:hyperlink r:id="rId48" w:history="1"><w:r><w:rPr><w:color w:val="#410a8c"/><w:u w:val="single"/></w:rPr><w:t xml:space="preserve">⟨10.54563/bdba.2270⟩</w:t></w:r></w:hyperlink></w:p><w:p><w:pPr/><w:r><w:rPr/><w:t xml:space="preserve">Article dans une revue</w:t></w:r></w:p><w:p><w:pPr/><w:hyperlink r:id="rId46" w:history="1"><w:r><w:rPr><w:color w:val="#410a8c"/><w:u w:val="single"/></w:rPr><w:t xml:space="preserve">hal-05357132v1</w:t></w:r></w:hyperlink></w:p></w:tc></w:tr><w:tr><w:trPr/><w:tc><w:tcPr><w:noWrap/></w:tcPr><w:p><w:pPr><w:spacing w:after="200"/></w:pPr><w:hyperlink r:id="rId49" w:history="1"><w:r><w:rPr><w:color w:val="1e198e"/><w:b w:val="1"/><w:bCs w:val="1"/><w:u w:val="single"/></w:rPr><w:t xml:space="preserve">Les dispositifs d’encadrement de la lecture dans les 'Métamorphoses' éditées par Antoine de Sommaville (1660)</w:t></w:r></w:hyperlink></w:p><w:p><w:pPr/><w:hyperlink r:id="rId47" w:history="1"><w:r><w:rPr><w:color w:val="#410a8c"/><w:u w:val="single"/></w:rPr><w:t xml:space="preserve">Céline Bohnert</w:t></w:r></w:hyperlink></w:p><w:p><w:pPr/><w:r><w:rPr><w:i w:val="1"/><w:iCs w:val="1"/></w:rPr><w:t xml:space="preserve">Textimage : revue d'étude du dialogue texte-image </w:t></w:r><w:r><w:rPr/><w:t xml:space="preserve">, 2023</w:t></w:r></w:p><w:p><w:pPr/><w:r><w:rPr/><w:t xml:space="preserve">Article dans une revue</w:t></w:r></w:p><w:p><w:pPr/><w:hyperlink r:id="rId49" w:history="1"><w:r><w:rPr><w:color w:val="#410a8c"/><w:u w:val="single"/></w:rPr><w:t xml:space="preserve">hal-04314436v1</w:t></w:r></w:hyperlink></w:p></w:tc></w:tr><w:tr><w:trPr/><w:tc><w:tcPr><w:noWrap/></w:tcPr><w:p><w:pPr><w:spacing w:after="200"/></w:pPr><w:hyperlink r:id="rId50" w:history="1"><w:r><w:rPr><w:color w:val="1e198e"/><w:b w:val="1"/><w:bCs w:val="1"/><w:u w:val="single"/></w:rPr><w:t xml:space="preserve">« La culture mythologique de Jean de La Fontaine »</w:t></w:r></w:hyperlink></w:p><w:p><w:pPr/><w:hyperlink r:id="rId47" w:history="1"><w:r><w:rPr><w:color w:val="#410a8c"/><w:u w:val="single"/></w:rPr><w:t xml:space="preserve">Céline Bohnert</w:t></w:r></w:hyperlink></w:p><w:p><w:pPr/><w:r><w:rPr><w:i w:val="1"/><w:iCs w:val="1"/></w:rPr><w:t xml:space="preserve">Europe. Revue littéraire mensuelle</w:t></w:r><w:r><w:rPr/><w:t xml:space="preserve">, 2022, 1116, pp.74-87</w:t></w:r></w:p><w:p><w:pPr/><w:r><w:rPr/><w:t xml:space="preserve">Article dans une revue</w:t></w:r></w:p><w:p><w:pPr/><w:hyperlink r:id="rId50" w:history="1"><w:r><w:rPr><w:color w:val="#410a8c"/><w:u w:val="single"/></w:rPr><w:t xml:space="preserve">hal-04314496v1</w:t></w:r></w:hyperlink></w:p></w:tc></w:tr><w:tr><w:trPr/><w:tc><w:tcPr><w:noWrap/></w:tcPr><w:p><w:pPr><w:spacing w:after="200"/></w:pPr><w:hyperlink r:id="rId51" w:history="1"><w:r><w:rPr><w:color w:val="1e198e"/><w:b w:val="1"/><w:bCs w:val="1"/><w:u w:val="single"/></w:rPr><w:t xml:space="preserve">La plate-forme collaborative EMAN, un Fab Lab pour les Humanités ?</w:t></w:r></w:hyperlink></w:p><w:p><w:pPr/><w:hyperlink r:id="rId47" w:history="1"><w:r><w:rPr><w:color w:val="#410a8c"/><w:u w:val="single"/></w:rPr><w:t xml:space="preserve">Céline Bohnert</w:t></w:r></w:hyperlink><w:r><w:rPr/><w:t xml:space="preserve">,</w:t></w:r><w:hyperlink r:id="rId52" w:history="1"><w:r><w:rPr><w:color w:val="#410a8c"/><w:u w:val="single"/></w:rPr><w:t xml:space="preserve">Charlotte Dessaint</w:t></w:r></w:hyperlink><w:r><w:rPr/><w:t xml:space="preserve">,</w:t></w:r><w:hyperlink r:id="rId53" w:history="1"><w:r><w:rPr><w:color w:val="#410a8c"/><w:u w:val="single"/></w:rPr><w:t xml:space="preserve">Jean-Sébastien Macke</w:t></w:r></w:hyperlink><w:r><w:rPr/><w:t xml:space="preserve">,</w:t></w:r><w:hyperlink r:id="rId54" w:history="1"><w:r><w:rPr><w:color w:val="#410a8c"/><w:u w:val="single"/></w:rPr><w:t xml:space="preserve">Anne Réach-Ngô</w:t></w:r></w:hyperlink><w:r><w:rPr/><w:t xml:space="preserve">,</w:t></w:r><w:hyperlink r:id="rId55" w:history="1"><w:r><w:rPr><w:color w:val="#410a8c"/><w:u w:val="single"/></w:rPr><w:t xml:space="preserve">Richard Walter</w:t></w:r></w:hyperlink><w:r><w:rPr/><w:t xml:space="preserve">et al.</w:t></w:r></w:p><w:p><w:pPr/><w:r><w:rPr><w:i w:val="1"/><w:iCs w:val="1"/></w:rPr><w:t xml:space="preserve">Le Verger</w:t></w:r><w:r><w:rPr/><w:t xml:space="preserve">, 2022, Circulation des écrits &amp; Humanités numériques, Bouquet XXIII</w:t></w:r></w:p><w:p><w:pPr/><w:r><w:rPr/><w:t xml:space="preserve">Article dans une revue</w:t></w:r></w:p><w:p><w:pPr/><w:hyperlink r:id="rId51" w:history="1"><w:r><w:rPr><w:color w:val="#410a8c"/><w:u w:val="single"/></w:rPr><w:t xml:space="preserve">halshs-03815700v1</w:t></w:r></w:hyperlink></w:p></w:tc></w:tr><w:tr><w:trPr/><w:tc><w:tcPr><w:noWrap/></w:tcPr><w:p><w:pPr><w:spacing w:after="200"/></w:pPr><w:hyperlink r:id="rId56" w:history="1"><w:r><w:rPr><w:color w:val="1e198e"/><w:b w:val="1"/><w:bCs w:val="1"/><w:u w:val="single"/></w:rPr><w:t xml:space="preserve">L’édition de la Mythologie de Natale Conti sur la plate-forme EMAN.</w:t></w:r></w:hyperlink></w:p><w:p><w:pPr/><w:hyperlink r:id="rId47" w:history="1"><w:r><w:rPr><w:color w:val="#410a8c"/><w:u w:val="single"/></w:rPr><w:t xml:space="preserve">Céline Bohnert</w:t></w:r></w:hyperlink></w:p><w:p><w:pPr/><w:r><w:rPr><w:i w:val="1"/><w:iCs w:val="1"/></w:rPr><w:t xml:space="preserve">Le Verger</w:t></w:r><w:r><w:rPr/><w:t xml:space="preserve">, 2022, “Circulation des écrits littéraires de la Première Modernité &amp; Humanités numériques”, XXIII</w:t></w:r></w:p><w:p><w:pPr/><w:r><w:rPr/><w:t xml:space="preserve">Article dans une revue</w:t></w:r></w:p><w:p><w:pPr/><w:hyperlink r:id="rId56" w:history="1"><w:r><w:rPr><w:color w:val="#410a8c"/><w:u w:val="single"/></w:rPr><w:t xml:space="preserve">hal-03657280v1</w:t></w:r></w:hyperlink></w:p></w:tc></w:tr><w:tr><w:trPr/><w:tc><w:tcPr><w:noWrap/></w:tcPr><w:p><w:pPr><w:spacing w:after="200"/></w:pPr><w:hyperlink r:id="rId57" w:history="1"><w:r><w:rPr><w:color w:val="1e198e"/><w:b w:val="1"/><w:bCs w:val="1"/><w:u w:val="single"/></w:rPr><w:t xml:space="preserve">Ovide réillustré. Migrations et avatars du cycle gravé par Antonio Tempesta dans deux Métamorphoses françaises du XVII e siècle</w:t></w:r></w:hyperlink></w:p><w:p><w:pPr/><w:hyperlink r:id="rId47" w:history="1"><w:r><w:rPr><w:color w:val="#410a8c"/><w:u w:val="single"/></w:rPr><w:t xml:space="preserve">Céline Bohnert</w:t></w:r></w:hyperlink></w:p><w:p><w:pPr/><w:r><w:rPr><w:i w:val="1"/><w:iCs w:val="1"/></w:rPr><w:t xml:space="preserve">Littératures classiques</w:t></w:r><w:r><w:rPr/><w:t xml:space="preserve">, 2022, N° 108 (2), pp.31-50. </w:t></w:r><w:hyperlink r:id="rId58" w:history="1"><w:r><w:rPr><w:color w:val="#410a8c"/><w:u w:val="single"/></w:rPr><w:t xml:space="preserve">⟨10.3917/licla1.108.0031⟩</w:t></w:r></w:hyperlink></w:p><w:p><w:pPr/><w:r><w:rPr/><w:t xml:space="preserve">Article dans une revue</w:t></w:r></w:p><w:p><w:pPr/><w:hyperlink r:id="rId57" w:history="1"><w:r><w:rPr><w:color w:val="#410a8c"/><w:u w:val="single"/></w:rPr><w:t xml:space="preserve">hal-04314411v1</w:t></w:r></w:hyperlink></w:p></w:tc></w:tr><w:tr><w:trPr/><w:tc><w:tcPr><w:noWrap/></w:tcPr><w:p><w:pPr><w:spacing w:after="200"/></w:pPr><w:hyperlink r:id="rId59" w:history="1"><w:r><w:rPr><w:color w:val="1e198e"/><w:b w:val="1"/><w:bCs w:val="1"/><w:u w:val="single"/></w:rPr><w:t xml:space="preserve">L’édition numérique des Mythologiae libri decem de Natale Conti sur la plate-forme EMAN : un aperçu</w:t></w:r></w:hyperlink></w:p><w:p><w:pPr/><w:hyperlink r:id="rId47" w:history="1"><w:r><w:rPr><w:color w:val="#410a8c"/><w:u w:val="single"/></w:rPr><w:t xml:space="preserve">Céline Bohnert</w:t></w:r></w:hyperlink></w:p><w:p><w:pPr/><w:r><w:rPr><w:i w:val="1"/><w:iCs w:val="1"/></w:rPr><w:t xml:space="preserve">Anabases - Traditions et réceptions de l’Antiquité</w:t></w:r><w:r><w:rPr/><w:t xml:space="preserve">, 2021, Varia, 34, pp.263-269. </w:t></w:r><w:hyperlink r:id="rId60" w:history="1"><w:r><w:rPr><w:color w:val="#410a8c"/><w:u w:val="single"/></w:rPr><w:t xml:space="preserve">⟨10.4000/anabases.13073⟩</w:t></w:r></w:hyperlink></w:p><w:p><w:pPr/><w:r><w:rPr/><w:t xml:space="preserve">Article dans une revue</w:t></w:r></w:p><w:p><w:pPr/><w:hyperlink r:id="rId59" w:history="1"><w:r><w:rPr><w:color w:val="#410a8c"/><w:u w:val="single"/></w:rPr><w:t xml:space="preserve">hal-03463764v1</w:t></w:r></w:hyperlink></w:p></w:tc></w:tr><w:tr><w:trPr/><w:tc><w:tcPr><w:noWrap/></w:tcPr><w:p><w:pPr><w:spacing w:after="200"/></w:pPr><w:hyperlink r:id="rId61" w:history="1"><w:r><w:rPr><w:color w:val="1e198e"/><w:b w:val="1"/><w:bCs w:val="1"/><w:u w:val="single"/></w:rPr><w:t xml:space="preserve">La Fontaine à l’école : l’éclairage des textes officiels (1995-2020)</w:t></w:r></w:hyperlink></w:p><w:p><w:pPr/><w:hyperlink r:id="rId47" w:history="1"><w:r><w:rPr><w:color w:val="#410a8c"/><w:u w:val="single"/></w:rPr><w:t xml:space="preserve">Céline Bohnert</w:t></w:r></w:hyperlink></w:p><w:p><w:pPr/><w:r><w:rPr><w:i w:val="1"/><w:iCs w:val="1"/></w:rPr><w:t xml:space="preserve">Le Fablier</w:t></w:r><w:r><w:rPr/><w:t xml:space="preserve">, 2021, '1995-2020. Un quart de siècle d'études lafontainiennes', 32 (1), p. 151-164. </w:t></w:r><w:hyperlink r:id="rId62" w:history="1"><w:r><w:rPr><w:color w:val="#410a8c"/><w:u w:val="single"/></w:rPr><w:t xml:space="preserve">⟨10.3406/lefab.2021.1458⟩</w:t></w:r></w:hyperlink></w:p><w:p><w:pPr/><w:r><w:rPr/><w:t xml:space="preserve">Article dans une revue</w:t></w:r></w:p><w:p><w:pPr/><w:hyperlink r:id="rId61" w:history="1"><w:r><w:rPr><w:color w:val="#410a8c"/><w:u w:val="single"/></w:rPr><w:t xml:space="preserve">hal-03467534v1</w:t></w:r></w:hyperlink></w:p></w:tc></w:tr><w:tr><w:trPr/><w:tc><w:tcPr><w:noWrap/></w:tcPr><w:p><w:pPr><w:spacing w:after="200"/></w:pPr><w:hyperlink r:id="rId63" w:history="1"><w:r><w:rPr><w:color w:val="1e198e"/><w:b w:val="1"/><w:bCs w:val="1"/><w:u w:val="single"/></w:rPr><w:t xml:space="preserve">Ceci n'est pas une source. Natale Conti dans les 'Annotations' aux 'Plaintes d'Acante' (1633)</w:t></w:r></w:hyperlink></w:p><w:p><w:pPr/><w:hyperlink r:id="rId47" w:history="1"><w:r><w:rPr><w:color w:val="#410a8c"/><w:u w:val="single"/></w:rPr><w:t xml:space="preserve">Céline Bohnert</w:t></w:r></w:hyperlink></w:p><w:p><w:pPr/><w:r><w:rPr><w:i w:val="1"/><w:iCs w:val="1"/></w:rPr><w:t xml:space="preserve">Cahiers Tristan L'Hermite</w:t></w:r><w:r><w:rPr/><w:t xml:space="preserve">, 2021, XLVIII, p. 119-132. </w:t></w:r><w:hyperlink r:id="rId64" w:history="1"><w:r><w:rPr><w:color w:val="#410a8c"/><w:u w:val="single"/></w:rPr><w:t xml:space="preserve">⟨10.48611/isbn.978-2-406-12345-3.p.0119⟩</w:t></w:r></w:hyperlink></w:p><w:p><w:pPr/><w:r><w:rPr/><w:t xml:space="preserve">Article dans une revue</w:t></w:r></w:p><w:p><w:pPr/><w:hyperlink r:id="rId63" w:history="1"><w:r><w:rPr><w:color w:val="#410a8c"/><w:u w:val="single"/></w:rPr><w:t xml:space="preserve">hal-03466107v1</w:t></w:r></w:hyperlink></w:p></w:tc></w:tr><w:tr><w:trPr/><w:tc><w:tcPr><w:noWrap/></w:tcPr><w:p><w:pPr><w:spacing w:after="200"/></w:pPr><w:hyperlink r:id="rId65" w:history="1"><w:r><w:rPr><w:color w:val="1e198e"/><w:b w:val="1"/><w:bCs w:val="1"/><w:u w:val="single"/></w:rPr><w:t xml:space="preserve">Le système des passions dans la tragédie lullyste. L’exemple de la fureur</w:t></w:r></w:hyperlink></w:p><w:p><w:pPr/><w:hyperlink r:id="rId47" w:history="1"><w:r><w:rPr><w:color w:val="#410a8c"/><w:u w:val="single"/></w:rPr><w:t xml:space="preserve">Céline Bohnert</w:t></w:r></w:hyperlink></w:p><w:p><w:pPr/><w:r><w:rPr><w:i w:val="1"/><w:iCs w:val="1"/></w:rPr><w:t xml:space="preserve">Acta Universitatis Carolinae. Philologica: Graecolatina Pragensia</w:t></w:r><w:r><w:rPr/><w:t xml:space="preserve">, 2018, 3, p. 83-94. </w:t></w:r><w:hyperlink r:id="rId66" w:history="1"><w:r><w:rPr><w:color w:val="#410a8c"/><w:u w:val="single"/></w:rPr><w:t xml:space="preserve">⟨10.14712/24646830.2018.38⟩</w:t></w:r></w:hyperlink></w:p><w:p><w:pPr/><w:r><w:rPr/><w:t xml:space="preserve">Article dans une revue</w:t></w:r></w:p><w:p><w:pPr/><w:hyperlink r:id="rId65" w:history="1"><w:r><w:rPr><w:color w:val="#410a8c"/><w:u w:val="single"/></w:rPr><w:t xml:space="preserve">hal-02546822v1</w:t></w:r></w:hyperlink></w:p></w:tc></w:tr><w:tr><w:trPr/><w:tc><w:tcPr><w:noWrap/></w:tcPr><w:p><w:pPr><w:spacing w:after="200"/></w:pPr><w:hyperlink r:id="rId67" w:history="1"><w:r><w:rPr><w:color w:val="1e198e"/><w:b w:val="1"/><w:bCs w:val="1"/><w:u w:val="single"/></w:rPr><w:t xml:space="preserve">M y t h o l o g i e s d u G r a n d S i è c l e</w:t></w:r></w:hyperlink></w:p><w:p><w:pPr/><w:hyperlink r:id="rId47" w:history="1"><w:r><w:rPr><w:color w:val="#410a8c"/><w:u w:val="single"/></w:rPr><w:t xml:space="preserve">Céline Bohnert</w:t></w:r></w:hyperlink></w:p><w:p><w:pPr/><w:r><w:rPr><w:i w:val="1"/><w:iCs w:val="1"/></w:rPr><w:t xml:space="preserve">Dix-septième siècle</w:t></w:r><w:r><w:rPr/><w:t xml:space="preserve">, 2016, "Mythologies du Grand Siècle", 272 (3), pp.379-384. </w:t></w:r><w:hyperlink r:id="rId68" w:history="1"><w:r><w:rPr><w:color w:val="#410a8c"/><w:u w:val="single"/></w:rPr><w:t xml:space="preserve">⟨10.3917/dss.163.0379⟩</w:t></w:r></w:hyperlink></w:p><w:p><w:pPr/><w:r><w:rPr/><w:t xml:space="preserve">Article dans une revue</w:t></w:r></w:p><w:p><w:pPr/><w:hyperlink r:id="rId67" w:history="1"><w:r><w:rPr><w:color w:val="#410a8c"/><w:u w:val="single"/></w:rPr><w:t xml:space="preserve">hal-02546808v1</w:t></w:r></w:hyperlink></w:p></w:tc></w:tr><w:tr><w:trPr/><w:tc><w:tcPr><w:noWrap/></w:tcPr><w:p><w:pPr><w:spacing w:after="200"/></w:pPr><w:hyperlink r:id="rId69" w:history="1"><w:r><w:rPr><w:color w:val="1e198e"/><w:b w:val="1"/><w:bCs w:val="1"/><w:u w:val="single"/></w:rPr><w:t xml:space="preserve">« Pyrame et Thisbé selon Théophile de Viau, Nicolas Pradon et Jean-Louis Ignace de La Serre: passion privée et espace public »</w:t></w:r></w:hyperlink></w:p><w:p><w:pPr/><w:hyperlink r:id="rId47" w:history="1"><w:r><w:rPr><w:color w:val="#410a8c"/><w:u w:val="single"/></w:rPr><w:t xml:space="preserve">Céline Bohnert</w:t></w:r></w:hyperlink></w:p><w:p><w:pPr/><w:r><w:rPr><w:i w:val="1"/><w:iCs w:val="1"/></w:rPr><w:t xml:space="preserve">Papers on French Seventeenth Century Literature</w:t></w:r><w:r><w:rPr/><w:t xml:space="preserve">, 2016, 85, p. 179-191</w:t></w:r></w:p><w:p><w:pPr/><w:r><w:rPr/><w:t xml:space="preserve">Article dans une revue</w:t></w:r></w:p><w:p><w:pPr/><w:hyperlink r:id="rId69" w:history="1"><w:r><w:rPr><w:color w:val="#410a8c"/><w:u w:val="single"/></w:rPr><w:t xml:space="preserve">hal-02546846v1</w:t></w:r></w:hyperlink></w:p></w:tc></w:tr><w:tr><w:trPr/><w:tc><w:tcPr><w:noWrap/></w:tcPr><w:p><w:pPr><w:spacing w:after="200"/></w:pPr><w:hyperlink r:id="rId70" w:history="1"><w:r><w:rPr><w:color w:val="1e198e"/><w:b w:val="1"/><w:bCs w:val="1"/><w:u w:val="single"/></w:rPr><w:t xml:space="preserve">La Fontaine, ou comment ne pas être reçu à Versailles</w:t></w:r></w:hyperlink></w:p><w:p><w:pPr/><w:hyperlink r:id="rId47" w:history="1"><w:r><w:rPr><w:color w:val="#410a8c"/><w:u w:val="single"/></w:rPr><w:t xml:space="preserve">Céline Bohnert</w:t></w:r></w:hyperlink></w:p><w:p><w:pPr/><w:r><w:rPr><w:i w:val="1"/><w:iCs w:val="1"/></w:rPr><w:t xml:space="preserve">Bulletin du Centre de Recherche du Château de Versailles</w:t></w:r><w:r><w:rPr/><w:t xml:space="preserve">, 2015, "Les Champenois à Versailles : artistes, littéraires et musiciens champenois à la cour sous Louis XIV, Louis XV et Louis XVI", https://journals.openedition.org/crcv/13390. </w:t></w:r><w:hyperlink r:id="rId71" w:history="1"><w:r><w:rPr><w:color w:val="#410a8c"/><w:u w:val="single"/></w:rPr><w:t xml:space="preserve">⟨10.4000/crcv.13390⟩</w:t></w:r></w:hyperlink></w:p><w:p><w:pPr/><w:r><w:rPr/><w:t xml:space="preserve">Article dans une revue</w:t></w:r></w:p><w:p><w:pPr/><w:hyperlink r:id="rId70" w:history="1"><w:r><w:rPr><w:color w:val="#410a8c"/><w:u w:val="single"/></w:rPr><w:t xml:space="preserve">hal-02546850v1</w:t></w:r></w:hyperlink></w:p></w:tc></w:tr><w:tr><w:trPr/><w:tc><w:tcPr><w:noWrap/></w:tcPr><w:p><w:pPr><w:spacing w:after="200"/></w:pPr><w:hyperlink r:id="rId72" w:history="1"><w:r><w:rPr><w:color w:val="1e198e"/><w:b w:val="1"/><w:bCs w:val="1"/><w:u w:val="single"/></w:rPr><w:t xml:space="preserve">Un musée ovidien : autour des figures des Métamorphoses éditées par Wetstein et Smith (Amsterdam, 1732)</w:t></w:r></w:hyperlink></w:p><w:p><w:pPr/><w:hyperlink r:id="rId47" w:history="1"><w:r><w:rPr><w:color w:val="#410a8c"/><w:u w:val="single"/></w:rPr><w:t xml:space="preserve">Céline Bohnert</w:t></w:r></w:hyperlink></w:p><w:p><w:pPr/><w:r><w:rPr><w:i w:val="1"/><w:iCs w:val="1"/></w:rPr><w:t xml:space="preserve">Les cahiers du GADGES</w:t></w:r><w:r><w:rPr/><w:t xml:space="preserve">, 2014, Les détours de l’illustration sous l’Ancien Régime, 12, pp.309-347</w:t></w:r></w:p><w:p><w:pPr/><w:r><w:rPr/><w:t xml:space="preserve">Article dans une revue</w:t></w:r></w:p><w:p><w:pPr/><w:hyperlink r:id="rId72" w:history="1"><w:r><w:rPr><w:color w:val="#410a8c"/><w:u w:val="single"/></w:rPr><w:t xml:space="preserve">hal-01091085v1</w:t></w:r></w:hyperlink></w:p></w:tc></w:tr><w:tr><w:trPr/><w:tc><w:tcPr><w:noWrap/></w:tcPr><w:p><w:pPr><w:spacing w:after="200"/></w:pPr><w:hyperlink r:id="rId73" w:history="1"><w:r><w:rPr><w:color w:val="1e198e"/><w:b w:val="1"/><w:bCs w:val="1"/><w:u w:val="single"/></w:rPr><w:t xml:space="preserve">La rhétorique du trait dans les Fables de 1668 : une institution de l’honnête homme</w:t></w:r></w:hyperlink></w:p><w:p><w:pPr/><w:hyperlink r:id="rId47" w:history="1"><w:r><w:rPr><w:color w:val="#410a8c"/><w:u w:val="single"/></w:rPr><w:t xml:space="preserve">Céline Bohnert</w:t></w:r></w:hyperlink></w:p><w:p><w:pPr/><w:r><w:rPr><w:i w:val="1"/><w:iCs w:val="1"/></w:rPr><w:t xml:space="preserve">Le Fablier</w:t></w:r><w:r><w:rPr/><w:t xml:space="preserve">, 2014, "La Fontaine, la fable et l'image", 25, p.83-94</w:t></w:r></w:p><w:p><w:pPr/><w:r><w:rPr/><w:t xml:space="preserve">Article dans une revue</w:t></w:r></w:p><w:p><w:pPr/><w:hyperlink r:id="rId73" w:history="1"><w:r><w:rPr><w:color w:val="#410a8c"/><w:u w:val="single"/></w:rPr><w:t xml:space="preserve">hal-01084736v1</w:t></w:r></w:hyperlink></w:p></w:tc></w:tr><w:tr><w:trPr/><w:tc><w:tcPr><w:noWrap/></w:tcPr><w:p><w:pPr><w:spacing w:after="200"/></w:pPr><w:hyperlink r:id="rId74" w:history="1"><w:r><w:rPr><w:color w:val="1e198e"/><w:b w:val="1"/><w:bCs w:val="1"/><w:u w:val="single"/></w:rPr><w:t xml:space="preserve">Avant-propos&amp;quot;. L'Adaptation comique.</w:t></w:r></w:hyperlink></w:p><w:p><w:pPr/><w:hyperlink r:id="rId47" w:history="1"><w:r><w:rPr><w:color w:val="#410a8c"/><w:u w:val="single"/></w:rPr><w:t xml:space="preserve">Céline Bohnert</w:t></w:r></w:hyperlink><w:r><w:rPr/><w:t xml:space="preserve">,</w:t></w:r><w:hyperlink r:id="rId75" w:history="1"><w:r><w:rPr><w:color w:val="#410a8c"/><w:u w:val="single"/></w:rPr><w:t xml:space="preserve">Adélaïde Jacquemard-Truc</w:t></w:r></w:hyperlink><w:r><w:rPr/><w:t xml:space="preserve">,</w:t></w:r><w:hyperlink r:id="rId76" w:history="1"><w:r><w:rPr><w:color w:val="#410a8c"/><w:u w:val="single"/></w:rPr><w:t xml:space="preserve">Maud Pérez-Simon</w:t></w:r></w:hyperlink></w:p><w:p><w:pPr/><w:r><w:rPr><w:i w:val="1"/><w:iCs w:val="1"/></w:rPr><w:t xml:space="preserve">Arts et Savoirs</w:t></w:r><w:r><w:rPr/><w:t xml:space="preserve">, 2013, "L'adaptation comique", 3, p. 1-8. </w:t></w:r><w:hyperlink r:id="rId77" w:history="1"><w:r><w:rPr><w:color w:val="#410a8c"/><w:u w:val="single"/></w:rPr><w:t xml:space="preserve">⟨10.4000/aes.370⟩</w:t></w:r></w:hyperlink></w:p><w:p><w:pPr/><w:r><w:rPr/><w:t xml:space="preserve">Article dans une revue</w:t></w:r></w:p><w:p><w:pPr/><w:hyperlink r:id="rId74" w:history="1"><w:r><w:rPr><w:color w:val="#410a8c"/><w:u w:val="single"/></w:rPr><w:t xml:space="preserve">hal-01091681v1</w:t></w:r></w:hyperlink></w:p></w:tc></w:tr><w:tr><w:trPr/><w:tc><w:tcPr><w:noWrap/></w:tcPr><w:p><w:pPr><w:spacing w:after="200"/></w:pPr><w:hyperlink r:id="rId78" w:history="1"><w:r><w:rPr><w:color w:val="1e198e"/><w:b w:val="1"/><w:bCs w:val="1"/><w:u w:val="single"/></w:rPr><w:t xml:space="preserve">« &amp;quot;Je ne sçay que Je suis&amp;quot; : la métamorphose comme métaphore du monde intérieur de la Renaissance au XVIIe siècle »</w:t></w:r></w:hyperlink></w:p><w:p><w:pPr/><w:hyperlink r:id="rId47" w:history="1"><w:r><w:rPr><w:color w:val="#410a8c"/><w:u w:val="single"/></w:rPr><w:t xml:space="preserve">Céline Bohnert</w:t></w:r></w:hyperlink></w:p><w:p><w:pPr/><w:r><w:rPr><w:i w:val="1"/><w:iCs w:val="1"/></w:rPr><w:t xml:space="preserve">Approches Questions sur l'homme, questions sur Dieu</w:t></w:r><w:r><w:rPr/><w:t xml:space="preserve">, 2013, Métamorphoses, 154, p.69-84</w:t></w:r></w:p><w:p><w:pPr/><w:r><w:rPr/><w:t xml:space="preserve">Article dans une revue</w:t></w:r></w:p><w:p><w:pPr/><w:hyperlink r:id="rId78" w:history="1"><w:r><w:rPr><w:color w:val="#410a8c"/><w:u w:val="single"/></w:rPr><w:t xml:space="preserve">hal-01084735v1</w:t></w:r></w:hyperlink></w:p></w:tc></w:tr><w:tr><w:trPr/><w:tc><w:tcPr><w:noWrap/></w:tcPr><w:p><w:pPr><w:spacing w:after="200"/></w:pPr><w:hyperlink r:id="rId79" w:history="1"><w:r><w:rPr><w:color w:val="1e198e"/><w:b w:val="1"/><w:bCs w:val="1"/><w:u w:val="single"/></w:rPr><w:t xml:space="preserve">«D’ornements précieux ma Muse s’est parée ». Les vertus du style héroïque d’après l’Adonis de La Fontaine</w:t></w:r></w:hyperlink></w:p><w:p><w:pPr/><w:hyperlink r:id="rId47" w:history="1"><w:r><w:rPr><w:color w:val="#410a8c"/><w:u w:val="single"/></w:rPr><w:t xml:space="preserve">Céline Bohnert</w:t></w:r></w:hyperlink></w:p><w:p><w:pPr/><w:r><w:rPr><w:i w:val="1"/><w:iCs w:val="1"/></w:rPr><w:t xml:space="preserve">Le Fablier</w:t></w:r><w:r><w:rPr/><w:t xml:space="preserve">, 2011, 22, p. 11-17. </w:t></w:r><w:hyperlink r:id="rId80" w:history="1"><w:r><w:rPr><w:color w:val="#410a8c"/><w:u w:val="single"/></w:rPr><w:t xml:space="preserve">⟨10.3406/lefab.2011.1203⟩</w:t></w:r></w:hyperlink></w:p><w:p><w:pPr/><w:r><w:rPr/><w:t xml:space="preserve">Article dans une revue</w:t></w:r></w:p><w:p><w:pPr/><w:hyperlink r:id="rId79" w:history="1"><w:r><w:rPr><w:color w:val="#410a8c"/><w:u w:val="single"/></w:rPr><w:t xml:space="preserve">hal-01091087v1</w:t></w:r></w:hyperlink></w:p></w:tc></w:tr><w:tr><w:trPr/><w:tc><w:tcPr><w:noWrap/></w:tcPr><w:p><w:pPr><w:spacing w:after="200"/></w:pPr><w:hyperlink r:id="rId81" w:history="1"><w:r><w:rPr><w:color w:val="1e198e"/><w:b w:val="1"/><w:bCs w:val="1"/><w:u w:val="single"/></w:rPr><w:t xml:space="preserve">L'Endymion de Gombauld (1624) et la culture de l'image sous Louis XIII</w:t></w:r></w:hyperlink></w:p><w:p><w:pPr/><w:hyperlink r:id="rId47" w:history="1"><w:r><w:rPr><w:color w:val="#410a8c"/><w:u w:val="single"/></w:rPr><w:t xml:space="preserve">Céline Bohnert</w:t></w:r></w:hyperlink></w:p><w:p><w:pPr/><w:r><w:rPr><w:i w:val="1"/><w:iCs w:val="1"/></w:rPr><w:t xml:space="preserve">Cahiers Tristan L'Hermite</w:t></w:r><w:r><w:rPr/><w:t xml:space="preserve">, 2010, "Texte/Image au temps de Tristan", XXXII, p.73-89</w:t></w:r></w:p><w:p><w:pPr/><w:r><w:rPr/><w:t xml:space="preserve">Article dans une revue</w:t></w:r></w:p><w:p><w:pPr/><w:hyperlink r:id="rId81" w:history="1"><w:r><w:rPr><w:color w:val="#410a8c"/><w:u w:val="single"/></w:rPr><w:t xml:space="preserve">hal-01086792v1</w:t></w:r></w:hyperlink></w:p></w:tc></w:tr><w:tr><w:trPr/><w:tc><w:tcPr><w:noWrap/></w:tcPr><w:p><w:pPr><w:spacing w:after="200"/></w:pPr><w:hyperlink r:id="rId82" w:history="1"><w:r><w:rPr><w:color w:val="1e198e"/><w:b w:val="1"/><w:bCs w:val="1"/><w:u w:val="single"/></w:rPr><w:t xml:space="preserve">« La Fontaine peintre de mythologie : art de l’ecphrase et goût pictural dans l’Adonis (1658-1669) »</w:t></w:r></w:hyperlink></w:p><w:p><w:pPr/><w:hyperlink r:id="rId47" w:history="1"><w:r><w:rPr><w:color w:val="#410a8c"/><w:u w:val="single"/></w:rPr><w:t xml:space="preserve">Céline Bohnert</w:t></w:r></w:hyperlink></w:p><w:p><w:pPr/><w:r><w:rPr><w:i w:val="1"/><w:iCs w:val="1"/></w:rPr><w:t xml:space="preserve">Dix-septième siècle</w:t></w:r><w:r><w:rPr/><w:t xml:space="preserve">, 2009, Actes de la journée d’étude de la Société d’étude du XVIIe siècle organisée à Nancy par Alain Génetiot et Emmanuel Bury, 242, p. 683-698. </w:t></w:r><w:hyperlink r:id="rId83" w:history="1"><w:r><w:rPr><w:color w:val="#410a8c"/><w:u w:val="single"/></w:rPr><w:t xml:space="preserve">⟨10.3917/dss.094.0683⟩</w:t></w:r></w:hyperlink></w:p><w:p><w:pPr/><w:r><w:rPr/><w:t xml:space="preserve">Article dans une revue</w:t></w:r></w:p><w:p><w:pPr/><w:hyperlink r:id="rId82" w:history="1"><w:r><w:rPr><w:color w:val="#410a8c"/><w:u w:val="single"/></w:rPr><w:t xml:space="preserve">hal-01091093v1</w:t></w:r></w:hyperlink></w:p></w:tc></w:tr><w:tr><w:trPr/><w:tc><w:tcPr><w:noWrap/></w:tcPr><w:p><w:pPr><w:spacing w:after="200"/></w:pPr><w:hyperlink r:id="rId84" w:history="1"><w:r><w:rPr><w:color w:val="1e198e"/><w:b w:val="1"/><w:bCs w:val="1"/><w:u w:val="single"/></w:rPr><w:t xml:space="preserve">« Un aspect de la décoration intérieure des demeures parisiennes au temps de La Fontaine : le mythe d’Adonis »</w:t></w:r></w:hyperlink></w:p><w:p><w:pPr/><w:hyperlink r:id="rId47" w:history="1"><w:r><w:rPr><w:color w:val="#410a8c"/><w:u w:val="single"/></w:rPr><w:t xml:space="preserve">Céline Bohnert</w:t></w:r></w:hyperlink></w:p><w:p><w:pPr/><w:r><w:rPr><w:i w:val="1"/><w:iCs w:val="1"/></w:rPr><w:t xml:space="preserve">Le Fablier</w:t></w:r><w:r><w:rPr/><w:t xml:space="preserve">, 2004, Le musée imaginaire de La Fontaine, colloque de la Sorbonne et du Palais du Luxembourg (27, 28 et 29 mai 2004) organisé par Patrick Dandrey et édité par Guillaume Peureux, 15 (13), p. 45-55. </w:t></w:r><w:hyperlink r:id="rId85" w:history="1"><w:r><w:rPr><w:color w:val="#410a8c"/><w:u w:val="single"/></w:rPr><w:t xml:space="preserve">⟨10.3406/lefab.2004.1097⟩</w:t></w:r></w:hyperlink></w:p><w:p><w:pPr/><w:r><w:rPr/><w:t xml:space="preserve">Article dans une revue</w:t></w:r></w:p><w:p><w:pPr/><w:hyperlink r:id="rId84" w:history="1"><w:r><w:rPr><w:color w:val="#410a8c"/><w:u w:val="single"/></w:rPr><w:t xml:space="preserve">hal-01091097v1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Jean de La Fontaine. Les amours de Psyché et de Cupidon précédé d'Adonis et du Songe de Vaux</w:t></w:r></w:hyperlink></w:p><w:p><w:pPr/><w:hyperlink r:id="rId87" w:history="1"><w:r><w:rPr><w:color w:val="#410a8c"/><w:u w:val="single"/></w:rPr><w:t xml:space="preserve">Patrick Dandrey</w:t></w:r></w:hyperlink><w:r><w:rPr/><w:t xml:space="preserve">,</w:t></w:r><w:hyperlink r:id="rId88" w:history="1"><w:r><w:rPr><w:color w:val="#410a8c"/><w:u w:val="single"/></w:rPr><w:t xml:space="preserve">Boris Donné</w:t></w:r></w:hyperlink><w:r><w:rPr/><w:t xml:space="preserve">,</w:t></w:r><w:hyperlink r:id="rId47" w:history="1"><w:r><w:rPr><w:color w:val="#410a8c"/><w:u w:val="single"/></w:rPr><w:t xml:space="preserve">Céline Bohnert</w:t></w:r></w:hyperlink></w:p><w:p><w:pPr/><w:r><w:rPr/><w:t xml:space="preserve">Donné; Boris and Bohnert; Céline and Dandrey; Patrick. Gallimard, 2021, Collection Folio, 978-2-07-280397-0</w:t></w:r></w:p><w:p><w:pPr/><w:r><w:rPr/><w:t xml:space="preserve">Ouvrages</w:t></w:r></w:p><w:p><w:pPr/><w:hyperlink r:id="rId86" w:history="1"><w:r><w:rPr><w:color w:val="#410a8c"/><w:u w:val="single"/></w:rPr><w:t xml:space="preserve">hal-04028508v1</w:t></w:r></w:hyperlink></w:p></w:tc></w:tr><w:tr><w:trPr/><w:tc><w:tcPr><w:noWrap/></w:tcPr><w:p><w:pPr><w:spacing w:after="200"/></w:pPr><w:hyperlink r:id="rId89" w:history="1"><w:r><w:rPr><w:color w:val="1e198e"/><w:b w:val="1"/><w:bCs w:val="1"/><w:u w:val="single"/></w:rPr><w:t xml:space="preserve">La Mythologie de Natale Conti éditée par Jean Baudoin, Livre I (1627)</w:t></w:r></w:hyperlink></w:p><w:p><w:pPr/><w:hyperlink r:id="rId47" w:history="1"><w:r><w:rPr><w:color w:val="#410a8c"/><w:u w:val="single"/></w:rPr><w:t xml:space="preserve">Céline Bohnert</w:t></w:r></w:hyperlink><w:r><w:rPr/><w:t xml:space="preserve">,</w:t></w:r><w:hyperlink r:id="rId90" w:history="1"><w:r><w:rPr><w:color w:val="#410a8c"/><w:u w:val="single"/></w:rPr><w:t xml:space="preserve">Rachel Darmon</w:t></w:r></w:hyperlink></w:p><w:p><w:pPr/><w:hyperlink r:id="rId91" w:history="1"><w:r><w:rPr><w:color w:val="#410a8c"/><w:u w:val="single"/></w:rPr><w:t xml:space="preserve">Épure</w:t></w:r></w:hyperlink><w:r><w:rPr/><w:t xml:space="preserve">, "Héritages critiques" n°11, 2020, 978-2-37496-109-1</w:t></w:r></w:p><w:p><w:pPr/><w:r><w:rPr/><w:t xml:space="preserve">Ouvrages</w:t></w:r></w:p><w:p><w:pPr/><w:hyperlink r:id="rId89" w:history="1"><w:r><w:rPr><w:color w:val="#410a8c"/><w:u w:val="single"/></w:rPr><w:t xml:space="preserve">hal-03224241v1</w:t></w:r></w:hyperlink></w:p></w:tc></w:tr><w:tr><w:trPr/><w:tc><w:tcPr><w:noWrap/></w:tcPr><w:p><w:pPr><w:spacing w:after="200"/></w:pPr><w:hyperlink r:id="rId92" w:history="1"><w:r><w:rPr><w:color w:val="1e198e"/><w:b w:val="1"/><w:bCs w:val="1"/><w:u w:val="single"/></w:rPr><w:t xml:space="preserve">L’Anthologie : histoire et enjeux d’une forme éditoriale du Moyen Âge au XXIe siècle</w:t></w:r></w:hyperlink></w:p><w:p><w:pPr/><w:hyperlink r:id="rId47" w:history="1"><w:r><w:rPr><w:color w:val="#410a8c"/><w:u w:val="single"/></w:rPr><w:t xml:space="preserve">Céline Bohnert</w:t></w:r></w:hyperlink><w:r><w:rPr/><w:t xml:space="preserve">,</w:t></w:r><w:hyperlink r:id="rId93" w:history="1"><w:r><w:rPr><w:color w:val="#410a8c"/><w:u w:val="single"/></w:rPr><w:t xml:space="preserve">Françoise Gevrey</w:t></w:r></w:hyperlink></w:p><w:p><w:pPr/><w:r><w:rPr/><w:t xml:space="preserve">Epure, 507 p., 2014</w:t></w:r></w:p><w:p><w:pPr/><w:r><w:rPr/><w:t xml:space="preserve">Ouvrages</w:t></w:r></w:p><w:p><w:pPr/><w:hyperlink r:id="rId92" w:history="1"><w:r><w:rPr><w:color w:val="#410a8c"/><w:u w:val="single"/></w:rPr><w:t xml:space="preserve">hal-01091623v1</w:t></w:r></w:hyperlink></w:p></w:tc></w:tr><w:tr><w:trPr/><w:tc><w:tcPr><w:noWrap/></w:tcPr><w:p><w:pPr><w:spacing w:after="200"/></w:pPr><w:hyperlink r:id="rId94" w:history="1"><w:r><w:rPr><w:color w:val="1e198e"/><w:b w:val="1"/><w:bCs w:val="1"/><w:u w:val="single"/></w:rPr><w:t xml:space="preserve">Poétiques de la vengeance</w:t></w:r></w:hyperlink></w:p><w:p><w:pPr/><w:hyperlink r:id="rId47" w:history="1"><w:r><w:rPr><w:color w:val="#410a8c"/><w:u w:val="single"/></w:rPr><w:t xml:space="preserve">Céline Bohnert</w:t></w:r></w:hyperlink><w:r><w:rPr/><w:t xml:space="preserve">,</w:t></w:r><w:hyperlink r:id="rId95" w:history="1"><w:r><w:rPr><w:color w:val="#410a8c"/><w:u w:val="single"/></w:rPr><w:t xml:space="preserve">Régine Borderie</w:t></w:r></w:hyperlink></w:p><w:p><w:pPr/><w:r><w:rPr/><w:t xml:space="preserve">Classiques Garnier, 255 p., 2013, coll. "Rencontres", 60, série "Littérature générale et comparée", Véronique Gély</w:t></w:r></w:p><w:p><w:pPr/><w:r><w:rPr/><w:t xml:space="preserve">Ouvrages</w:t></w:r></w:p><w:p><w:pPr/><w:hyperlink r:id="rId94" w:history="1"><w:r><w:rPr><w:color w:val="#410a8c"/><w:u w:val="single"/></w:rPr><w:t xml:space="preserve">hal-01091634v1</w:t></w:r></w:hyperlink></w:p></w:tc></w:tr><w:tr><w:trPr/><w:tc><w:tcPr><w:noWrap/></w:tcPr><w:p><w:pPr><w:spacing w:after="200"/></w:pPr><w:hyperlink r:id="rId96" w:history="1"><w:r><w:rPr><w:color w:val="1e198e"/><w:b w:val="1"/><w:bCs w:val="1"/><w:u w:val="single"/></w:rPr><w:t xml:space="preserve">Jean de La Fontaine, le laboratoire des fables</w:t></w:r></w:hyperlink></w:p><w:p><w:pPr/><w:hyperlink r:id="rId47" w:history="1"><w:r><w:rPr><w:color w:val="#410a8c"/><w:u w:val="single"/></w:rPr><w:t xml:space="preserve">Céline Bohnert</w:t></w:r></w:hyperlink><w:r><w:rPr/><w:t xml:space="preserve">,</w:t></w:r><w:hyperlink r:id="rId97" w:history="1"><w:r><w:rPr><w:color w:val="#410a8c"/><w:u w:val="single"/></w:rPr><w:t xml:space="preserve">Bernard Teyssandier</w:t></w:r></w:hyperlink><w:r><w:rPr/><w:t xml:space="preserve">,</w:t></w:r><w:hyperlink r:id="rId98" w:history="1"><w:r><w:rPr><w:color w:val="#410a8c"/><w:u w:val="single"/></w:rPr><w:t xml:space="preserve">Macé Stéphane</w:t></w:r></w:hyperlink><w:r><w:rPr/><w:t xml:space="preserve">,</w:t></w:r><w:hyperlink r:id="rId99" w:history="1"><w:r><w:rPr><w:color w:val="#410a8c"/><w:u w:val="single"/></w:rPr><w:t xml:space="preserve">Dandrey Patrick</w:t></w:r></w:hyperlink></w:p><w:p><w:pPr/><w:r><w:rPr/><w:t xml:space="preserve">CNED/PUF, 202 p., 2011</w:t></w:r></w:p><w:p><w:pPr/><w:r><w:rPr/><w:t xml:space="preserve">Ouvrages</w:t></w:r></w:p><w:p><w:pPr/><w:hyperlink r:id="rId96" w:history="1"><w:r><w:rPr><w:color w:val="#410a8c"/><w:u w:val="single"/></w:rPr><w:t xml:space="preserve">hal-01091600v1</w:t></w:r></w:hyperlink></w:p></w:tc></w:tr></w:tbl><w:p><w:pPr><w:spacing w:before="200"/></w:pPr></w:p><w:p><w:pPr><w:pStyle w:val="Heading2"/></w:pPr><w:r><w:rPr><w:color w:val="1e198e"/><w:b w:val="1"/><w:bCs w:val="1"/></w:rPr><w:t xml:space="preserve">Chapitre d'ouvrage (31)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La figure d'Adonis dans l'Ovide moralisé (XIVe siècle), la Methamorphose (1484) et le Grand Olympe des Histoires poetiques (1532)</w:t></w:r></w:hyperlink></w:p><w:p><w:pPr/><w:hyperlink r:id="rId47" w:history="1"><w:r><w:rPr><w:color w:val="#410a8c"/><w:u w:val="single"/></w:rPr><w:t xml:space="preserve">Céline Bohnert</w:t></w:r></w:hyperlink></w:p><w:p><w:pPr/><w:r><w:rPr/><w:t xml:space="preserve">Catherine Gaullier-Bougassas; Marylène Possamaï-Pérez. </w:t></w:r><w:r><w:rPr><w:i w:val="1"/><w:iCs w:val="1"/></w:rPr><w:t xml:space="preserve">Réécritures et adaptations de l'Ovide moralisé (XIVe -XVIIe siècle)</w:t></w:r><w:r><w:rPr/><w:t xml:space="preserve">, Brepols, p. 335-250, 2022, Réécritures et adaptations de l'Ovide moralisé (XIVe -XVIIe siècle)</w:t></w:r></w:p><w:p><w:pPr/><w:r><w:rPr/><w:t xml:space="preserve">Chapitre d'ouvrage</w:t></w:r></w:p><w:p><w:pPr/><w:hyperlink r:id="rId100" w:history="1"><w:r><w:rPr><w:color w:val="#410a8c"/><w:u w:val="single"/></w:rPr><w:t xml:space="preserve">hal-03746382v1</w:t></w:r></w:hyperlink></w:p></w:tc></w:tr><w:tr><w:trPr/><w:tc><w:tcPr><w:noWrap/></w:tcPr><w:p><w:pPr><w:spacing w:after="200"/></w:pPr><w:hyperlink r:id="rId101" w:history="1"><w:r><w:rPr><w:color w:val="1e198e"/><w:b w:val="1"/><w:bCs w:val="1"/><w:u w:val="single"/></w:rPr><w:t xml:space="preserve">« Pierre Perrin, premier penseur de l’opéra français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218-222, 2021, 978-2-213-70990-1</w:t></w:r></w:p><w:p><w:pPr/><w:r><w:rPr/><w:t xml:space="preserve">Chapitre d'ouvrage</w:t></w:r></w:p><w:p><w:pPr/><w:hyperlink r:id="rId101" w:history="1"><w:r><w:rPr><w:color w:val="#410a8c"/><w:u w:val="single"/></w:rPr><w:t xml:space="preserve">hal-03195131v1</w:t></w:r></w:hyperlink></w:p></w:tc></w:tr><w:tr><w:trPr/><w:tc><w:tcPr><w:noWrap/></w:tcPr><w:p><w:pPr><w:spacing w:after="200"/></w:pPr><w:hyperlink r:id="rId102" w:history="1"><w:r><w:rPr><w:color w:val="1e198e"/><w:b w:val="1"/><w:bCs w:val="1"/><w:u w:val="single"/></w:rPr><w:t xml:space="preserve">« Les sources mythologiques de la tragédie en musique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286-292, 2021, 978-2-213-70990-1</w:t></w:r></w:p><w:p><w:pPr/><w:r><w:rPr/><w:t xml:space="preserve">Chapitre d'ouvrage</w:t></w:r></w:p><w:p><w:pPr/><w:hyperlink r:id="rId102" w:history="1"><w:r><w:rPr><w:color w:val="#410a8c"/><w:u w:val="single"/></w:rPr><w:t xml:space="preserve">hal-03195133v1</w:t></w:r></w:hyperlink></w:p></w:tc></w:tr><w:tr><w:trPr/><w:tc><w:tcPr><w:noWrap/></w:tcPr><w:p><w:pPr><w:spacing w:after="200"/></w:pPr><w:hyperlink r:id="rId103" w:history="1"><w:r><w:rPr><w:color w:val="1e198e"/><w:b w:val="1"/><w:bCs w:val="1"/><w:u w:val="single"/></w:rPr><w:t xml:space="preserve">« Armide : une mythologie en creux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351-353, 2021, 978-2-213-70990-1</w:t></w:r></w:p><w:p><w:pPr/><w:r><w:rPr/><w:t xml:space="preserve">Chapitre d'ouvrage</w:t></w:r></w:p><w:p><w:pPr/><w:hyperlink r:id="rId103" w:history="1"><w:r><w:rPr><w:color w:val="#410a8c"/><w:u w:val="single"/></w:rPr><w:t xml:space="preserve">hal-03195134v1</w:t></w:r></w:hyperlink></w:p></w:tc></w:tr><w:tr><w:trPr/><w:tc><w:tcPr><w:noWrap/></w:tcPr><w:p><w:pPr><w:spacing w:after="200"/></w:pPr><w:hyperlink r:id="rId104" w:history="1"><w:r><w:rPr><w:color w:val="1e198e"/><w:b w:val="1"/><w:bCs w:val="1"/><w:u w:val="single"/></w:rPr><w:t xml:space="preserve">« Imaginaire et politique: une mise en scène mythologique du règne »</w:t></w:r></w:hyperlink></w:p><w:p><w:pPr/><w:hyperlink r:id="rId47" w:history="1"><w:r><w:rPr><w:color w:val="#410a8c"/><w:u w:val="single"/></w:rPr><w:t xml:space="preserve">Céline Bohnert</w:t></w:r></w:hyperlink></w:p><w:p><w:pPr/><w:r><w:rPr/><w:t xml:space="preserve">Hervé Lacombe. </w:t></w:r><w:r><w:rPr><w:i w:val="1"/><w:iCs w:val="1"/></w:rPr><w:t xml:space="preserve">Histoire de l’opéra français</w:t></w:r><w:r><w:rPr/><w:t xml:space="preserve">, vol. 1, Fayard, p. 263-270, 2021, 978-2-213-70990-1</w:t></w:r></w:p><w:p><w:pPr/><w:r><w:rPr/><w:t xml:space="preserve">Chapitre d'ouvrage</w:t></w:r></w:p><w:p><w:pPr/><w:hyperlink r:id="rId104" w:history="1"><w:r><w:rPr><w:color w:val="#410a8c"/><w:u w:val="single"/></w:rPr><w:t xml:space="preserve">hal-03195132v1</w:t></w:r></w:hyperlink></w:p></w:tc></w:tr><w:tr><w:trPr/><w:tc><w:tcPr><w:noWrap/></w:tcPr><w:p><w:pPr><w:spacing w:after="200"/></w:pPr><w:hyperlink r:id="rId105" w:history="1"><w:r><w:rPr><w:color w:val="1e198e"/><w:b w:val="1"/><w:bCs w:val="1"/><w:u w:val="single"/></w:rPr><w:t xml:space="preserve">« The making of the Ovidian golden age during the XVIth and XVIIth centuries (translations, annotations, comments and engravings) »</w:t></w:r></w:hyperlink></w:p><w:p><w:pPr/><w:hyperlink r:id="rId47" w:history="1"><w:r><w:rPr><w:color w:val="#410a8c"/><w:u w:val="single"/></w:rPr><w:t xml:space="preserve">Céline Bohnert</w:t></w:r></w:hyperlink></w:p><w:p><w:pPr/><w:r><w:rPr/><w:t xml:space="preserve">Jan Blanc (dir.). </w:t></w:r><w:r><w:rPr><w:i w:val="1"/><w:iCs w:val="1"/></w:rPr><w:t xml:space="preserve">Dutch Golden Age(s): The Shaping of a Cultual Community</w:t></w:r><w:r><w:rPr/><w:t xml:space="preserve">, Brepols, p. 25-45, 2020, 978-2-503-59107-0</w:t></w:r></w:p><w:p><w:pPr/><w:r><w:rPr/><w:t xml:space="preserve">Chapitre d'ouvrage</w:t></w:r></w:p><w:p><w:pPr/><w:hyperlink r:id="rId105" w:history="1"><w:r><w:rPr><w:color w:val="#410a8c"/><w:u w:val="single"/></w:rPr><w:t xml:space="preserve">hal-03195111v1</w:t></w:r></w:hyperlink></w:p></w:tc></w:tr><w:tr><w:trPr/><w:tc><w:tcPr><w:noWrap/></w:tcPr><w:p><w:pPr><w:spacing w:after="200"/></w:pPr><w:hyperlink r:id="rId106" w:history="1"><w:r><w:rPr><w:color w:val="1e198e"/><w:b w:val="1"/><w:bCs w:val="1"/><w:u w:val="single"/></w:rPr><w:t xml:space="preserve">Postface</w:t></w:r></w:hyperlink></w:p><w:p><w:pPr/><w:hyperlink r:id="rId47" w:history="1"><w:r><w:rPr><w:color w:val="#410a8c"/><w:u w:val="single"/></w:rPr><w:t xml:space="preserve">Céline Bohnert</w:t></w:r></w:hyperlink></w:p><w:p><w:pPr/><w:r><w:rPr/><w:t xml:space="preserve">Céline Bohnert et Rachel Darmon (dir.). </w:t></w:r><w:r><w:rPr><w:i w:val="1"/><w:iCs w:val="1"/></w:rPr><w:t xml:space="preserve">La Mythologie de Natale Conti éditée par Jean Baudoin Livre I (1627)</w:t></w:r><w:r><w:rPr/><w:t xml:space="preserve">, Epure, p. 159-180, 2020</w:t></w:r></w:p><w:p><w:pPr/><w:r><w:rPr/><w:t xml:space="preserve">Chapitre d'ouvrage</w:t></w:r></w:p><w:p><w:pPr/><w:hyperlink r:id="rId106" w:history="1"><w:r><w:rPr><w:color w:val="#410a8c"/><w:u w:val="single"/></w:rPr><w:t xml:space="preserve">hal-02939301v1</w:t></w:r></w:hyperlink></w:p></w:tc></w:tr><w:tr><w:trPr/><w:tc><w:tcPr><w:noWrap/></w:tcPr><w:p><w:pPr><w:spacing w:after="200"/></w:pPr><w:hyperlink r:id="rId107" w:history="1"><w:r><w:rPr><w:color w:val="1e198e"/><w:b w:val="1"/><w:bCs w:val="1"/><w:u w:val="single"/></w:rPr><w:t xml:space="preserve">« &amp;quot;Ovidii (ut ita dicam) Chronicon&amp;quot;: sur les textes liminaires de la Fabularum Ovidii Interpretatio de Georg Schuler (1555) »</w:t></w:r></w:hyperlink></w:p><w:p><w:pPr/><w:hyperlink r:id="rId47" w:history="1"><w:r><w:rPr><w:color w:val="#410a8c"/><w:u w:val="single"/></w:rPr><w:t xml:space="preserve">Céline Bohnert</w:t></w:r></w:hyperlink></w:p><w:p><w:pPr/><w:r><w:rPr/><w:t xml:space="preserve">Françoise Poulet; Alice Vintenon. </w:t></w:r><w:r><w:rPr><w:i w:val="1"/><w:iCs w:val="1"/></w:rPr><w:t xml:space="preserve">La réforme et la Fable</w:t></w:r><w:r><w:rPr/><w:t xml:space="preserve">, , p. 79-100, 2018, La réforme et la fable, 978-2-600-35942-9</w:t></w:r></w:p><w:p><w:pPr/><w:r><w:rPr/><w:t xml:space="preserve">Chapitre d'ouvrage</w:t></w:r></w:p><w:p><w:pPr/><w:hyperlink r:id="rId107" w:history="1"><w:r><w:rPr><w:color w:val="#410a8c"/><w:u w:val="single"/></w:rPr><w:t xml:space="preserve">hal-02546825v1</w:t></w:r></w:hyperlink></w:p></w:tc></w:tr><w:tr><w:trPr/><w:tc><w:tcPr><w:noWrap/></w:tcPr><w:p><w:pPr><w:spacing w:after="200"/></w:pPr><w:hyperlink r:id="rId108" w:history="1"><w:r><w:rPr><w:color w:val="1e198e"/><w:b w:val="1"/><w:bCs w:val="1"/><w:u w:val="single"/></w:rPr><w:t xml:space="preserve">Atys, Adonis et l’Adone : aux sources du livret de Quinault</w:t></w:r></w:hyperlink></w:p><w:p><w:pPr/><w:hyperlink r:id="rId47" w:history="1"><w:r><w:rPr><w:color w:val="#410a8c"/><w:u w:val="single"/></w:rPr><w:t xml:space="preserve">Céline Bohnert</w:t></w:r></w:hyperlink></w:p><w:p><w:pPr/><w:r><w:rPr/><w:t xml:space="preserve">Bernard Dompnier; Catherine Massip; Solveig Serre. </w:t></w:r><w:r><w:rPr><w:i w:val="1"/><w:iCs w:val="1"/></w:rPr><w:t xml:space="preserve">Musiques en liberté. Entre la cour et les provinces au temps des Bourbons</w:t></w:r><w:r><w:rPr/><w:t xml:space="preserve">, </w:t></w:r><w:hyperlink r:id="rId109" w:history="1"><w:r><w:rPr><w:color w:val="#410a8c"/><w:u w:val="single"/></w:rPr><w:t xml:space="preserve">École nationale des chartes</w:t></w:r></w:hyperlink><w:r><w:rPr/><w:t xml:space="preserve">, 2018, 978-2-35723-098-9</w:t></w:r></w:p><w:p><w:pPr/><w:r><w:rPr/><w:t xml:space="preserve">Chapitre d'ouvrage</w:t></w:r></w:p><w:p><w:pPr/><w:hyperlink r:id="rId108" w:history="1"><w:r><w:rPr><w:color w:val="#410a8c"/><w:u w:val="single"/></w:rPr><w:t xml:space="preserve">hal-02546816v1</w:t></w:r></w:hyperlink></w:p></w:tc></w:tr><w:tr><w:trPr/><w:tc><w:tcPr><w:noWrap/></w:tcPr><w:p><w:pPr><w:spacing w:after="200"/></w:pPr><w:hyperlink r:id="rId110" w:history="1"><w:r><w:rPr><w:color w:val="1e198e"/><w:b w:val="1"/><w:bCs w:val="1"/><w:u w:val="single"/></w:rPr><w:t xml:space="preserve">« Aux sources de la Daphné de La Fontaine (1674) : amitiés et concurrences érudites dans les débuts de la tragédie en musique »</w:t></w:r></w:hyperlink></w:p><w:p><w:pPr/><w:hyperlink r:id="rId47" w:history="1"><w:r><w:rPr><w:color w:val="#410a8c"/><w:u w:val="single"/></w:rPr><w:t xml:space="preserve">Céline Bohnert</w:t></w:r></w:hyperlink></w:p><w:p><w:pPr/><w:r><w:rPr/><w:t xml:space="preserve">Delphine Amstutz; Boris Donné; Guillaume Peureux; Bernard Teyssandier. </w:t></w:r><w:r><w:rPr><w:i w:val="1"/><w:iCs w:val="1"/></w:rPr><w:t xml:space="preserve">« Jusqu'au sombre plaisir d'un coeur mélancolique. Études de littérature française du XVIIe siècle offertes à Patrick Dandrey</w:t></w:r><w:r><w:rPr/><w:t xml:space="preserve">, Les Belles Lettres, p. 243-252, 2018, 9782705697105</w:t></w:r></w:p><w:p><w:pPr/><w:r><w:rPr/><w:t xml:space="preserve">Chapitre d'ouvrage</w:t></w:r></w:p><w:p><w:pPr/><w:hyperlink r:id="rId110" w:history="1"><w:r><w:rPr><w:color w:val="#410a8c"/><w:u w:val="single"/></w:rPr><w:t xml:space="preserve">hal-02546821v1</w:t></w:r></w:hyperlink></w:p></w:tc></w:tr><w:tr><w:trPr/><w:tc><w:tcPr><w:noWrap/></w:tcPr><w:p><w:pPr><w:spacing w:after="200"/></w:pPr><w:hyperlink r:id="rId111" w:history="1"><w:r><w:rPr><w:color w:val="1e198e"/><w:b w:val="1"/><w:bCs w:val="1"/><w:u w:val="single"/></w:rPr><w:t xml:space="preserve">« Diane à la cour de France sous Louis XIII: évolution esthétique et signification politique du mythe de Diane dans les années 1620 »,</w:t></w:r></w:hyperlink></w:p><w:p><w:pPr/><w:hyperlink r:id="rId47" w:history="1"><w:r><w:rPr><w:color w:val="#410a8c"/><w:u w:val="single"/></w:rPr><w:t xml:space="preserve">Céline Bohnert</w:t></w:r></w:hyperlink></w:p><w:p><w:pPr/><w:r><w:rPr/><w:t xml:space="preserve">Giovanni Barberi Squarotti; Annarita Colturato; Clara Goria. </w:t></w:r><w:r><w:rPr><w:i w:val="1"/><w:iCs w:val="1"/></w:rPr><w:t xml:space="preserve">Il mito di Diana nella cultura delle corti. Arte letteratura musica</w:t></w:r><w:r><w:rPr/><w:t xml:space="preserve">, , p. 161-180, 2018, 9788822265357</w:t></w:r></w:p><w:p><w:pPr/><w:r><w:rPr/><w:t xml:space="preserve">Chapitre d'ouvrage</w:t></w:r></w:p><w:p><w:pPr/><w:hyperlink r:id="rId111" w:history="1"><w:r><w:rPr><w:color w:val="#410a8c"/><w:u w:val="single"/></w:rPr><w:t xml:space="preserve">hal-02546826v1</w:t></w:r></w:hyperlink></w:p></w:tc></w:tr><w:tr><w:trPr/><w:tc><w:tcPr><w:noWrap/></w:tcPr><w:p><w:pPr><w:spacing w:after="200"/></w:pPr><w:hyperlink r:id="rId112" w:history="1"><w:r><w:rPr><w:color w:val="1e198e"/><w:b w:val="1"/><w:bCs w:val="1"/><w:u w:val="single"/></w:rPr><w:t xml:space="preserve">« Alexandre et ses femmes: autour de l’Alexander Magnus du P. Paillot (1690) »</w:t></w:r></w:hyperlink></w:p><w:p><w:pPr/><w:hyperlink r:id="rId47" w:history="1"><w:r><w:rPr><w:color w:val="#410a8c"/><w:u w:val="single"/></w:rPr><w:t xml:space="preserve">Céline Bohnert</w:t></w:r></w:hyperlink></w:p><w:p><w:pPr/><w:r><w:rPr/><w:t xml:space="preserve">Catherine Gaullier-Bougassas; Catherine Dumas. </w:t></w:r><w:r><w:rPr><w:i w:val="1"/><w:iCs w:val="1"/></w:rPr><w:t xml:space="preserve">L’Entrée d’Alexandre le Grand sur la scène théâtrale européenne (fin XVe-XIXe siècles)</w:t></w:r><w:r><w:rPr/><w:t xml:space="preserve">, </w:t></w:r><w:hyperlink r:id="rId113" w:history="1"><w:r><w:rPr><w:color w:val="#410a8c"/><w:u w:val="single"/></w:rPr><w:t xml:space="preserve">Brepols</w:t></w:r></w:hyperlink><w:r><w:rPr/><w:t xml:space="preserve">, pp.141-159, 2017, 978-2-503-56981-9</w:t></w:r></w:p><w:p><w:pPr/><w:r><w:rPr/><w:t xml:space="preserve">Chapitre d'ouvrage</w:t></w:r></w:p><w:p><w:pPr/><w:hyperlink r:id="rId112" w:history="1"><w:r><w:rPr><w:color w:val="#410a8c"/><w:u w:val="single"/></w:rPr><w:t xml:space="preserve">hal-02546827v1</w:t></w:r></w:hyperlink></w:p></w:tc></w:tr><w:tr><w:trPr/><w:tc><w:tcPr><w:noWrap/></w:tcPr><w:p><w:pPr><w:spacing w:after="200"/></w:pPr><w:hyperlink r:id="rId114" w:history="1"><w:r><w:rPr><w:color w:val="1e198e"/><w:b w:val="1"/><w:bCs w:val="1"/><w:u w:val="single"/></w:rPr><w:t xml:space="preserve">Thésée sur la scène lyrique (1675): une mythologie d’opéra</w:t></w:r></w:hyperlink></w:p><w:p><w:pPr/><w:hyperlink r:id="rId47" w:history="1"><w:r><w:rPr><w:color w:val="#410a8c"/><w:u w:val="single"/></w:rPr><w:t xml:space="preserve">Céline Bohnert</w:t></w:r></w:hyperlink></w:p><w:p><w:pPr/><w:r><w:rPr/><w:t xml:space="preserve">Laurence Baurain-Rebillard. </w:t></w:r><w:r><w:rPr><w:i w:val="1"/><w:iCs w:val="1"/></w:rPr><w:t xml:space="preserve">Héros grecs à travers le temps: autour de Bellérophon, Cadmos, Persée, Thésée</w:t></w:r><w:r><w:rPr/><w:t xml:space="preserve">, Université de Lorraine, p. 265-296, 2016, 2-85730-065-4</w:t></w:r></w:p><w:p><w:pPr/><w:r><w:rPr/><w:t xml:space="preserve">Chapitre d'ouvrage</w:t></w:r></w:p><w:p><w:pPr/><w:hyperlink r:id="rId114" w:history="1"><w:r><w:rPr><w:color w:val="#410a8c"/><w:u w:val="single"/></w:rPr><w:t xml:space="preserve">hal-02546845v1</w:t></w:r></w:hyperlink></w:p></w:tc></w:tr><w:tr><w:trPr/><w:tc><w:tcPr><w:noWrap/></w:tcPr><w:p><w:pPr><w:spacing w:after="200"/></w:pPr><w:hyperlink r:id="rId115" w:history="1"><w:r><w:rPr><w:color w:val="1e198e"/><w:b w:val="1"/><w:bCs w:val="1"/><w:u w:val="single"/></w:rPr><w:t xml:space="preserve">« Mythologiae / Mythologie: mythologie et allégorie selon Natale Conti et Jean Baudoin »</w:t></w:r></w:hyperlink></w:p><w:p><w:pPr/><w:hyperlink r:id="rId47" w:history="1"><w:r><w:rPr><w:color w:val="#410a8c"/><w:u w:val="single"/></w:rPr><w:t xml:space="preserve">Céline Bohnert</w:t></w:r></w:hyperlink></w:p><w:p><w:pPr/><w:r><w:rPr/><w:t xml:space="preserve">Marie-Christine Pioffet; Anne-Elisabeth Spica. </w:t></w:r><w:r><w:rPr><w:i w:val="1"/><w:iCs w:val="1"/></w:rPr><w:t xml:space="preserve">S'exprimer autrement : poétique et enjeux de l'allégorie à l'Âge classique</w:t></w:r><w:r><w:rPr/><w:t xml:space="preserve">, </w:t></w:r><w:hyperlink r:id="rId116" w:history="1"><w:r><w:rPr><w:color w:val="#410a8c"/><w:u w:val="single"/></w:rPr><w:t xml:space="preserve">Narr Verlag</w:t></w:r></w:hyperlink><w:r><w:rPr/><w:t xml:space="preserve">, p. 111-124, 2015, 978-3-8233-6935-6</w:t></w:r></w:p><w:p><w:pPr/><w:r><w:rPr/><w:t xml:space="preserve">Chapitre d'ouvrage</w:t></w:r></w:p><w:p><w:pPr/><w:hyperlink r:id="rId115" w:history="1"><w:r><w:rPr><w:color w:val="#410a8c"/><w:u w:val="single"/></w:rPr><w:t xml:space="preserve">hal-02546849v1</w:t></w:r></w:hyperlink></w:p></w:tc></w:tr><w:tr><w:trPr/><w:tc><w:tcPr><w:noWrap/></w:tcPr><w:p><w:pPr><w:spacing w:after="200"/></w:pPr><w:hyperlink r:id="rId117" w:history="1"><w:r><w:rPr><w:color w:val="1e198e"/><w:b w:val="1"/><w:bCs w:val="1"/><w:u w:val="single"/></w:rPr><w:t xml:space="preserve">« “Contenans sous cette escorce les plus grands secrets & mysteres de nature”: mystique et morale du secret dans la Mythologie de Natale Conti »</w:t></w:r></w:hyperlink></w:p><w:p><w:pPr/><w:hyperlink r:id="rId47" w:history="1"><w:r><w:rPr><w:color w:val="#410a8c"/><w:u w:val="single"/></w:rPr><w:t xml:space="preserve">Céline Bohnert</w:t></w:r></w:hyperlink></w:p><w:p><w:pPr/><w:r><w:rPr/><w:t xml:space="preserve">Françoise Gevrey; Alexis Lévrier; Bernard Teyssandier. </w:t></w:r><w:r><w:rPr><w:i w:val="1"/><w:iCs w:val="1"/></w:rPr><w:t xml:space="preserve">Éthique, poétique et esthétique du secret de l’Ancien Régime à l’époque contemporaine</w:t></w:r><w:r><w:rPr/><w:t xml:space="preserve">, </w:t></w:r><w:hyperlink r:id="rId118" w:history="1"><w:r><w:rPr><w:color w:val="#410a8c"/><w:u w:val="single"/></w:rPr><w:t xml:space="preserve">Peeters</w:t></w:r></w:hyperlink><w:r><w:rPr/><w:t xml:space="preserve">, p. 93-108, 2015, 9789042930988</w:t></w:r></w:p><w:p><w:pPr/><w:r><w:rPr/><w:t xml:space="preserve">Chapitre d'ouvrage</w:t></w:r></w:p><w:p><w:pPr/><w:hyperlink r:id="rId117" w:history="1"><w:r><w:rPr><w:color w:val="#410a8c"/><w:u w:val="single"/></w:rPr><w:t xml:space="preserve">hal-02546847v1</w:t></w:r></w:hyperlink></w:p></w:tc></w:tr><w:tr><w:trPr/><w:tc><w:tcPr><w:noWrap/></w:tcPr><w:p><w:pPr><w:spacing w:after="200"/></w:pPr><w:hyperlink r:id="rId119" w:history="1"><w:r><w:rPr><w:color w:val="1e198e"/><w:b w:val="1"/><w:bCs w:val="1"/><w:u w:val="single"/></w:rPr><w:t xml:space="preserve">« Quelques réflexions sur l’usage de la métaphore dans les Mythologiae de Natale Conti et leurs traductions françaises »</w:t></w:r></w:hyperlink></w:p><w:p><w:pPr/><w:hyperlink r:id="rId47" w:history="1"><w:r><w:rPr><w:color w:val="#410a8c"/><w:u w:val="single"/></w:rPr><w:t xml:space="preserve">Céline Bohnert</w:t></w:r></w:hyperlink></w:p><w:p><w:pPr/><w:r><w:rPr/><w:t xml:space="preserve">Bruno Petey-Girard; Caroline Trotot. </w:t></w:r><w:r><w:rPr><w:i w:val="1"/><w:iCs w:val="1"/></w:rPr><w:t xml:space="preserve">Métaphore, savoirs et arts au début des temps modernes</w:t></w:r><w:r><w:rPr/><w:t xml:space="preserve">, </w:t></w:r><w:hyperlink r:id="rId120" w:history="1"><w:r><w:rPr><w:color w:val="#410a8c"/><w:u w:val="single"/></w:rPr><w:t xml:space="preserve">Classiques Garnier</w:t></w:r></w:hyperlink><w:r><w:rPr/><w:t xml:space="preserve">, p. 157-180, 2015, 978-2-8124-6024-1</w:t></w:r></w:p><w:p><w:pPr/><w:r><w:rPr/><w:t xml:space="preserve">Chapitre d'ouvrage</w:t></w:r></w:p><w:p><w:pPr/><w:hyperlink r:id="rId119" w:history="1"><w:r><w:rPr><w:color w:val="#410a8c"/><w:u w:val="single"/></w:rPr><w:t xml:space="preserve">hal-02546848v1</w:t></w:r></w:hyperlink></w:p></w:tc></w:tr><w:tr><w:trPr/><w:tc><w:tcPr><w:noWrap/></w:tcPr><w:p><w:pPr><w:spacing w:after="200"/></w:pPr><w:hyperlink r:id="rId121" w:history="1"><w:r><w:rPr><w:color w:val="1e198e"/><w:b w:val="1"/><w:bCs w:val="1"/><w:u w:val="single"/></w:rPr><w:t xml:space="preserve">« Quand l’interprétation ouvre la voie de la fiction : l’Endymion de Gombauld (1624) et La Vérité des Fables de Desmarets de Saint-Sorlin (1648) »</w:t></w:r></w:hyperlink></w:p><w:p><w:pPr/><w:hyperlink r:id="rId47" w:history="1"><w:r><w:rPr><w:color w:val="#410a8c"/><w:u w:val="single"/></w:rPr><w:t xml:space="preserve">Céline Bohnert</w:t></w:r></w:hyperlink></w:p><w:p><w:pPr/><w:r><w:rPr/><w:t xml:space="preserve">Nicolas Correard, Vincent Ferré et Anne Teulade. </w:t></w:r><w:r><w:rPr><w:i w:val="1"/><w:iCs w:val="1"/></w:rPr><w:t xml:space="preserve">L'Herméneutique fictionnalisée : quand l'interprétation s'invite dans la fiction</w:t></w:r><w:r><w:rPr/><w:t xml:space="preserve">, Classiques Garnier, p. 71-83, 2014</w:t></w:r></w:p><w:p><w:pPr/><w:r><w:rPr/><w:t xml:space="preserve">Chapitre d'ouvrage</w:t></w:r></w:p><w:p><w:pPr/><w:hyperlink r:id="rId121" w:history="1"><w:r><w:rPr><w:color w:val="#410a8c"/><w:u w:val="single"/></w:rPr><w:t xml:space="preserve">hal-01091100v1</w:t></w:r></w:hyperlink></w:p></w:tc></w:tr><w:tr><w:trPr/><w:tc><w:tcPr><w:noWrap/></w:tcPr><w:p><w:pPr><w:spacing w:after="200"/></w:pPr><w:hyperlink r:id="rId122" w:history="1"><w:r><w:rPr><w:color w:val="1e198e"/><w:b w:val="1"/><w:bCs w:val="1"/><w:u w:val="single"/></w:rPr><w:t xml:space="preserve">Introduction</w:t></w:r></w:hyperlink></w:p><w:p><w:pPr/><w:hyperlink r:id="rId47" w:history="1"><w:r><w:rPr><w:color w:val="#410a8c"/><w:u w:val="single"/></w:rPr><w:t xml:space="preserve">Céline Bohnert</w:t></w:r></w:hyperlink><w:r><w:rPr/><w:t xml:space="preserve">,</w:t></w:r><w:hyperlink r:id="rId93" w:history="1"><w:r><w:rPr><w:color w:val="#410a8c"/><w:u w:val="single"/></w:rPr><w:t xml:space="preserve">Françoise Gevrey</w:t></w:r></w:hyperlink></w:p><w:p><w:pPr/><w:r><w:rPr/><w:t xml:space="preserve">Céline Bohnert et Françoise Gevrey. </w:t></w:r><w:r><w:rPr><w:i w:val="1"/><w:iCs w:val="1"/></w:rPr><w:t xml:space="preserve">L’Anthologie : histoire et enjeux d’une forme éditoriale du Moyen Âge au XXIe siècle</w:t></w:r><w:r><w:rPr/><w:t xml:space="preserve">, Epure, p. 7-42, 2014, 978-2-915271-92-8</w:t></w:r></w:p><w:p><w:pPr/><w:r><w:rPr/><w:t xml:space="preserve">Chapitre d'ouvrage</w:t></w:r></w:p><w:p><w:pPr/><w:hyperlink r:id="rId122" w:history="1"><w:r><w:rPr><w:color w:val="#410a8c"/><w:u w:val="single"/></w:rPr><w:t xml:space="preserve">hal-01091118v1</w:t></w:r></w:hyperlink></w:p></w:tc></w:tr><w:tr><w:trPr/><w:tc><w:tcPr><w:noWrap/></w:tcPr><w:p><w:pPr><w:spacing w:after="200"/></w:pPr><w:hyperlink r:id="rId123" w:history="1"><w:r><w:rPr><w:color w:val="1e198e"/><w:b w:val="1"/><w:bCs w:val="1"/><w:u w:val="single"/></w:rPr><w:t xml:space="preserve">« Notes sur Henri II Estienne et le corpus des idylles »</w:t></w:r></w:hyperlink></w:p><w:p><w:pPr/><w:hyperlink r:id="rId47" w:history="1"><w:r><w:rPr><w:color w:val="#410a8c"/><w:u w:val="single"/></w:rPr><w:t xml:space="preserve">Céline Bohnert</w:t></w:r></w:hyperlink></w:p><w:p><w:pPr/><w:r><w:rPr/><w:t xml:space="preserve">Céline Bohnert et Françoise Gevrey. </w:t></w:r><w:r><w:rPr><w:i w:val="1"/><w:iCs w:val="1"/></w:rPr><w:t xml:space="preserve">L’Anthologie : histoire et enjeux d’une forme éditoriale du Moyen Âge au XXIe siècle</w:t></w:r><w:r><w:rPr/><w:t xml:space="preserve">, Epure, p. 157-172, 2014, 978-2-915271-92-8</w:t></w:r></w:p><w:p><w:pPr/><w:r><w:rPr/><w:t xml:space="preserve">Chapitre d'ouvrage</w:t></w:r></w:p><w:p><w:pPr/><w:hyperlink r:id="rId123" w:history="1"><w:r><w:rPr><w:color w:val="#410a8c"/><w:u w:val="single"/></w:rPr><w:t xml:space="preserve">hal-01091112v1</w:t></w:r></w:hyperlink></w:p></w:tc></w:tr><w:tr><w:trPr/><w:tc><w:tcPr><w:noWrap/></w:tcPr><w:p><w:pPr><w:spacing w:after="200"/></w:pPr><w:hyperlink r:id="rId124" w:history="1"><w:r><w:rPr><w:color w:val="1e198e"/><w:b w:val="1"/><w:bCs w:val="1"/><w:u w:val="single"/></w:rPr><w:t xml:space="preserve">Postface</w:t></w:r></w:hyperlink></w:p><w:p><w:pPr/><w:hyperlink r:id="rId47" w:history="1"><w:r><w:rPr><w:color w:val="#410a8c"/><w:u w:val="single"/></w:rPr><w:t xml:space="preserve">Céline Bohnert</w:t></w:r></w:hyperlink></w:p><w:p><w:pPr/><w:r><w:rPr/><w:t xml:space="preserve">Céline Bohnert; Régine Borderie. </w:t></w:r><w:r><w:rPr><w:i w:val="1"/><w:iCs w:val="1"/></w:rPr><w:t xml:space="preserve">Poétiques de la vengeance: de la passion à l’action</w:t></w:r><w:r><w:rPr/><w:t xml:space="preserve">, </w:t></w:r><w:hyperlink r:id="rId28" w:history="1"><w:r><w:rPr><w:color w:val="#410a8c"/><w:u w:val="single"/></w:rPr><w:t xml:space="preserve">Classiques Garnier</w:t></w:r></w:hyperlink><w:r><w:rPr/><w:t xml:space="preserve">, p. 217-236, 2013, 978-2-8124-1280-6</w:t></w:r></w:p><w:p><w:pPr/><w:r><w:rPr/><w:t xml:space="preserve">Chapitre d'ouvrage</w:t></w:r></w:p><w:p><w:pPr/><w:hyperlink r:id="rId124" w:history="1"><w:r><w:rPr><w:color w:val="#410a8c"/><w:u w:val="single"/></w:rPr><w:t xml:space="preserve">hal-02546852v1</w:t></w:r></w:hyperlink></w:p></w:tc></w:tr><w:tr><w:trPr/><w:tc><w:tcPr><w:noWrap/></w:tcPr><w:p><w:pPr><w:spacing w:after="200"/></w:pPr><w:hyperlink r:id="rId125" w:history="1"><w:r><w:rPr><w:color w:val="1e198e"/><w:b w:val="1"/><w:bCs w:val="1"/><w:u w:val="single"/></w:rPr><w:t xml:space="preserve">Introduction. Le Poète et le Prince</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23-36, 2011, 978-2-13-059193-1</w:t></w:r></w:p><w:p><w:pPr/><w:r><w:rPr/><w:t xml:space="preserve">Chapitre d'ouvrage</w:t></w:r></w:p><w:p><w:pPr/><w:hyperlink r:id="rId125" w:history="1"><w:r><w:rPr><w:color w:val="#410a8c"/><w:u w:val="single"/></w:rPr><w:t xml:space="preserve">hal-03311670v1</w:t></w:r></w:hyperlink></w:p></w:tc></w:tr><w:tr><w:trPr/><w:tc><w:tcPr><w:noWrap/></w:tcPr><w:p><w:pPr><w:spacing w:after="200"/></w:pPr><w:hyperlink r:id="rId126" w:history="1"><w:r><w:rPr><w:color w:val="1e198e"/><w:b w:val="1"/><w:bCs w:val="1"/><w:u w:val="single"/></w:rPr><w:t xml:space="preserve">« Les dieux de la Fable dans les Fables de 1668 : d’une mythologie l’autre »</w:t></w:r></w:hyperlink></w:p><w:p><w:pPr/><w:hyperlink r:id="rId47" w:history="1"><w:r><w:rPr><w:color w:val="#410a8c"/><w:u w:val="single"/></w:rPr><w:t xml:space="preserve">Céline Bohnert</w:t></w:r></w:hyperlink></w:p><w:p><w:pPr/><w:r><w:rPr/><w:t xml:space="preserve">Christine Noille-Clauzade. </w:t></w:r><w:r><w:rPr><w:i w:val="1"/><w:iCs w:val="1"/></w:rPr><w:t xml:space="preserve">Lectures de La Fontaine. Le recueil de 1668</w:t></w:r><w:r><w:rPr/><w:t xml:space="preserve">, Presses Universitaires de Rennes, p. 215-229., 2011</w:t></w:r></w:p><w:p><w:pPr/><w:r><w:rPr/><w:t xml:space="preserve">Chapitre d'ouvrage</w:t></w:r></w:p><w:p><w:pPr/><w:hyperlink r:id="rId126" w:history="1"><w:r><w:rPr><w:color w:val="#410a8c"/><w:u w:val="single"/></w:rPr><w:t xml:space="preserve">hal-01091123v1</w:t></w:r></w:hyperlink></w:p></w:tc></w:tr><w:tr><w:trPr/><w:tc><w:tcPr><w:noWrap/></w:tcPr><w:p><w:pPr><w:spacing w:after="200"/></w:pPr><w:hyperlink r:id="rId127" w:history="1"><w:r><w:rPr><w:color w:val="1e198e"/><w:b w:val="1"/><w:bCs w:val="1"/><w:u w:val="single"/></w:rPr><w:t xml:space="preserve">« Amadis, une rêverie anachronique ? »</w:t></w:r></w:hyperlink></w:p><w:p><w:pPr/><w:hyperlink r:id="rId47" w:history="1"><w:r><w:rPr><w:color w:val="#410a8c"/><w:u w:val="single"/></w:rPr><w:t xml:space="preserve">Céline Bohnert</w:t></w:r></w:hyperlink></w:p><w:p><w:pPr/><w:r><w:rPr/><w:t xml:space="preserve">Jean Duron. </w:t></w:r><w:r><w:rPr><w:i w:val="1"/><w:iCs w:val="1"/></w:rPr><w:t xml:space="preserve">Amadis de Gaule de Jean-Chrétien Bach</w:t></w:r><w:r><w:rPr/><w:t xml:space="preserve">, Mardaga, p. 29-51, 2011</w:t></w:r></w:p><w:p><w:pPr/><w:r><w:rPr/><w:t xml:space="preserve">Chapitre d'ouvrage</w:t></w:r></w:p><w:p><w:pPr/><w:hyperlink r:id="rId127" w:history="1"><w:r><w:rPr><w:color w:val="#410a8c"/><w:u w:val="single"/></w:rPr><w:t xml:space="preserve">hal-01091128v1</w:t></w:r></w:hyperlink></w:p></w:tc></w:tr><w:tr><w:trPr/><w:tc><w:tcPr><w:noWrap/></w:tcPr><w:p><w:pPr><w:spacing w:after="200"/></w:pPr><w:hyperlink r:id="rId128" w:history="1"><w:r><w:rPr><w:color w:val="1e198e"/><w:b w:val="1"/><w:bCs w:val="1"/><w:u w:val="single"/></w:rPr><w:t xml:space="preserve">« Les Fables poétiques : art d’écrire et art de penser »</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102-133, 2011, 978-2-13-059193-1</w:t></w:r></w:p><w:p><w:pPr/><w:r><w:rPr/><w:t xml:space="preserve">Chapitre d'ouvrage</w:t></w:r></w:p><w:p><w:pPr/><w:hyperlink r:id="rId128" w:history="1"><w:r><w:rPr><w:color w:val="#410a8c"/><w:u w:val="single"/></w:rPr><w:t xml:space="preserve">hal-03311671v1</w:t></w:r></w:hyperlink></w:p></w:tc></w:tr><w:tr><w:trPr/><w:tc><w:tcPr><w:noWrap/></w:tcPr><w:p><w:pPr><w:spacing w:after="200"/></w:pPr><w:hyperlink r:id="rId129" w:history="1"><w:r><w:rPr><w:color w:val="1e198e"/><w:b w:val="1"/><w:bCs w:val="1"/><w:u w:val="single"/></w:rPr><w:t xml:space="preserve">« Les Fables politiques : de l’autre côté du miroir »</w:t></w:r></w:hyperlink></w:p><w:p><w:pPr/><w:hyperlink r:id="rId47" w:history="1"><w:r><w:rPr><w:color w:val="#410a8c"/><w:u w:val="single"/></w:rPr><w:t xml:space="preserve">Céline Bohnert</w:t></w:r></w:hyperlink></w:p><w:p><w:pPr/><w:r><w:rPr/><w:t xml:space="preserve">C. Bohnert; B. Teysandier; S. Macé; préface de Patrick Dandrey. </w:t></w:r><w:r><w:rPr><w:i w:val="1"/><w:iCs w:val="1"/></w:rPr><w:t xml:space="preserve">Jean de La Fontaine, le laboratoire des Fables. Fables, Livres I à VI</w:t></w:r><w:r><w:rPr/><w:t xml:space="preserve">, CNED/Puf, p. 37-69, 2011, 978-2-13-059193-1</w:t></w:r></w:p><w:p><w:pPr/><w:r><w:rPr/><w:t xml:space="preserve">Chapitre d'ouvrage</w:t></w:r></w:p><w:p><w:pPr/><w:hyperlink r:id="rId129" w:history="1"><w:r><w:rPr><w:color w:val="#410a8c"/><w:u w:val="single"/></w:rPr><w:t xml:space="preserve">hal-03311672v1</w:t></w:r></w:hyperlink></w:p></w:tc></w:tr><w:tr><w:trPr/><w:tc><w:tcPr><w:noWrap/></w:tcPr><w:p><w:pPr><w:spacing w:after="200"/></w:pPr><w:hyperlink r:id="rId130" w:history="1"><w:r><w:rPr><w:color w:val="1e198e"/><w:b w:val="1"/><w:bCs w:val="1"/><w:u w:val="single"/></w:rPr><w:t xml:space="preserve">« La poétique des paroles de musique selon Pierre Perrin : l’exemple de La Mort d’Adonis »</w:t></w:r></w:hyperlink></w:p><w:p><w:pPr/><w:hyperlink r:id="rId47" w:history="1"><w:r><w:rPr><w:color w:val="#410a8c"/><w:u w:val="single"/></w:rPr><w:t xml:space="preserve">Céline Bohnert</w:t></w:r></w:hyperlink></w:p><w:p><w:pPr/><w:r><w:rPr/><w:t xml:space="preserve">Anne-Madeleine Goulet et Laura Naudeix. </w:t></w:r><w:r><w:rPr><w:i w:val="1"/><w:iCs w:val="1"/></w:rPr><w:t xml:space="preserve">La Fabrique des paroles de musique en France à l’âge classique</w:t></w:r><w:r><w:rPr/><w:t xml:space="preserve">, Mardaga, p. 133-159, 2010</w:t></w:r></w:p><w:p><w:pPr/><w:r><w:rPr/><w:t xml:space="preserve">Chapitre d'ouvrage</w:t></w:r></w:p><w:p><w:pPr/><w:hyperlink r:id="rId130" w:history="1"><w:r><w:rPr><w:color w:val="#410a8c"/><w:u w:val="single"/></w:rPr><w:t xml:space="preserve">hal-01091129v1</w:t></w:r></w:hyperlink></w:p></w:tc></w:tr><w:tr><w:trPr/><w:tc><w:tcPr><w:noWrap/></w:tcPr><w:p><w:pPr><w:spacing w:after="200"/></w:pPr><w:hyperlink r:id="rId131" w:history="1"><w:r><w:rPr><w:color w:val="1e198e"/><w:b w:val="1"/><w:bCs w:val="1"/><w:u w:val="single"/></w:rPr><w:t xml:space="preserve">« L’illustration d’une fable poétique dans les Métamorphoses éditées par François Foppens (Bruxelles, 1677) : Adonis entre Ovide et Titien »</w:t></w:r></w:hyperlink></w:p><w:p><w:pPr/><w:hyperlink r:id="rId47" w:history="1"><w:r><w:rPr><w:color w:val="#410a8c"/><w:u w:val="single"/></w:rPr><w:t xml:space="preserve">Céline Bohnert</w:t></w:r></w:hyperlink></w:p><w:p><w:pPr/><w:r><w:rPr/><w:t xml:space="preserve">Lise Sabourin. </w:t></w:r><w:r><w:rPr><w:i w:val="1"/><w:iCs w:val="1"/></w:rPr><w:t xml:space="preserve">Poésie et illustration</w:t></w:r><w:r><w:rPr/><w:t xml:space="preserve">, Presses Universitaires de Nancy, p. 99-113, 2009</w:t></w:r></w:p><w:p><w:pPr/><w:r><w:rPr/><w:t xml:space="preserve">Chapitre d'ouvrage</w:t></w:r></w:p><w:p><w:pPr/><w:hyperlink r:id="rId131" w:history="1"><w:r><w:rPr><w:color w:val="#410a8c"/><w:u w:val="single"/></w:rPr><w:t xml:space="preserve">hal-01091134v1</w:t></w:r></w:hyperlink></w:p></w:tc></w:tr><w:tr><w:trPr/><w:tc><w:tcPr><w:noWrap/></w:tcPr><w:p><w:pPr><w:spacing w:after="200"/></w:pPr><w:hyperlink r:id="rId132" w:history="1"><w:r><w:rPr><w:color w:val="1e198e"/><w:b w:val="1"/><w:bCs w:val="1"/><w:u w:val="single"/></w:rPr><w:t xml:space="preserve">« Cadmus, Hermione et Apollon : une synthèse fabuleuse pour la gloire du roi et des arts »</w:t></w:r></w:hyperlink></w:p><w:p><w:pPr/><w:hyperlink r:id="rId47" w:history="1"><w:r><w:rPr><w:color w:val="#410a8c"/><w:u w:val="single"/></w:rPr><w:t xml:space="preserve">Céline Bohnert</w:t></w:r></w:hyperlink></w:p><w:p><w:pPr/><w:r><w:rPr/><w:t xml:space="preserve">Jean Duron. </w:t></w:r><w:r><w:rPr><w:i w:val="1"/><w:iCs w:val="1"/></w:rPr><w:t xml:space="preserve">Cadmus et Hermione (1673)</w:t></w:r><w:r><w:rPr/><w:t xml:space="preserve">, Mardaga, p. 29-46, 2008</w:t></w:r></w:p><w:p><w:pPr/><w:r><w:rPr/><w:t xml:space="preserve">Chapitre d'ouvrage</w:t></w:r></w:p><w:p><w:pPr/><w:hyperlink r:id="rId132" w:history="1"><w:r><w:rPr><w:color w:val="#410a8c"/><w:u w:val="single"/></w:rPr><w:t xml:space="preserve">hal-01091135v1</w:t></w:r></w:hyperlink></w:p></w:tc></w:tr><w:tr><w:trPr/><w:tc><w:tcPr><w:noWrap/></w:tcPr><w:p><w:pPr><w:spacing w:after="200"/></w:pPr><w:hyperlink r:id="rId133" w:history="1"><w:r><w:rPr><w:color w:val="1e198e"/><w:b w:val="1"/><w:bCs w:val="1"/><w:u w:val="single"/></w:rPr><w:t xml:space="preserve">« Pyrame et Thisbé : du mythe à l’opéra »</w:t></w:r></w:hyperlink></w:p><w:p><w:pPr/><w:hyperlink r:id="rId47" w:history="1"><w:r><w:rPr><w:color w:val="#410a8c"/><w:u w:val="single"/></w:rPr><w:t xml:space="preserve">Céline Bohnert</w:t></w:r></w:hyperlink></w:p><w:p><w:pPr/><w:r><w:rPr/><w:t xml:space="preserve">Françoise Rubellin. </w:t></w:r><w:r><w:rPr><w:i w:val="1"/><w:iCs w:val="1"/></w:rPr><w:t xml:space="preserve">Pyrame et Thisbé, un opéra baroque au miroir de ses parodies (1726-1779)</w:t></w:r><w:r><w:rPr/><w:t xml:space="preserve">, Espace 34, p. 1-4, 2007</w:t></w:r></w:p><w:p><w:pPr/><w:r><w:rPr/><w:t xml:space="preserve">Chapitre d'ouvrage</w:t></w:r></w:p><w:p><w:pPr/><w:hyperlink r:id="rId133" w:history="1"><w:r><w:rPr><w:color w:val="#410a8c"/><w:u w:val="single"/></w:rPr><w:t xml:space="preserve">hal-01091139v1</w:t></w:r></w:hyperlink></w:p></w:tc></w:tr><w:tr><w:trPr/><w:tc><w:tcPr><w:noWrap/></w:tcPr><w:p><w:pPr><w:spacing w:after="200"/></w:pPr><w:hyperlink r:id="rId134" w:history="1"><w:r><w:rPr><w:color w:val="1e198e"/><w:b w:val="1"/><w:bCs w:val="1"/><w:u w:val="single"/></w:rPr><w:t xml:space="preserve">« La Fontaine et Adonis : le travail du vers »</w:t></w:r></w:hyperlink></w:p><w:p><w:pPr/><w:hyperlink r:id="rId47" w:history="1"><w:r><w:rPr><w:color w:val="#410a8c"/><w:u w:val="single"/></w:rPr><w:t xml:space="preserve">Céline Bohnert</w:t></w:r></w:hyperlink></w:p><w:p><w:pPr/><w:r><w:rPr/><w:t xml:space="preserve">Buford Norman. </w:t></w:r><w:r><w:rPr><w:i w:val="1"/><w:iCs w:val="1"/></w:rPr><w:t xml:space="preserve">Formes et formations, Actes du colloque annuel de la North American Society for Seventeenth-century French Literature à Columbia, Caroline du sud, 14-16 avril 2005</w:t></w:r><w:r><w:rPr/><w:t xml:space="preserve">, Narr Verlag, p.173-184, 2006</w:t></w:r></w:p><w:p><w:pPr/><w:r><w:rPr/><w:t xml:space="preserve">Chapitre d'ouvrage</w:t></w:r></w:p><w:p><w:pPr/><w:hyperlink r:id="rId134" w:history="1"><w:r><w:rPr><w:color w:val="#410a8c"/><w:u w:val="single"/></w:rPr><w:t xml:space="preserve">hal-01091106v1</w:t></w:r></w:hyperlink></w:p></w:tc></w:tr><w:tr><w:trPr/><w:tc><w:tcPr><w:noWrap/></w:tcPr><w:p><w:pPr><w:spacing w:after="200"/></w:pPr><w:hyperlink r:id="rId135" w:history="1"><w:r><w:rPr><w:color w:val="1e198e"/><w:b w:val="1"/><w:bCs w:val="1"/><w:u w:val="single"/></w:rPr><w:t xml:space="preserve">Les métamorphoses des amours de Vénus et Adonis ou la naissance d’un mythe à l’opéra » et « La fable d’Adonis dans les collections de peinture de Louis XIV</w:t></w:r></w:hyperlink></w:p><w:p><w:pPr/><w:hyperlink r:id="rId47" w:history="1"><w:r><w:rPr><w:color w:val="#410a8c"/><w:u w:val="single"/></w:rPr><w:t xml:space="preserve">Céline Bohnert</w:t></w:r></w:hyperlink></w:p><w:p><w:pPr/><w:r><w:rPr/><w:t xml:space="preserve">Jean Duron; Yves Ferraton. </w:t></w:r><w:r><w:rPr><w:i w:val="1"/><w:iCs w:val="1"/></w:rPr><w:t xml:space="preserve">Vénus et Adonis tragédie en musique de Henry Desmarets (1697). Livret, études, commentaires</w:t></w:r><w:r><w:rPr/><w:t xml:space="preserve">, </w:t></w:r><w:hyperlink r:id="rId136" w:history="1"><w:r><w:rPr><w:color w:val="#410a8c"/><w:u w:val="single"/></w:rPr><w:t xml:space="preserve">Mardaga</w:t></w:r></w:hyperlink><w:r><w:rPr/><w:t xml:space="preserve">, pp.9-28, 2006, 9782870099209</w:t></w:r></w:p><w:p><w:pPr/><w:r><w:rPr/><w:t xml:space="preserve">Chapitre d'ouvrage</w:t></w:r></w:p><w:p><w:pPr/><w:hyperlink r:id="rId135" w:history="1"><w:r><w:rPr><w:color w:val="#410a8c"/><w:u w:val="single"/></w:rPr><w:t xml:space="preserve">hal-01091141v1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Quels traitements numériques pour les corpus encyclopédiques ? Les projets SourcEncyMe et Mythologia en dialogue (retour sur la séance du séminaire « Les p’tits déj’ ‘Humanités numériques’ de l’IRHT », 14/01/22)</w:t></w:r></w:hyperlink></w:p><w:p><w:pPr/><w:hyperlink r:id="rId138" w:history="1"><w:r><w:rPr><w:color w:val="#410a8c"/><w:u w:val="single"/></w:rPr><w:t xml:space="preserve">Emmanuelle Kuhry</w:t></w:r></w:hyperlink><w:r><w:rPr/><w:t xml:space="preserve">,</w:t></w:r><w:hyperlink r:id="rId139" w:history="1"><w:r><w:rPr><w:color w:val="#410a8c"/><w:u w:val="single"/></w:rPr><w:t xml:space="preserve">Isabelle Draelants</w:t></w:r></w:hyperlink><w:r><w:rPr/><w:t xml:space="preserve">,</w:t></w:r><w:hyperlink r:id="rId47" w:history="1"><w:r><w:rPr><w:color w:val="#410a8c"/><w:u w:val="single"/></w:rPr><w:t xml:space="preserve">Céline Bohnert</w:t></w:r></w:hyperlink></w:p><w:p><w:pPr/><w:r><w:rPr/><w:t xml:space="preserve">2022</w:t></w:r></w:p><w:p><w:pPr/><w:r><w:rPr/><w:t xml:space="preserve">Autre publication scientifique</w:t></w:r></w:p><w:p><w:pPr/><w:hyperlink r:id="rId137" w:history="1"><w:r><w:rPr><w:color w:val="#410a8c"/><w:u w:val="single"/></w:rPr><w:t xml:space="preserve">hal-03771241v1</w:t></w:r></w:hyperlink></w:p></w:tc></w:tr><w:tr><w:trPr/><w:tc><w:tcPr><w:noWrap/></w:tcPr><w:p><w:pPr><w:spacing w:after="200"/></w:pPr><w:hyperlink r:id="rId140" w:history="1"><w:r><w:rPr><w:color w:val="1e198e"/><w:b w:val="1"/><w:bCs w:val="1"/><w:u w:val="single"/></w:rPr><w:t xml:space="preserve">Compte rendu de « Les Fables avant La Fontaine », études réunies par Jeanne-Marie Boivin, Jacqueline Cerquiglini-Toulet et Laurence Harf-Lancner, Genève, Droz, coll. «Publications romanes et françaises », 2011.</w:t></w:r></w:hyperlink></w:p><w:p><w:pPr/><w:hyperlink r:id="rId47" w:history="1"><w:r><w:rPr><w:color w:val="#410a8c"/><w:u w:val="single"/></w:rPr><w:t xml:space="preserve">Céline Bohnert</w:t></w:r></w:hyperlink></w:p><w:p><w:pPr/><w:r><w:rPr/><w:t xml:space="preserve">2013, n°259, p. 353-355</w:t></w:r></w:p><w:p><w:pPr/><w:r><w:rPr/><w:t xml:space="preserve">Autre publication scientifique</w:t></w:r></w:p><w:p><w:pPr/><w:hyperlink r:id="rId140" w:history="1"><w:r><w:rPr><w:color w:val="#410a8c"/><w:u w:val="single"/></w:rPr><w:t xml:space="preserve">hal-01091689v1</w:t></w:r></w:hyperlink></w:p></w:tc></w:tr><w:tr><w:trPr/><w:tc><w:tcPr><w:noWrap/></w:tcPr><w:p><w:pPr><w:spacing w:after="200"/></w:pPr><w:hyperlink r:id="rId141" w:history="1"><w:r><w:rPr><w:color w:val="1e198e"/><w:b w:val="1"/><w:bCs w:val="1"/><w:u w:val="single"/></w:rPr><w:t xml:space="preserve">« Les visages d’une reine »</w:t></w:r></w:hyperlink></w:p><w:p><w:pPr/><w:hyperlink r:id="rId47" w:history="1"><w:r><w:rPr><w:color w:val="#410a8c"/><w:u w:val="single"/></w:rPr><w:t xml:space="preserve">Céline Bohnert</w:t></w:r></w:hyperlink></w:p><w:p><w:pPr/><w:r><w:rPr/><w:t xml:space="preserve">2012</w:t></w:r></w:p><w:p><w:pPr/><w:r><w:rPr/><w:t xml:space="preserve">Autre publication scientifique</w:t></w:r></w:p><w:p><w:pPr/><w:hyperlink r:id="rId141" w:history="1"><w:r><w:rPr><w:color w:val="#410a8c"/><w:u w:val="single"/></w:rPr><w:t xml:space="preserve">hal-01091697v1</w:t></w:r></w:hyperlink></w:p></w:tc></w:tr><w:tr><w:trPr/><w:tc><w:tcPr><w:noWrap/></w:tcPr><w:p><w:pPr><w:spacing w:after="200"/></w:pPr><w:hyperlink r:id="rId142" w:history="1"><w:r><w:rPr><w:color w:val="1e198e"/><w:b w:val="1"/><w:bCs w:val="1"/><w:u w:val="single"/></w:rPr><w:t xml:space="preserve">« Des prestiges du sensible au spectacle de la beauté »</w:t></w:r></w:hyperlink></w:p><w:p><w:pPr/><w:hyperlink r:id="rId47" w:history="1"><w:r><w:rPr><w:color w:val="#410a8c"/><w:u w:val="single"/></w:rPr><w:t xml:space="preserve">Céline Bohnert</w:t></w:r></w:hyperlink></w:p><w:p><w:pPr/><w:r><w:rPr/><w:t xml:space="preserve">2012</w:t></w:r></w:p><w:p><w:pPr/><w:r><w:rPr/><w:t xml:space="preserve">Autre publication scientifique</w:t></w:r></w:p><w:p><w:pPr/><w:hyperlink r:id="rId142" w:history="1"><w:r><w:rPr><w:color w:val="#410a8c"/><w:u w:val="single"/></w:rPr><w:t xml:space="preserve">hal-01091696v1</w:t></w:r></w:hyperlink></w:p></w:tc></w:tr><w:tr><w:trPr/><w:tc><w:tcPr><w:noWrap/></w:tcPr><w:p><w:pPr><w:spacing w:after="200"/></w:pPr><w:hyperlink r:id="rId143" w:history="1"><w:r><w:rPr><w:color w:val="1e198e"/><w:b w:val="1"/><w:bCs w:val="1"/><w:u w:val="single"/></w:rPr><w:t xml:space="preserve">« Amadis, une rêverie anachronique ? »</w:t></w:r></w:hyperlink></w:p><w:p><w:pPr/><w:hyperlink r:id="rId47" w:history="1"><w:r><w:rPr><w:color w:val="#410a8c"/><w:u w:val="single"/></w:rPr><w:t xml:space="preserve">Céline Bohnert</w:t></w:r></w:hyperlink></w:p><w:p><w:pPr/><w:r><w:rPr/><w:t xml:space="preserve">2011</w:t></w:r></w:p><w:p><w:pPr/><w:r><w:rPr/><w:t xml:space="preserve">Autre publication scientifique</w:t></w:r></w:p><w:p><w:pPr/><w:hyperlink r:id="rId143" w:history="1"><w:r><w:rPr><w:color w:val="#410a8c"/><w:u w:val="single"/></w:rPr><w:t xml:space="preserve">hal-01091699v1</w:t></w:r></w:hyperlink></w:p></w:tc></w:tr><w:tr><w:trPr/><w:tc><w:tcPr><w:noWrap/></w:tcPr><w:p><w:pPr><w:spacing w:after="200"/></w:pPr><w:hyperlink r:id="rId144" w:history="1"><w:r><w:rPr><w:color w:val="1e198e"/><w:b w:val="1"/><w:bCs w:val="1"/><w:u w:val="single"/></w:rPr><w:t xml:space="preserve">« Cadmus, Hermione et Apollon : une synthèse fabuleuse pour la gloire du roi et des arts »</w:t></w:r></w:hyperlink></w:p><w:p><w:pPr/><w:hyperlink r:id="rId47" w:history="1"><w:r><w:rPr><w:color w:val="#410a8c"/><w:u w:val="single"/></w:rPr><w:t xml:space="preserve">Céline Bohnert</w:t></w:r></w:hyperlink></w:p><w:p><w:pPr/><w:r><w:rPr/><w:t xml:space="preserve">2010</w:t></w:r></w:p><w:p><w:pPr/><w:r><w:rPr/><w:t xml:space="preserve">Autre publication scientifique</w:t></w:r></w:p><w:p><w:pPr/><w:hyperlink r:id="rId144" w:history="1"><w:r><w:rPr><w:color w:val="#410a8c"/><w:u w:val="single"/></w:rPr><w:t xml:space="preserve">hal-01091700v1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45" w:history="1"><w:r><w:rPr><w:color w:val="1e198e"/><w:b w:val="1"/><w:bCs w:val="1"/><w:u w:val="single"/></w:rPr><w:t xml:space="preserve">« De la fable mythologique à la fiction romanesque: La Vérité des fables (1648) de Jean Desmarets de Saint-Sorlin »</w:t></w:r></w:hyperlink></w:p><w:p><w:pPr/><w:hyperlink r:id="rId47" w:history="1"><w:r><w:rPr><w:color w:val="#410a8c"/><w:u w:val="single"/></w:rPr><w:t xml:space="preserve">Céline Bohnert</w:t></w:r></w:hyperlink></w:p><w:p><w:pPr/><w:r><w:rPr/><w:t xml:space="preserve">2008</w:t></w:r></w:p><w:p><w:pPr/><w:r><w:rPr/><w:t xml:space="preserve">Pré-publication, Document de travail</w:t></w:r></w:p><w:p><w:pPr/><w:hyperlink r:id="rId145" w:history="1"><w:r><w:rPr><w:color w:val="#410a8c"/><w:u w:val="single"/></w:rPr><w:t xml:space="preserve">hal-03195128v1</w:t></w:r></w:hyperlink></w:p></w:tc></w:tr></w:tbl><w:p><w:pPr><w:spacing w:before="200"/></w:pPr></w:p><w:p><w:pPr><w:pStyle w:val="Heading2"/></w:pPr><w:r><w:rPr><w:color w:val="1e198e"/><w:b w:val="1"/><w:bCs w:val="1"/></w:rPr><w:t xml:space="preserve">Communication dans un congrès (13)</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Transcript, un module EMAN pour Omeka classic : de la bibliothèque à l'édition numérique</w:t></w:r></w:hyperlink></w:p><w:p><w:pPr/><w:hyperlink r:id="rId147" w:history="1"><w:r><w:rPr><w:color w:val="#410a8c"/><w:u w:val="single"/></w:rPr><w:t xml:space="preserve">Julie Giovacchini</w:t></w:r></w:hyperlink><w:r><w:rPr/><w:t xml:space="preserve">,</w:t></w:r><w:hyperlink r:id="rId47" w:history="1"><w:r><w:rPr><w:color w:val="#410a8c"/><w:u w:val="single"/></w:rPr><w:t xml:space="preserve">Céline Bohnert</w:t></w:r></w:hyperlink></w:p><w:p><w:pPr/><w:r><w:rPr><w:i w:val="1"/><w:iCs w:val="1"/></w:rPr><w:t xml:space="preserve">Colloque Humanistica 2023 : Colloque annuel de l'Association francophone des humanités numériques</w:t></w:r><w:r><w:rPr/><w:t xml:space="preserve">, Jun 2023, Genève, Suisse</w:t></w:r></w:p><w:p><w:pPr/><w:r><w:rPr/><w:t xml:space="preserve">Communication dans un congrès</w:t></w:r></w:p><w:p><w:pPr/><w:hyperlink r:id="rId146" w:history="1"><w:r><w:rPr><w:color w:val="#410a8c"/><w:u w:val="single"/></w:rPr><w:t xml:space="preserve">hal-04217924v1</w:t></w:r></w:hyperlink></w:p></w:tc></w:tr><w:tr><w:trPr/><w:tc><w:tcPr><w:noWrap/></w:tcPr><w:p><w:pPr><w:spacing w:after="200"/></w:pPr><w:hyperlink r:id="rId148" w:history="1"><w:r><w:rPr><w:color w:val="1e198e"/><w:b w:val="1"/><w:bCs w:val="1"/><w:u w:val="single"/></w:rPr><w:t xml:space="preserve">Éditer pour donner prise,éditer pour rendre visible : le projet Mythologia et l'étude des processus de constitution du savoir dans une mythographie de la Renaissance</w:t></w:r></w:hyperlink></w:p><w:p><w:pPr/><w:hyperlink r:id="rId47" w:history="1"><w:r><w:rPr><w:color w:val="#410a8c"/><w:u w:val="single"/></w:rPr><w:t xml:space="preserve">Céline Bohnert</w:t></w:r></w:hyperlink></w:p><w:p><w:pPr/><w:r><w:rPr><w:i w:val="1"/><w:iCs w:val="1"/></w:rPr><w:t xml:space="preserve">10 ans avec CAHIER Des corpus d'auteurs pour les humanités à leur exploitation numérique</w:t></w:r><w:r><w:rPr/><w:t xml:space="preserve">, EMAN Plateforme d'édition de manuscrits et d'archives numérique, Jun 2021, Bordeaux, France</w:t></w:r></w:p><w:p><w:pPr/><w:r><w:rPr/><w:t xml:space="preserve">Communication dans un congrès</w:t></w:r></w:p><w:p><w:pPr/><w:hyperlink r:id="rId148" w:history="1"><w:r><w:rPr><w:color w:val="#410a8c"/><w:u w:val="single"/></w:rPr><w:t xml:space="preserve">hal-03538450v1</w:t></w:r></w:hyperlink></w:p></w:tc></w:tr><w:tr><w:trPr/><w:tc><w:tcPr><w:noWrap/></w:tcPr><w:p><w:pPr><w:spacing w:after="200"/></w:pPr><w:hyperlink r:id="rId149" w:history="1"><w:r><w:rPr><w:color w:val="1e198e"/><w:b w:val="1"/><w:bCs w:val="1"/><w:u w:val="single"/></w:rPr><w:t xml:space="preserve">« Index, tables, sommaires : quelques traversées des textes dans l'imprimé de la Renaissance et l'espace numérique »</w:t></w:r></w:hyperlink></w:p><w:p><w:pPr/><w:hyperlink r:id="rId47" w:history="1"><w:r><w:rPr><w:color w:val="#410a8c"/><w:u w:val="single"/></w:rPr><w:t xml:space="preserve">Céline Bohnert</w:t></w:r></w:hyperlink></w:p><w:p><w:pPr/><w:r><w:rPr><w:i w:val="1"/><w:iCs w:val="1"/></w:rPr><w:t xml:space="preserve">Textualité et Spatialité</w:t></w:r><w:r><w:rPr/><w:t xml:space="preserve">, Centre Interdisciplinaire sur les Modèles Esthétiques et Littéraires; Institut Universitaire de France, Oct 2021, Reims, France</w:t></w:r></w:p><w:p><w:pPr/><w:r><w:rPr/><w:t xml:space="preserve">Communication dans un congrès</w:t></w:r></w:p><w:p><w:pPr/><w:hyperlink r:id="rId149" w:history="1"><w:r><w:rPr><w:color w:val="#410a8c"/><w:u w:val="single"/></w:rPr><w:t xml:space="preserve">hal-03540975v1</w:t></w:r></w:hyperlink></w:p></w:tc></w:tr><w:tr><w:trPr/><w:tc><w:tcPr><w:noWrap/></w:tcPr><w:p><w:pPr><w:spacing w:after="200"/></w:pPr><w:hyperlink r:id="rId150" w:history="1"><w:r><w:rPr><w:color w:val="1e198e"/><w:b w:val="1"/><w:bCs w:val="1"/><w:u w:val="single"/></w:rPr><w:t xml:space="preserve">La collaboration franco-allemande autour du projet Mythologia</w:t></w:r></w:hyperlink></w:p><w:p><w:pPr/><w:hyperlink r:id="rId151" w:history="1"><w:r><w:rPr><w:color w:val="#410a8c"/><w:u w:val="single"/></w:rPr><w:t xml:space="preserve">Ralph Häfner</w:t></w:r></w:hyperlink><w:r><w:rPr/><w:t xml:space="preserve">,</w:t></w:r><w:hyperlink r:id="rId152" w:history="1"><w:r><w:rPr><w:color w:val="#410a8c"/><w:u w:val="single"/></w:rPr><w:t xml:space="preserve">Maximilian Bach</w:t></w:r></w:hyperlink><w:r><w:rPr/><w:t xml:space="preserve">,</w:t></w:r><w:hyperlink r:id="rId153" w:history="1"><w:r><w:rPr><w:color w:val="#410a8c"/><w:u w:val="single"/></w:rPr><w:t xml:space="preserve">Philipp Redl</w:t></w:r></w:hyperlink><w:r><w:rPr/><w:t xml:space="preserve">,</w:t></w:r><w:hyperlink r:id="rId47" w:history="1"><w:r><w:rPr><w:color w:val="#410a8c"/><w:u w:val="single"/></w:rPr><w:t xml:space="preserve">Céline Bohnert</w:t></w:r></w:hyperlink></w:p><w:p><w:pPr/><w:r><w:rPr><w:i w:val="1"/><w:iCs w:val="1"/></w:rPr><w:t xml:space="preserve">Frühe Neuzeit Südwest in Freiburg</w:t></w:r><w:r><w:rPr/><w:t xml:space="preserve">, Albert-Ludwigs-Universität; Frühe Neuzeit Südwest, Nov 2021, Freiburg-im-Brisgau, Allemagne</w:t></w:r></w:p><w:p><w:pPr/><w:r><w:rPr/><w:t xml:space="preserve">Communication dans un congrès</w:t></w:r></w:p><w:p><w:pPr/><w:hyperlink r:id="rId150" w:history="1"><w:r><w:rPr><w:color w:val="#410a8c"/><w:u w:val="single"/></w:rPr><w:t xml:space="preserve">hal-03538119v1</w:t></w:r></w:hyperlink></w:p></w:tc></w:tr><w:tr><w:trPr/><w:tc><w:tcPr><w:noWrap/></w:tcPr><w:p><w:pPr><w:spacing w:after="200"/></w:pPr><w:hyperlink r:id="rId154" w:history="1"><w:r><w:rPr><w:color w:val="1e198e"/><w:b w:val="1"/><w:bCs w:val="1"/><w:u w:val="single"/></w:rPr><w:t xml:space="preserve">« Structurer un corpus mythographique avec Omeka classic : l’édition des Mythologiae libri decem sur la plate-forme EMAN »</w:t></w:r></w:hyperlink></w:p><w:p><w:pPr/><w:hyperlink r:id="rId47" w:history="1"><w:r><w:rPr><w:color w:val="#410a8c"/><w:u w:val="single"/></w:rPr><w:t xml:space="preserve">Céline Bohnert</w:t></w:r></w:hyperlink></w:p><w:p><w:pPr/><w:r><w:rPr><w:i w:val="1"/><w:iCs w:val="1"/></w:rPr><w:t xml:space="preserve">10 ans avec CAHIER Des corpus d'auteurs pour les humanités à leur exploitation numérique</w:t></w:r><w:r><w:rPr/><w:t xml:space="preserve">, Consortium CAHIER, Jun 2021, Bordeaux, France</w:t></w:r></w:p><w:p><w:pPr/><w:r><w:rPr/><w:t xml:space="preserve">Communication dans un congrès</w:t></w:r></w:p><w:p><w:pPr/><w:hyperlink r:id="rId154" w:history="1"><w:r><w:rPr><w:color w:val="#410a8c"/><w:u w:val="single"/></w:rPr><w:t xml:space="preserve">hal-03540985v1</w:t></w:r></w:hyperlink></w:p></w:tc></w:tr><w:tr><w:trPr/><w:tc><w:tcPr><w:noWrap/></w:tcPr><w:p><w:pPr><w:spacing w:after="200"/></w:pPr><w:hyperlink r:id="rId155" w:history="1"><w:r><w:rPr><w:color w:val="1e198e"/><w:b w:val="1"/><w:bCs w:val="1"/><w:u w:val="single"/></w:rPr><w:t xml:space="preserve">« Encadrer les Métamorphoses : dispositifs iconographiques et enjeux moraux »</w:t></w:r></w:hyperlink></w:p><w:p><w:pPr/><w:hyperlink r:id="rId47" w:history="1"><w:r><w:rPr><w:color w:val="#410a8c"/><w:u w:val="single"/></w:rPr><w:t xml:space="preserve">Céline Bohnert</w:t></w:r></w:hyperlink></w:p><w:p><w:pPr/><w:r><w:rPr><w:i w:val="1"/><w:iCs w:val="1"/></w:rPr><w:t xml:space="preserve">http://ihrim.ens-lyon.fr/evenement/l-image-dans-le-livre-cadre-cadrage</w:t></w:r><w:r><w:rPr/><w:t xml:space="preserve">, IRHIM, Jan 2020, Lyon, France</w:t></w:r></w:p><w:p><w:pPr/><w:r><w:rPr/><w:t xml:space="preserve">Communication dans un congrès</w:t></w:r></w:p><w:p><w:pPr/><w:hyperlink r:id="rId155" w:history="1"><w:r><w:rPr><w:color w:val="#410a8c"/><w:u w:val="single"/></w:rPr><w:t xml:space="preserve">hal-03540994v1</w:t></w:r></w:hyperlink></w:p></w:tc></w:tr><w:tr><w:trPr/><w:tc><w:tcPr><w:noWrap/></w:tcPr><w:p><w:pPr><w:spacing w:after="200"/></w:pPr><w:hyperlink r:id="rId156" w:history="1"><w:r><w:rPr><w:color w:val="1e198e"/><w:b w:val="1"/><w:bCs w:val="1"/><w:u w:val="single"/></w:rPr><w:t xml:space="preserve">The making of Antiquity during the early modern age: a case study, Natale Conti’s Mythologiae libri decem (1567-1627)</w:t></w:r></w:hyperlink></w:p><w:p><w:pPr/><w:hyperlink r:id="rId47" w:history="1"><w:r><w:rPr><w:color w:val="#410a8c"/><w:u w:val="single"/></w:rPr><w:t xml:space="preserve">Céline Bohnert</w:t></w:r></w:hyperlink></w:p><w:p><w:pPr/><w:r><w:rPr><w:i w:val="1"/><w:iCs w:val="1"/></w:rPr><w:t xml:space="preserve">Tea Time Talk – Warburg Institute</w:t></w:r><w:r><w:rPr/><w:t xml:space="preserve">, University of London, Jun 2020, Londres, United Kingdom</w:t></w:r></w:p><w:p><w:pPr/><w:r><w:rPr/><w:t xml:space="preserve">Communication dans un congrès</w:t></w:r></w:p><w:p><w:pPr/><w:hyperlink r:id="rId156" w:history="1"><w:r><w:rPr><w:color w:val="#410a8c"/><w:u w:val="single"/></w:rPr><w:t xml:space="preserve">hal-03538464v1</w:t></w:r></w:hyperlink></w:p></w:tc></w:tr><w:tr><w:trPr/><w:tc><w:tcPr><w:noWrap/></w:tcPr><w:p><w:pPr><w:spacing w:after="200"/></w:pPr><w:hyperlink r:id="rId157" w:history="1"><w:r><w:rPr><w:color w:val="1e198e"/><w:b w:val="1"/><w:bCs w:val="1"/><w:u w:val="single"/></w:rPr><w:t xml:space="preserve">« De l'anthologie à la compilation et retour : l’édition de la Mythologia de Natale Conti sur la plate-forme EMAN »</w:t></w:r></w:hyperlink></w:p><w:p><w:pPr/><w:hyperlink r:id="rId47" w:history="1"><w:r><w:rPr><w:color w:val="#410a8c"/><w:u w:val="single"/></w:rPr><w:t xml:space="preserve">Céline Bohnert</w:t></w:r></w:hyperlink></w:p><w:p><w:pPr/><w:r><w:rPr><w:i w:val="1"/><w:iCs w:val="1"/></w:rPr><w:t xml:space="preserve">http://www.item.ens.fr/circulation-des-ecrits-l/</w:t></w:r><w:r><w:rPr/><w:t xml:space="preserve">, Univ. Mulhouse; IUF; ITEM; CNRS/ENS, Jun 2019, Paris, France</w:t></w:r></w:p><w:p><w:pPr/><w:r><w:rPr/><w:t xml:space="preserve">Communication dans un congrès</w:t></w:r></w:p><w:p><w:pPr/><w:hyperlink r:id="rId157" w:history="1"><w:r><w:rPr><w:color w:val="#410a8c"/><w:u w:val="single"/></w:rPr><w:t xml:space="preserve">hal-03541006v1</w:t></w:r></w:hyperlink></w:p></w:tc></w:tr><w:tr><w:trPr/><w:tc><w:tcPr><w:noWrap/></w:tcPr><w:p><w:pPr><w:spacing w:after="200"/></w:pPr><w:hyperlink r:id="rId158" w:history="1"><w:r><w:rPr><w:color w:val="1e198e"/><w:b w:val="1"/><w:bCs w:val="1"/><w:u w:val="single"/></w:rPr><w:t xml:space="preserve">« La Fontaine traducteur de Théocrite »</w:t></w:r></w:hyperlink></w:p><w:p><w:pPr/><w:hyperlink r:id="rId47" w:history="1"><w:r><w:rPr><w:color w:val="#410a8c"/><w:u w:val="single"/></w:rPr><w:t xml:space="preserve">Céline Bohnert</w:t></w:r></w:hyperlink></w:p><w:p><w:pPr/><w:r><w:rPr><w:i w:val="1"/><w:iCs w:val="1"/></w:rPr><w:t xml:space="preserve">La Fontaine et la culture européenne. Au carrefour des Fables, 350e anniversaire des Fables,</w:t></w:r><w:r><w:rPr/><w:t xml:space="preserve">, Obvil; Université Paris-Sorbonne; Société des Amis de La Fontaine; Université de Naples; Université Franco-Italienne, Oct 2018, Paris, France</w:t></w:r></w:p><w:p><w:pPr/><w:r><w:rPr/><w:t xml:space="preserve">Communication dans un congrès</w:t></w:r></w:p><w:p><w:pPr/><w:hyperlink r:id="rId158" w:history="1"><w:r><w:rPr><w:color w:val="#410a8c"/><w:u w:val="single"/></w:rPr><w:t xml:space="preserve">hal-03541022v1</w:t></w:r></w:hyperlink></w:p></w:tc></w:tr><w:tr><w:trPr/><w:tc><w:tcPr><w:noWrap/></w:tcPr><w:p><w:pPr><w:spacing w:after="200"/></w:pPr><w:hyperlink r:id="rId159" w:history="1"><w:r><w:rPr><w:color w:val="1e198e"/><w:b w:val="1"/><w:bCs w:val="1"/><w:u w:val="single"/></w:rPr><w:t xml:space="preserve">L’âge d’or ovidien au XVIIe siècle : textes, commentaires et gravures</w:t></w:r></w:hyperlink></w:p><w:p><w:pPr/><w:hyperlink r:id="rId47" w:history="1"><w:r><w:rPr><w:color w:val="#410a8c"/><w:u w:val="single"/></w:rPr><w:t xml:space="preserve">Céline Bohnert</w:t></w:r></w:hyperlink></w:p><w:p><w:pPr/><w:r><w:rPr><w:i w:val="1"/><w:iCs w:val="1"/></w:rPr><w:t xml:space="preserve">Le Siècle d’or, un nouvel âge d’or ? Survivances d’un mythe dans les Provinces-Unies du XVIIe siècle / The Dutch Golden Age: a new aurea ætas ? The revival of a myth in the seventeenth-century Republic</w:t></w:r><w:r><w:rPr/><w:t xml:space="preserve">, Jan Blanc (UNIGE) Léonie Marquaille (UNIL), Susanne Bartels MA (UNIGE), Marije Osnabrugge (UNIGE); Université de Genève, Département d'histoire de l'art et de musicologie, May 2018, Genève, Suisse</w:t></w:r></w:p><w:p><w:pPr/><w:r><w:rPr/><w:t xml:space="preserve">Communication dans un congrès</w:t></w:r></w:p><w:p><w:pPr/><w:hyperlink r:id="rId159" w:history="1"><w:r><w:rPr><w:color w:val="#410a8c"/><w:u w:val="single"/></w:rPr><w:t xml:space="preserve">hal-03538484v1</w:t></w:r></w:hyperlink></w:p></w:tc></w:tr><w:tr><w:trPr/><w:tc><w:tcPr><w:noWrap/></w:tcPr><w:p><w:pPr><w:spacing w:after="200"/></w:pPr><w:hyperlink r:id="rId160" w:history="1"><w:r><w:rPr><w:color w:val="1e198e"/><w:b w:val="1"/><w:bCs w:val="1"/><w:u w:val="single"/></w:rPr><w:t xml:space="preserve">La fureur dans les livrets de Quinault, procédé dramaturgique et contre-modèle politique</w:t></w:r></w:hyperlink></w:p><w:p><w:pPr/><w:hyperlink r:id="rId47" w:history="1"><w:r><w:rPr><w:color w:val="#410a8c"/><w:u w:val="single"/></w:rPr><w:t xml:space="preserve">Céline Bohnert</w:t></w:r></w:hyperlink></w:p><w:p><w:pPr/><w:r><w:rPr><w:i w:val="1"/><w:iCs w:val="1"/></w:rPr><w:t xml:space="preserve">Early Modern France 2017 Annual S17 Conference</w:t></w:r><w:r><w:rPr/><w:t xml:space="preserve">, Society for Interdisciplinary French Seventeenth-Century Studies - Société d’études pluridisciplinaires du dix-septième siècle français; Mills College (Oakland); Stanford University (Palo Alto), Nov 2017, San Francisco Palo Alto, États-Unis</w:t></w:r></w:p><w:p><w:pPr/><w:r><w:rPr/><w:t xml:space="preserve">Communication dans un congrès</w:t></w:r></w:p><w:p><w:pPr/><w:hyperlink r:id="rId160" w:history="1"><w:r><w:rPr><w:color w:val="#410a8c"/><w:u w:val="single"/></w:rPr><w:t xml:space="preserve">hal-03538592v1</w:t></w:r></w:hyperlink></w:p></w:tc></w:tr><w:tr><w:trPr/><w:tc><w:tcPr><w:noWrap/></w:tcPr><w:p><w:pPr><w:spacing w:after="200"/></w:pPr><w:hyperlink r:id="rId161" w:history="1"><w:r><w:rPr><w:color w:val="1e198e"/><w:b w:val="1"/><w:bCs w:val="1"/><w:u w:val="single"/></w:rPr><w:t xml:space="preserve">Émotion et décision dans les livrets de Philippe Quinault : la tragédie en musique et les passions du prince</w:t></w:r></w:hyperlink></w:p><w:p><w:pPr/><w:hyperlink r:id="rId47" w:history="1"><w:r><w:rPr><w:color w:val="#410a8c"/><w:u w:val="single"/></w:rPr><w:t xml:space="preserve">Céline Bohnert</w:t></w:r></w:hyperlink></w:p><w:p><w:pPr/><w:r><w:rPr><w:i w:val="1"/><w:iCs w:val="1"/></w:rPr><w:t xml:space="preserve">La rhétorique de la vie affective : Susciter, comprendre et nommer les Émotions</w:t></w:r><w:r><w:rPr/><w:t xml:space="preserve">, Faculté des Lettres de l’Université Charles (Prague); Laboratoire d'excellence VOICE, Nov 2017, Prague, République tchèque</w:t></w:r></w:p><w:p><w:pPr/><w:r><w:rPr/><w:t xml:space="preserve">Communication dans un congrès</w:t></w:r></w:p><w:p><w:pPr/><w:hyperlink r:id="rId161" w:history="1"><w:r><w:rPr><w:color w:val="#410a8c"/><w:u w:val="single"/></w:rPr><w:t xml:space="preserve">hal-03538514v1</w:t></w:r></w:hyperlink></w:p></w:tc></w:tr><w:tr><w:trPr/><w:tc><w:tcPr><w:noWrap/></w:tcPr><w:p><w:pPr><w:spacing w:after="200"/></w:pPr><w:hyperlink r:id="rId162" w:history="1"><w:r><w:rPr><w:color w:val="1e198e"/><w:b w:val="1"/><w:bCs w:val="1"/><w:u w:val="single"/></w:rPr><w:t xml:space="preserve">L’illustration des Métamorphoses au XVIIe siècle : reconfigurations mondaines des modèles humanistes</w:t></w:r></w:hyperlink></w:p><w:p><w:pPr/><w:hyperlink r:id="rId47" w:history="1"><w:r><w:rPr><w:color w:val="#410a8c"/><w:u w:val="single"/></w:rPr><w:t xml:space="preserve">Céline Bohnert</w:t></w:r></w:hyperlink></w:p><w:p><w:pPr/><w:r><w:rPr><w:i w:val="1"/><w:iCs w:val="1"/></w:rPr><w:t xml:space="preserve">Littérature, livre et librairie en France au XVIIe siècle 47e conférence internationale</w:t></w:r><w:r><w:rPr/><w:t xml:space="preserve">, North American Society for Seventeenth Century French Literature, Jun 2017, Lyon, France</w:t></w:r></w:p><w:p><w:pPr/><w:r><w:rPr/><w:t xml:space="preserve">Communication dans un congrès</w:t></w:r></w:p><w:p><w:pPr/><w:hyperlink r:id="rId162" w:history="1"><w:r><w:rPr><w:color w:val="#410a8c"/><w:u w:val="single"/></w:rPr><w:t xml:space="preserve">hal-03538607v1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Natale Conti, Mythologia, 1567-1627</w:t></w:r></w:hyperlink></w:p><w:p><w:pPr/><w:hyperlink r:id="rId47" w:history="1"><w:r><w:rPr><w:color w:val="#410a8c"/><w:u w:val="single"/></w:rPr><w:t xml:space="preserve">Céline Bohnert</w:t></w:r></w:hyperlink></w:p><w:p><w:pPr/><w:r><w:rPr><w:i w:val="1"/><w:iCs w:val="1"/></w:rPr><w:t xml:space="preserve">Journées EMAN</w:t></w:r><w:r><w:rPr/><w:t xml:space="preserve">, Jan 2021, Paris, France</w:t></w:r></w:p><w:p><w:pPr/><w:r><w:rPr/><w:t xml:space="preserve">Poster de conférence</w:t></w:r></w:p><w:p><w:pPr/><w:hyperlink r:id="rId163" w:history="1"><w:r><w:rPr><w:color w:val="#410a8c"/><w:u w:val="single"/></w:rPr><w:t xml:space="preserve">hal-03970610v1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Gaston d’Orléans et l’Antiquité</w:t></w:r></w:hyperlink></w:p><w:p><w:pPr/><w:hyperlink r:id="rId47" w:history="1"><w:r><w:rPr><w:color w:val="#410a8c"/><w:u w:val="single"/></w:rPr><w:t xml:space="preserve">Céline Bohnert</w:t></w:r></w:hyperlink><w:r><w:rPr/><w:t xml:space="preserve">,</w:t></w:r><w:hyperlink r:id="rId165" w:history="1"><w:r><w:rPr><w:color w:val="#410a8c"/><w:u w:val="single"/></w:rPr><w:t xml:space="preserve">Valérie Wampfler</w:t></w:r></w:hyperlink></w:p><w:p><w:pPr/><w:r><w:rPr><w:i w:val="1"/><w:iCs w:val="1"/></w:rPr><w:t xml:space="preserve">Gaston d'Orléans et l'Antiquité</w:t></w:r><w:r><w:rPr/><w:t xml:space="preserve">, Oct 2019, Reims, France. </w:t></w:r><w:r><w:rPr><w:i w:val="1"/><w:iCs w:val="1"/></w:rPr><w:t xml:space="preserve">Bulletin du Centre de Recherche du Château de Versailles</w:t></w:r><w:r><w:rPr/><w:t xml:space="preserve">, 2021, </w:t></w:r><w:hyperlink r:id="rId166" w:history="1"><w:r><w:rPr><w:color w:val="#410a8c"/><w:u w:val="single"/></w:rPr><w:t xml:space="preserve">⟨10.4000/crcv.18977⟩</w:t></w:r></w:hyperlink></w:p><w:p><w:pPr/><w:r><w:rPr/><w:t xml:space="preserve">N°spécial de revue/special issue</w:t></w:r></w:p><w:p><w:pPr/><w:hyperlink r:id="rId164" w:history="1"><w:r><w:rPr><w:color w:val="#410a8c"/><w:u w:val="single"/></w:rPr><w:t xml:space="preserve">hal-03506549v1</w:t></w:r></w:hyperlink></w:p></w:tc></w:tr><w:tr><w:trPr/><w:tc><w:tcPr><w:noWrap/></w:tcPr><w:p><w:pPr><w:spacing w:after="200"/></w:pPr><w:hyperlink r:id="rId167" w:history="1"><w:r><w:rPr><w:color w:val="1e198e"/><w:b w:val="1"/><w:bCs w:val="1"/><w:u w:val="single"/></w:rPr><w:t xml:space="preserve">Mythologies du Grand Siècle</w:t></w:r></w:hyperlink></w:p><w:p><w:pPr/><w:hyperlink r:id="rId47" w:history="1"><w:r><w:rPr><w:color w:val="#410a8c"/><w:u w:val="single"/></w:rPr><w:t xml:space="preserve">Céline Bohnert</w:t></w:r></w:hyperlink><w:r><w:rPr/><w:t xml:space="preserve">,</w:t></w:r><w:hyperlink r:id="rId168" w:history="1"><w:r><w:rPr><w:color w:val="#410a8c"/><w:u w:val="single"/></w:rPr><w:t xml:space="preserve">Jean Duron</w:t></w:r></w:hyperlink></w:p><w:p><w:pPr/><w:r><w:rPr><w:i w:val="1"/><w:iCs w:val="1"/></w:rPr><w:t xml:space="preserve">Dix-septième siècle</w:t></w:r><w:r><w:rPr/><w:t xml:space="preserve">, 272 (3), 2016</w:t></w:r></w:p><w:p><w:pPr/><w:r><w:rPr/><w:t xml:space="preserve">N°spécial de revue/special issue</w:t></w:r></w:p><w:p><w:pPr/><w:hyperlink r:id="rId167" w:history="1"><w:r><w:rPr><w:color w:val="#410a8c"/><w:u w:val="single"/></w:rPr><w:t xml:space="preserve">hal-02546813v1</w:t></w:r></w:hyperlink></w:p></w:tc></w:tr><w:tr><w:trPr/><w:tc><w:tcPr><w:noWrap/></w:tcPr><w:p><w:pPr><w:spacing w:after="200"/></w:pPr><w:hyperlink r:id="rId169" w:history="1"><w:r><w:rPr><w:color w:val="1e198e"/><w:b w:val="1"/><w:bCs w:val="1"/><w:u w:val="single"/></w:rPr><w:t xml:space="preserve">Le Fablier</w:t></w:r></w:hyperlink></w:p><w:p><w:pPr/><w:hyperlink r:id="rId170" w:history="1"><w:r><w:rPr><w:color w:val="#410a8c"/><w:u w:val="single"/></w:rPr><w:t xml:space="preserve">Antoine Biscéré</w:t></w:r></w:hyperlink><w:r><w:rPr/><w:t xml:space="preserve">,</w:t></w:r><w:hyperlink r:id="rId47" w:history="1"><w:r><w:rPr><w:color w:val="#410a8c"/><w:u w:val="single"/></w:rPr><w:t xml:space="preserve">Céline Bohnert</w:t></w:r></w:hyperlink><w:r><w:rPr/><w:t xml:space="preserve">,</w:t></w:r><w:hyperlink r:id="rId171" w:history="1"><w:r><w:rPr><w:color w:val="#410a8c"/><w:u w:val="single"/></w:rPr><w:t xml:space="preserve">Damien Fortin</w:t></w:r></w:hyperlink><w:r><w:rPr/><w:t xml:space="preserve">,</w:t></w:r><w:hyperlink r:id="rId172" w:history="1"><w:r><w:rPr><w:color w:val="#410a8c"/><w:u w:val="single"/></w:rPr><w:t xml:space="preserve">Tiphaine Rolland</w:t></w:r></w:hyperlink></w:p><w:p><w:pPr/><w:r><w:rPr/><w:t xml:space="preserve">25, 132 p., 2014, Actes du colloque international organisé par la Société des Amis de Jean de La Fontaine et les Universités de Paris-Sorbonne et de Reims-Champagne Ardenne les 6 et 7 déc. 2012</w:t></w:r></w:p><w:p><w:pPr/><w:r><w:rPr/><w:t xml:space="preserve">N°spécial de revue/special issue</w:t></w:r></w:p><w:p><w:pPr/><w:hyperlink r:id="rId169" w:history="1"><w:r><w:rPr><w:color w:val="#410a8c"/><w:u w:val="single"/></w:rPr><w:t xml:space="preserve">hal-01091669v1</w:t></w:r></w:hyperlink></w:p></w:tc></w:tr><w:tr><w:trPr/><w:tc><w:tcPr><w:noWrap/></w:tcPr><w:p><w:pPr><w:spacing w:after="200"/></w:pPr><w:hyperlink r:id="rId173" w:history="1"><w:r><w:rPr><w:color w:val="1e198e"/><w:b w:val="1"/><w:bCs w:val="1"/><w:u w:val="single"/></w:rPr><w:t xml:space="preserve">Le Fablier</w:t></w:r></w:hyperlink></w:p><w:p><w:pPr/><w:hyperlink r:id="rId170" w:history="1"><w:r><w:rPr><w:color w:val="#410a8c"/><w:u w:val="single"/></w:rPr><w:t xml:space="preserve">Antoine Biscéré</w:t></w:r></w:hyperlink><w:r><w:rPr/><w:t xml:space="preserve">,</w:t></w:r><w:hyperlink r:id="rId47" w:history="1"><w:r><w:rPr><w:color w:val="#410a8c"/><w:u w:val="single"/></w:rPr><w:t xml:space="preserve">Céline Bohnert</w:t></w:r></w:hyperlink><w:r><w:rPr/><w:t xml:space="preserve">,</w:t></w:r><w:hyperlink r:id="rId171" w:history="1"><w:r><w:rPr><w:color w:val="#410a8c"/><w:u w:val="single"/></w:rPr><w:t xml:space="preserve">Damien Fortin</w:t></w:r></w:hyperlink></w:p><w:p><w:pPr/><w:r><w:rPr><w:i w:val="1"/><w:iCs w:val="1"/></w:rPr><w:t xml:space="preserve">Le Fablier</w:t></w:r><w:r><w:rPr/><w:t xml:space="preserve">, 24, 154 p., 2013, Actes du colloque international organisé par la Société des Amis de Jean de La Fontaine et les Universités de Paris-Sorbonne et de Reims-Champagne Ardenne les 6 et 7 déc. 2012</w:t></w:r></w:p><w:p><w:pPr/><w:r><w:rPr/><w:t xml:space="preserve">N°spécial de revue/special issue</w:t></w:r></w:p><w:p><w:pPr/><w:hyperlink r:id="rId173" w:history="1"><w:r><w:rPr><w:color w:val="#410a8c"/><w:u w:val="single"/></w:rPr><w:t xml:space="preserve">hal-01091675v1</w:t></w:r></w:hyperlink></w:p></w:tc></w:tr></w:tbl><w:sectPr><w:footerReference w:type="default" r:id="rId1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580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34F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8C9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0DC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AC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BA5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73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331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bohnert" TargetMode="External"/><Relationship Id="rId9" Type="http://schemas.openxmlformats.org/officeDocument/2006/relationships/hyperlink" Target="https://orcid.org/0000-0003-0840-4651" TargetMode="External"/><Relationship Id="rId10" Type="http://schemas.openxmlformats.org/officeDocument/2006/relationships/hyperlink" Target="https://www.idref.fr/113336128" TargetMode="External"/><Relationship Id="rId11" Type="http://schemas.openxmlformats.org/officeDocument/2006/relationships/hyperlink" Target="https://viaf.org/viaf/74181027" TargetMode="External"/><Relationship Id="rId12" Type="http://schemas.openxmlformats.org/officeDocument/2006/relationships/hyperlink" Target="https://www.univ-reims.fr/crimel/presentation-du-crimel/le-crimel,10012,25153.html" TargetMode="External"/><Relationship Id="rId13" Type="http://schemas.openxmlformats.org/officeDocument/2006/relationships/hyperlink" Target="mailto:celine.bohnert@univ-reims.fr" TargetMode="External"/><Relationship Id="rId14" Type="http://schemas.openxmlformats.org/officeDocument/2006/relationships/hyperlink" Target="https://www.iufrance.fr/les-membres-de-liuf/membre/2110-celine-bohnert.html" TargetMode="External"/><Relationship Id="rId15" Type="http://schemas.openxmlformats.org/officeDocument/2006/relationships/hyperlink" Target="http://eman-archives.org/Mythologia/" TargetMode="External"/><Relationship Id="rId16" Type="http://schemas.openxmlformats.org/officeDocument/2006/relationships/hyperlink" Target="https://polymnia-recherche.univ-lille3.fr/" TargetMode="External"/><Relationship Id="rId17" Type="http://schemas.openxmlformats.org/officeDocument/2006/relationships/hyperlink" Target="https://cahier.hypotheses.org/" TargetMode="External"/><Relationship Id="rId18" Type="http://schemas.openxmlformats.org/officeDocument/2006/relationships/hyperlink" Target="https://eman.hypotheses.org/" TargetMode="External"/><Relationship Id="rId19" Type="http://schemas.openxmlformats.org/officeDocument/2006/relationships/hyperlink" Target="http://www.17esiecle.fr/" TargetMode="External"/><Relationship Id="rId20" Type="http://schemas.openxmlformats.org/officeDocument/2006/relationships/hyperlink" Target="https://earlymodernfrance.org/" TargetMode="External"/><Relationship Id="rId21" Type="http://schemas.openxmlformats.org/officeDocument/2006/relationships/hyperlink" Target="http://www.cir17.info/" TargetMode="External"/><Relationship Id="rId22" Type="http://schemas.openxmlformats.org/officeDocument/2006/relationships/hyperlink" Target="https://www.lesamisdetristan.org/" TargetMode="External"/><Relationship Id="rId23" Type="http://schemas.openxmlformats.org/officeDocument/2006/relationships/hyperlink" Target="https://crimel.hypotheses.org/5368" TargetMode="External"/><Relationship Id="rId24" Type="http://schemas.openxmlformats.org/officeDocument/2006/relationships/hyperlink" Target="https://crimel.hypotheses.org/5374" TargetMode="External"/><Relationship Id="rId25" Type="http://schemas.openxmlformats.org/officeDocument/2006/relationships/hyperlink" Target="https://" TargetMode="External"/><Relationship Id="rId26" Type="http://schemas.openxmlformats.org/officeDocument/2006/relationships/hyperlink" Target="https://journals.openedition.org/crcv/18977" TargetMode="External"/><Relationship Id="rId27" Type="http://schemas.openxmlformats.org/officeDocument/2006/relationships/hyperlink" Target="https://www.persee.fr/collection/lefab" TargetMode="External"/><Relationship Id="rId28" Type="http://schemas.openxmlformats.org/officeDocument/2006/relationships/hyperlink" Target="https://classiques-garnier.com/poetiques-de-la-vengeance-de-la-passion-a-l-action.html" TargetMode="External"/><Relationship Id="rId29" Type="http://schemas.openxmlformats.org/officeDocument/2006/relationships/hyperlink" Target="https://journals.openedition.org/aes/355" TargetMode="External"/><Relationship Id="rId30" Type="http://schemas.openxmlformats.org/officeDocument/2006/relationships/hyperlink" Target="https://praha2020.port-elrod.fr/" TargetMode="External"/><Relationship Id="rId31" Type="http://schemas.openxmlformats.org/officeDocument/2006/relationships/hyperlink" Target="https://crimel.hypotheses.org/5430" TargetMode="External"/><Relationship Id="rId32" Type="http://schemas.openxmlformats.org/officeDocument/2006/relationships/hyperlink" Target="https://crimel.hypotheses.org/3504" TargetMode="External"/><Relationship Id="rId33" Type="http://schemas.openxmlformats.org/officeDocument/2006/relationships/hyperlink" Target="https://www.cairn.info/revue-dix-septieme-siecle-2016-3.htm" TargetMode="External"/><Relationship Id="rId34" Type="http://schemas.openxmlformats.org/officeDocument/2006/relationships/hyperlink" Target="https://padova2014.wordpress.com/" TargetMode="External"/><Relationship Id="rId35" Type="http://schemas.openxmlformats.org/officeDocument/2006/relationships/hyperlink" Target="https://crimel.hypotheses.org/730" TargetMode="External"/><Relationship Id="rId36" Type="http://schemas.openxmlformats.org/officeDocument/2006/relationships/hyperlink" Target="https://www.lcdpu.fr/livre/?GCOI=27000100160450" TargetMode="External"/><Relationship Id="rId37" Type="http://schemas.openxmlformats.org/officeDocument/2006/relationships/hyperlink" Target="http://www.univ-reims.fr/site/laboratoire-labellise/crimel/archives-ouvertes,10008,17903.html" TargetMode="External"/><Relationship Id="rId38" Type="http://schemas.openxmlformats.org/officeDocument/2006/relationships/hyperlink" Target="https://seminairepolysemie.wordpress.com/historique/" TargetMode="External"/><Relationship Id="rId39" Type="http://schemas.openxmlformats.org/officeDocument/2006/relationships/hyperlink" Target="https://faenza.hypotheses.org/" TargetMode="External"/><Relationship Id="rId40" Type="http://schemas.openxmlformats.org/officeDocument/2006/relationships/hyperlink" Target="https://www.univ-reims.fr/ufrlsh/presentation-de-l-ufr/agregation/presentation-agregation-lettres/presentation-agregation-lettres,22301,36988.html" TargetMode="External"/><Relationship Id="rId41" Type="http://schemas.openxmlformats.org/officeDocument/2006/relationships/hyperlink" Target="https://www.septentrion.com/fr/collections/mythographes/" TargetMode="External"/><Relationship Id="rId42" Type="http://schemas.openxmlformats.org/officeDocument/2006/relationships/hyperlink" Target="https://polymnia-revue.univ-lille.fr/index.php/en/this-journal-home/" TargetMode="External"/><Relationship Id="rId43" Type="http://schemas.openxmlformats.org/officeDocument/2006/relationships/hyperlink" Target="https://crimel.hypotheses.org/" TargetMode="External"/><Relationship Id="rId44" Type="http://schemas.openxmlformats.org/officeDocument/2006/relationships/hyperlink" Target="/earlymodernfrance.org/" TargetMode="External"/><Relationship Id="rId45" Type="http://schemas.openxmlformats.org/officeDocument/2006/relationships/hyperlink" Target="http://patrickdandrey.com/" TargetMode="External"/><Relationship Id="rId46" Type="http://schemas.openxmlformats.org/officeDocument/2006/relationships/hyperlink" Target="https://hal.science/hal-05357132v1" TargetMode="External"/><Relationship Id="rId47" Type="http://schemas.openxmlformats.org/officeDocument/2006/relationships/hyperlink" Target="https://hal.science/search/index/?q=*&amp;authFullName_s=C&#233;line Bohnert" TargetMode="External"/><Relationship Id="rId48" Type="http://schemas.openxmlformats.org/officeDocument/2006/relationships/hyperlink" Target="https://dx.doi.org/10.54563/bdba.2270" TargetMode="External"/><Relationship Id="rId49" Type="http://schemas.openxmlformats.org/officeDocument/2006/relationships/hyperlink" Target="https://hal.science/hal-04314436v1" TargetMode="External"/><Relationship Id="rId50" Type="http://schemas.openxmlformats.org/officeDocument/2006/relationships/hyperlink" Target="https://hal.science/hal-04314496v1" TargetMode="External"/><Relationship Id="rId51" Type="http://schemas.openxmlformats.org/officeDocument/2006/relationships/hyperlink" Target="https://shs.hal.science/halshs-03815700v1" TargetMode="External"/><Relationship Id="rId52" Type="http://schemas.openxmlformats.org/officeDocument/2006/relationships/hyperlink" Target="https://hal.science/search/index/?q=*&amp;authFullName_s=Charlotte Dessaint" TargetMode="External"/><Relationship Id="rId53" Type="http://schemas.openxmlformats.org/officeDocument/2006/relationships/hyperlink" Target="https://hal.science/search/index/?q=*&amp;authFullName_s=Jean-S&#233;bastien Macke" TargetMode="External"/><Relationship Id="rId54" Type="http://schemas.openxmlformats.org/officeDocument/2006/relationships/hyperlink" Target="https://hal.science/search/index/?q=*&amp;authFullName_s=Anne R&#233;ach-Ng&#244;" TargetMode="External"/><Relationship Id="rId55" Type="http://schemas.openxmlformats.org/officeDocument/2006/relationships/hyperlink" Target="https://hal.science/search/index/?q=*&amp;authFullName_s=Richard Walter" TargetMode="External"/><Relationship Id="rId56" Type="http://schemas.openxmlformats.org/officeDocument/2006/relationships/hyperlink" Target="https://hal.science/hal-03657280v1" TargetMode="External"/><Relationship Id="rId57" Type="http://schemas.openxmlformats.org/officeDocument/2006/relationships/hyperlink" Target="https://hal.science/hal-04314411v1" TargetMode="External"/><Relationship Id="rId58" Type="http://schemas.openxmlformats.org/officeDocument/2006/relationships/hyperlink" Target="https://dx.doi.org/10.3917/licla1.108.0031" TargetMode="External"/><Relationship Id="rId59" Type="http://schemas.openxmlformats.org/officeDocument/2006/relationships/hyperlink" Target="https://hal.science/hal-03463764v1" TargetMode="External"/><Relationship Id="rId60" Type="http://schemas.openxmlformats.org/officeDocument/2006/relationships/hyperlink" Target="https://dx.doi.org/10.4000/anabases.13073" TargetMode="External"/><Relationship Id="rId61" Type="http://schemas.openxmlformats.org/officeDocument/2006/relationships/hyperlink" Target="https://hal.science/hal-03467534v1" TargetMode="External"/><Relationship Id="rId62" Type="http://schemas.openxmlformats.org/officeDocument/2006/relationships/hyperlink" Target="https://dx.doi.org/10.3406/lefab.2021.1458" TargetMode="External"/><Relationship Id="rId63" Type="http://schemas.openxmlformats.org/officeDocument/2006/relationships/hyperlink" Target="https://hal.science/hal-03466107v1" TargetMode="External"/><Relationship Id="rId64" Type="http://schemas.openxmlformats.org/officeDocument/2006/relationships/hyperlink" Target="https://dx.doi.org/10.48611/isbn.978-2-406-12345-3.p.0119" TargetMode="External"/><Relationship Id="rId65" Type="http://schemas.openxmlformats.org/officeDocument/2006/relationships/hyperlink" Target="https://hal.science/hal-02546822v1" TargetMode="External"/><Relationship Id="rId66" Type="http://schemas.openxmlformats.org/officeDocument/2006/relationships/hyperlink" Target="https://dx.doi.org/10.14712/24646830.2018.38" TargetMode="External"/><Relationship Id="rId67" Type="http://schemas.openxmlformats.org/officeDocument/2006/relationships/hyperlink" Target="https://hal.science/hal-02546808v1" TargetMode="External"/><Relationship Id="rId68" Type="http://schemas.openxmlformats.org/officeDocument/2006/relationships/hyperlink" Target="https://dx.doi.org/10.3917/dss.163.0379" TargetMode="External"/><Relationship Id="rId69" Type="http://schemas.openxmlformats.org/officeDocument/2006/relationships/hyperlink" Target="https://hal.science/hal-02546846v1" TargetMode="External"/><Relationship Id="rId70" Type="http://schemas.openxmlformats.org/officeDocument/2006/relationships/hyperlink" Target="https://hal.science/hal-02546850v1" TargetMode="External"/><Relationship Id="rId71" Type="http://schemas.openxmlformats.org/officeDocument/2006/relationships/hyperlink" Target="https://dx.doi.org/10.4000/crcv.13390" TargetMode="External"/><Relationship Id="rId72" Type="http://schemas.openxmlformats.org/officeDocument/2006/relationships/hyperlink" Target="https://hal.science/hal-01091085v1" TargetMode="External"/><Relationship Id="rId73" Type="http://schemas.openxmlformats.org/officeDocument/2006/relationships/hyperlink" Target="https://hal.science/hal-01084736v1" TargetMode="External"/><Relationship Id="rId74" Type="http://schemas.openxmlformats.org/officeDocument/2006/relationships/hyperlink" Target="https://hal.science/hal-01091681v1" TargetMode="External"/><Relationship Id="rId75" Type="http://schemas.openxmlformats.org/officeDocument/2006/relationships/hyperlink" Target="https://hal.science/search/index/?q=*&amp;authFullName_s=Ad&#233;la&#239;de Jacquemard-Truc" TargetMode="External"/><Relationship Id="rId76" Type="http://schemas.openxmlformats.org/officeDocument/2006/relationships/hyperlink" Target="https://hal.science/search/index/?q=*&amp;authFullName_s=Maud P&#233;rez-Simon" TargetMode="External"/><Relationship Id="rId77" Type="http://schemas.openxmlformats.org/officeDocument/2006/relationships/hyperlink" Target="https://dx.doi.org/10.4000/aes.370" TargetMode="External"/><Relationship Id="rId78" Type="http://schemas.openxmlformats.org/officeDocument/2006/relationships/hyperlink" Target="https://hal.science/hal-01084735v1" TargetMode="External"/><Relationship Id="rId79" Type="http://schemas.openxmlformats.org/officeDocument/2006/relationships/hyperlink" Target="https://hal.science/hal-01091087v1" TargetMode="External"/><Relationship Id="rId80" Type="http://schemas.openxmlformats.org/officeDocument/2006/relationships/hyperlink" Target="https://dx.doi.org/10.3406/lefab.2011.1203" TargetMode="External"/><Relationship Id="rId81" Type="http://schemas.openxmlformats.org/officeDocument/2006/relationships/hyperlink" Target="https://hal.science/hal-01086792v1" TargetMode="External"/><Relationship Id="rId82" Type="http://schemas.openxmlformats.org/officeDocument/2006/relationships/hyperlink" Target="https://hal.science/hal-01091093v1" TargetMode="External"/><Relationship Id="rId83" Type="http://schemas.openxmlformats.org/officeDocument/2006/relationships/hyperlink" Target="https://dx.doi.org/10.3917/dss.094.0683" TargetMode="External"/><Relationship Id="rId84" Type="http://schemas.openxmlformats.org/officeDocument/2006/relationships/hyperlink" Target="https://hal.science/hal-01091097v1" TargetMode="External"/><Relationship Id="rId85" Type="http://schemas.openxmlformats.org/officeDocument/2006/relationships/hyperlink" Target="https://dx.doi.org/10.3406/lefab.2004.1097" TargetMode="External"/><Relationship Id="rId86" Type="http://schemas.openxmlformats.org/officeDocument/2006/relationships/hyperlink" Target="https://hal.science/hal-04028508v1" TargetMode="External"/><Relationship Id="rId87" Type="http://schemas.openxmlformats.org/officeDocument/2006/relationships/hyperlink" Target="https://hal.science/search/index/?q=*&amp;authFullName_s=Patrick Dandrey" TargetMode="External"/><Relationship Id="rId88" Type="http://schemas.openxmlformats.org/officeDocument/2006/relationships/hyperlink" Target="https://hal.science/search/index/?q=*&amp;authFullName_s=Boris Donn&#233;" TargetMode="External"/><Relationship Id="rId89" Type="http://schemas.openxmlformats.org/officeDocument/2006/relationships/hyperlink" Target="https://univ-reims.hal.science/hal-03224241v1" TargetMode="External"/><Relationship Id="rId90" Type="http://schemas.openxmlformats.org/officeDocument/2006/relationships/hyperlink" Target="https://hal.science/search/index/?q=*&amp;authFullName_s=Rachel Darmon" TargetMode="External"/><Relationship Id="rId91" Type="http://schemas.openxmlformats.org/officeDocument/2006/relationships/hyperlink" Target="https://www.univ-reims.fr/minisite_25/catalogue/collections/heritages-critiques/heritages-critiques,15615,26868.html" TargetMode="External"/><Relationship Id="rId92" Type="http://schemas.openxmlformats.org/officeDocument/2006/relationships/hyperlink" Target="https://hal.science/hal-01091623v1" TargetMode="External"/><Relationship Id="rId93" Type="http://schemas.openxmlformats.org/officeDocument/2006/relationships/hyperlink" Target="https://hal.science/search/index/?q=*&amp;authFullName_s=Fran&#231;oise Gevrey" TargetMode="External"/><Relationship Id="rId94" Type="http://schemas.openxmlformats.org/officeDocument/2006/relationships/hyperlink" Target="https://hal.science/hal-01091634v1" TargetMode="External"/><Relationship Id="rId95" Type="http://schemas.openxmlformats.org/officeDocument/2006/relationships/hyperlink" Target="https://hal.science/search/index/?q=*&amp;authFullName_s=R&#233;gine Borderie" TargetMode="External"/><Relationship Id="rId96" Type="http://schemas.openxmlformats.org/officeDocument/2006/relationships/hyperlink" Target="https://hal.science/hal-01091600v1" TargetMode="External"/><Relationship Id="rId97" Type="http://schemas.openxmlformats.org/officeDocument/2006/relationships/hyperlink" Target="https://hal.science/search/index/?q=*&amp;authFullName_s=Bernard Teyssandier" TargetMode="External"/><Relationship Id="rId98" Type="http://schemas.openxmlformats.org/officeDocument/2006/relationships/hyperlink" Target="https://hal.science/search/index/?q=*&amp;authFullName_s=Mac&#233; St&#233;phane" TargetMode="External"/><Relationship Id="rId99" Type="http://schemas.openxmlformats.org/officeDocument/2006/relationships/hyperlink" Target="https://hal.science/search/index/?q=*&amp;authFullName_s=Dandrey Patrick" TargetMode="External"/><Relationship Id="rId100" Type="http://schemas.openxmlformats.org/officeDocument/2006/relationships/hyperlink" Target="https://hal.science/hal-03746382v1" TargetMode="External"/><Relationship Id="rId101" Type="http://schemas.openxmlformats.org/officeDocument/2006/relationships/hyperlink" Target="https://hal.science/hal-03195131v1" TargetMode="External"/><Relationship Id="rId102" Type="http://schemas.openxmlformats.org/officeDocument/2006/relationships/hyperlink" Target="https://hal.science/hal-03195133v1" TargetMode="External"/><Relationship Id="rId103" Type="http://schemas.openxmlformats.org/officeDocument/2006/relationships/hyperlink" Target="https://hal.science/hal-03195134v1" TargetMode="External"/><Relationship Id="rId104" Type="http://schemas.openxmlformats.org/officeDocument/2006/relationships/hyperlink" Target="https://hal.science/hal-03195132v1" TargetMode="External"/><Relationship Id="rId105" Type="http://schemas.openxmlformats.org/officeDocument/2006/relationships/hyperlink" Target="https://hal.science/hal-03195111v1" TargetMode="External"/><Relationship Id="rId106" Type="http://schemas.openxmlformats.org/officeDocument/2006/relationships/hyperlink" Target="https://hal.science/hal-02939301v1" TargetMode="External"/><Relationship Id="rId107" Type="http://schemas.openxmlformats.org/officeDocument/2006/relationships/hyperlink" Target="https://hal.science/hal-02546825v1" TargetMode="External"/><Relationship Id="rId108" Type="http://schemas.openxmlformats.org/officeDocument/2006/relationships/hyperlink" Target="https://hal.science/hal-02546816v1" TargetMode="External"/><Relationship Id="rId109" Type="http://schemas.openxmlformats.org/officeDocument/2006/relationships/hyperlink" Target="http://www.chartes.psl.eu/fr/publication/musiques-liberte" TargetMode="External"/><Relationship Id="rId110" Type="http://schemas.openxmlformats.org/officeDocument/2006/relationships/hyperlink" Target="https://hal.science/hal-02546821v1" TargetMode="External"/><Relationship Id="rId111" Type="http://schemas.openxmlformats.org/officeDocument/2006/relationships/hyperlink" Target="https://hal.science/hal-02546826v1" TargetMode="External"/><Relationship Id="rId112" Type="http://schemas.openxmlformats.org/officeDocument/2006/relationships/hyperlink" Target="https://hal.science/hal-02546827v1" TargetMode="External"/><Relationship Id="rId113" Type="http://schemas.openxmlformats.org/officeDocument/2006/relationships/hyperlink" Target="http://www.brepols.net/Pages/ShowProduct.aspx?prod_id=IS-9782503569819-1" TargetMode="External"/><Relationship Id="rId114" Type="http://schemas.openxmlformats.org/officeDocument/2006/relationships/hyperlink" Target="https://hal.science/hal-02546845v1" TargetMode="External"/><Relationship Id="rId115" Type="http://schemas.openxmlformats.org/officeDocument/2006/relationships/hyperlink" Target="https://hal.science/hal-02546849v1" TargetMode="External"/><Relationship Id="rId116" Type="http://schemas.openxmlformats.org/officeDocument/2006/relationships/hyperlink" Target="https://www.narr.de/sexprimer-autrement-po%C3%A9tique-et-enjeux-de-lall%C3%A9gorie-%C3%A0-l%C3%82ge-class-16935" TargetMode="External"/><Relationship Id="rId117" Type="http://schemas.openxmlformats.org/officeDocument/2006/relationships/hyperlink" Target="https://hal.science/hal-02546847v1" TargetMode="External"/><Relationship Id="rId118" Type="http://schemas.openxmlformats.org/officeDocument/2006/relationships/hyperlink" Target="https://www.peeters-leuven.be/detail.php?search_key=9789042930988&amp;amp;series_number_str=59" TargetMode="External"/><Relationship Id="rId119" Type="http://schemas.openxmlformats.org/officeDocument/2006/relationships/hyperlink" Target="https://hal.science/hal-02546848v1" TargetMode="External"/><Relationship Id="rId120" Type="http://schemas.openxmlformats.org/officeDocument/2006/relationships/hyperlink" Target="https://classiques-garnier.com/metaphore-savoirs-et-arts-au-debut-des-temps-modernes.html" TargetMode="External"/><Relationship Id="rId121" Type="http://schemas.openxmlformats.org/officeDocument/2006/relationships/hyperlink" Target="https://hal.science/hal-01091100v1" TargetMode="External"/><Relationship Id="rId122" Type="http://schemas.openxmlformats.org/officeDocument/2006/relationships/hyperlink" Target="https://hal.science/hal-01091118v1" TargetMode="External"/><Relationship Id="rId123" Type="http://schemas.openxmlformats.org/officeDocument/2006/relationships/hyperlink" Target="https://hal.science/hal-01091112v1" TargetMode="External"/><Relationship Id="rId124" Type="http://schemas.openxmlformats.org/officeDocument/2006/relationships/hyperlink" Target="https://hal.science/hal-02546852v1" TargetMode="External"/><Relationship Id="rId125" Type="http://schemas.openxmlformats.org/officeDocument/2006/relationships/hyperlink" Target="https://hal.science/hal-03311670v1" TargetMode="External"/><Relationship Id="rId126" Type="http://schemas.openxmlformats.org/officeDocument/2006/relationships/hyperlink" Target="https://hal.science/hal-01091123v1" TargetMode="External"/><Relationship Id="rId127" Type="http://schemas.openxmlformats.org/officeDocument/2006/relationships/hyperlink" Target="https://hal.science/hal-01091128v1" TargetMode="External"/><Relationship Id="rId128" Type="http://schemas.openxmlformats.org/officeDocument/2006/relationships/hyperlink" Target="https://hal.science/hal-03311671v1" TargetMode="External"/><Relationship Id="rId129" Type="http://schemas.openxmlformats.org/officeDocument/2006/relationships/hyperlink" Target="https://hal.science/hal-03311672v1" TargetMode="External"/><Relationship Id="rId130" Type="http://schemas.openxmlformats.org/officeDocument/2006/relationships/hyperlink" Target="https://hal.science/hal-01091129v1" TargetMode="External"/><Relationship Id="rId131" Type="http://schemas.openxmlformats.org/officeDocument/2006/relationships/hyperlink" Target="https://hal.science/hal-01091134v1" TargetMode="External"/><Relationship Id="rId132" Type="http://schemas.openxmlformats.org/officeDocument/2006/relationships/hyperlink" Target="https://hal.science/hal-01091135v1" TargetMode="External"/><Relationship Id="rId133" Type="http://schemas.openxmlformats.org/officeDocument/2006/relationships/hyperlink" Target="https://hal.science/hal-01091139v1" TargetMode="External"/><Relationship Id="rId134" Type="http://schemas.openxmlformats.org/officeDocument/2006/relationships/hyperlink" Target="https://hal.science/hal-01091106v1" TargetMode="External"/><Relationship Id="rId135" Type="http://schemas.openxmlformats.org/officeDocument/2006/relationships/hyperlink" Target="https://hal.science/hal-01091141v1" TargetMode="External"/><Relationship Id="rId136" Type="http://schemas.openxmlformats.org/officeDocument/2006/relationships/hyperlink" Target="https://www.editionsmardaga.com/products/venus-et-adonis-tragedie-en-musique-de-henry-desmarest-1697?_pos=1&amp;amp;_sid=3ee37a60d&amp;amp;_ss=r" TargetMode="External"/><Relationship Id="rId137" Type="http://schemas.openxmlformats.org/officeDocument/2006/relationships/hyperlink" Target="https://hal.science/hal-03771241v1" TargetMode="External"/><Relationship Id="rId138" Type="http://schemas.openxmlformats.org/officeDocument/2006/relationships/hyperlink" Target="https://hal.science/search/index/?q=*&amp;authFullName_s=Emmanuelle Kuhry" TargetMode="External"/><Relationship Id="rId139" Type="http://schemas.openxmlformats.org/officeDocument/2006/relationships/hyperlink" Target="https://hal.science/search/index/?q=*&amp;authFullName_s=Isabelle Draelants" TargetMode="External"/><Relationship Id="rId140" Type="http://schemas.openxmlformats.org/officeDocument/2006/relationships/hyperlink" Target="https://hal.science/hal-01091689v1" TargetMode="External"/><Relationship Id="rId141" Type="http://schemas.openxmlformats.org/officeDocument/2006/relationships/hyperlink" Target="https://hal.science/hal-01091697v1" TargetMode="External"/><Relationship Id="rId142" Type="http://schemas.openxmlformats.org/officeDocument/2006/relationships/hyperlink" Target="https://hal.science/hal-01091696v1" TargetMode="External"/><Relationship Id="rId143" Type="http://schemas.openxmlformats.org/officeDocument/2006/relationships/hyperlink" Target="https://hal.science/hal-01091699v1" TargetMode="External"/><Relationship Id="rId144" Type="http://schemas.openxmlformats.org/officeDocument/2006/relationships/hyperlink" Target="https://hal.science/hal-01091700v1" TargetMode="External"/><Relationship Id="rId145" Type="http://schemas.openxmlformats.org/officeDocument/2006/relationships/hyperlink" Target="https://hal.science/hal-03195128v1" TargetMode="External"/><Relationship Id="rId146" Type="http://schemas.openxmlformats.org/officeDocument/2006/relationships/hyperlink" Target="https://hal.science/hal-04217924v1" TargetMode="External"/><Relationship Id="rId147" Type="http://schemas.openxmlformats.org/officeDocument/2006/relationships/hyperlink" Target="https://hal.science/search/index/?q=*&amp;authFullName_s=Julie Giovacchini" TargetMode="External"/><Relationship Id="rId148" Type="http://schemas.openxmlformats.org/officeDocument/2006/relationships/hyperlink" Target="https://univ-reims.hal.science/hal-03538450v1" TargetMode="External"/><Relationship Id="rId149" Type="http://schemas.openxmlformats.org/officeDocument/2006/relationships/hyperlink" Target="https://univ-reims.hal.science/hal-03540975v1" TargetMode="External"/><Relationship Id="rId150" Type="http://schemas.openxmlformats.org/officeDocument/2006/relationships/hyperlink" Target="https://cnrs.hal.science/hal-03538119v1" TargetMode="External"/><Relationship Id="rId151" Type="http://schemas.openxmlformats.org/officeDocument/2006/relationships/hyperlink" Target="https://hal.science/search/index/?q=*&amp;authFullName_s=Ralph H&#228;fner" TargetMode="External"/><Relationship Id="rId152" Type="http://schemas.openxmlformats.org/officeDocument/2006/relationships/hyperlink" Target="https://hal.science/search/index/?q=*&amp;authFullName_s=Maximilian Bach" TargetMode="External"/><Relationship Id="rId153" Type="http://schemas.openxmlformats.org/officeDocument/2006/relationships/hyperlink" Target="https://hal.science/search/index/?q=*&amp;authFullName_s=Philipp Redl" TargetMode="External"/><Relationship Id="rId154" Type="http://schemas.openxmlformats.org/officeDocument/2006/relationships/hyperlink" Target="https://univ-reims.hal.science/hal-03540985v1" TargetMode="External"/><Relationship Id="rId155" Type="http://schemas.openxmlformats.org/officeDocument/2006/relationships/hyperlink" Target="https://univ-reims.hal.science/hal-03540994v1" TargetMode="External"/><Relationship Id="rId156" Type="http://schemas.openxmlformats.org/officeDocument/2006/relationships/hyperlink" Target="https://univ-reims.hal.science/hal-03538464v1" TargetMode="External"/><Relationship Id="rId157" Type="http://schemas.openxmlformats.org/officeDocument/2006/relationships/hyperlink" Target="https://univ-reims.hal.science/hal-03541006v1" TargetMode="External"/><Relationship Id="rId158" Type="http://schemas.openxmlformats.org/officeDocument/2006/relationships/hyperlink" Target="https://univ-reims.hal.science/hal-03541022v1" TargetMode="External"/><Relationship Id="rId159" Type="http://schemas.openxmlformats.org/officeDocument/2006/relationships/hyperlink" Target="https://univ-reims.hal.science/hal-03538484v1" TargetMode="External"/><Relationship Id="rId160" Type="http://schemas.openxmlformats.org/officeDocument/2006/relationships/hyperlink" Target="https://univ-reims.hal.science/hal-03538592v1" TargetMode="External"/><Relationship Id="rId161" Type="http://schemas.openxmlformats.org/officeDocument/2006/relationships/hyperlink" Target="https://univ-reims.hal.science/hal-03538514v1" TargetMode="External"/><Relationship Id="rId162" Type="http://schemas.openxmlformats.org/officeDocument/2006/relationships/hyperlink" Target="https://univ-reims.hal.science/hal-03538607v1" TargetMode="External"/><Relationship Id="rId163" Type="http://schemas.openxmlformats.org/officeDocument/2006/relationships/hyperlink" Target="https://hal.science/hal-03970610v1" TargetMode="External"/><Relationship Id="rId164" Type="http://schemas.openxmlformats.org/officeDocument/2006/relationships/hyperlink" Target="https://univ-reims.hal.science/hal-03506549v1" TargetMode="External"/><Relationship Id="rId165" Type="http://schemas.openxmlformats.org/officeDocument/2006/relationships/hyperlink" Target="https://hal.science/search/index/?q=*&amp;authFullName_s=Val&#233;rie Wampfler" TargetMode="External"/><Relationship Id="rId166" Type="http://schemas.openxmlformats.org/officeDocument/2006/relationships/hyperlink" Target="https://dx.doi.org/10.4000/crcv.18977" TargetMode="External"/><Relationship Id="rId167" Type="http://schemas.openxmlformats.org/officeDocument/2006/relationships/hyperlink" Target="https://hal.science/hal-02546813v1" TargetMode="External"/><Relationship Id="rId168" Type="http://schemas.openxmlformats.org/officeDocument/2006/relationships/hyperlink" Target="https://hal.science/search/index/?q=*&amp;authFullName_s=Jean Duron" TargetMode="External"/><Relationship Id="rId169" Type="http://schemas.openxmlformats.org/officeDocument/2006/relationships/hyperlink" Target="https://hal.science/hal-01091669v1" TargetMode="External"/><Relationship Id="rId170" Type="http://schemas.openxmlformats.org/officeDocument/2006/relationships/hyperlink" Target="https://hal.science/search/index/?q=*&amp;authFullName_s=Antoine Bisc&#233;r&#233;" TargetMode="External"/><Relationship Id="rId171" Type="http://schemas.openxmlformats.org/officeDocument/2006/relationships/hyperlink" Target="https://hal.science/search/index/?q=*&amp;authFullName_s=Damien Fortin" TargetMode="External"/><Relationship Id="rId172" Type="http://schemas.openxmlformats.org/officeDocument/2006/relationships/hyperlink" Target="https://hal.science/search/index/?q=*&amp;authFullName_s=Tiphaine Rolland" TargetMode="External"/><Relationship Id="rId173" Type="http://schemas.openxmlformats.org/officeDocument/2006/relationships/hyperlink" Target="https://hal.science/hal-01091675v1" TargetMode="External"/><Relationship Id="rId1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Bohnert</dc:title>
  <dc:description>CV</dc:description>
  <dc:subject/>
  <cp:keywords/>
  <cp:category/>
  <cp:lastModifiedBy/>
  <dcterms:created xsi:type="dcterms:W3CDTF">2026-03-04T12:27:08+01:00</dcterms:created>
  <dcterms:modified xsi:type="dcterms:W3CDTF">2026-03-04T12:27:08+01:00</dcterms:modified>
</cp:coreProperties>
</file>

<file path=docProps/custom.xml><?xml version="1.0" encoding="utf-8"?>
<Properties xmlns="http://schemas.openxmlformats.org/officeDocument/2006/custom-properties" xmlns:vt="http://schemas.openxmlformats.org/officeDocument/2006/docPropsVTypes"/>
</file>