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Grenaud-Tostain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Céline Grenaud-Tostain</w:t>
      </w:r>
      <w:r>
        <w:rPr/>
        <w:t xml:space="preserve"> est agrégée de Lettres modernes et Maître de Conférences en Langue et littérature françaises à l'</w:t>
      </w:r>
      <w:r>
        <w:rPr>
          <w:b w:val="1"/>
          <w:bCs w:val="1"/>
        </w:rPr>
        <w:t xml:space="preserve">université d'Evry-Val-d'Essonne</w:t>
      </w:r>
      <w:r>
        <w:rPr/>
        <w:t xml:space="preserve">. Elle enseigne l'Expression-Communication au Département Génie Mécanique et Productique de l'IUT d'Evry. Elle est par ailleurs membre permanent du </w:t>
      </w:r>
      <w:r>
        <w:rPr>
          <w:b w:val="1"/>
          <w:bCs w:val="1"/>
        </w:rPr>
        <w:t xml:space="preserve">Centre d'étude sur Zola et le naturalisme de l'ITEM-CNRS</w:t>
      </w:r>
      <w:r>
        <w:rPr/>
        <w:t xml:space="preserve">.</w:t>
      </w:r>
    </w:p>
    <w:p>
      <w:pPr/>
      <w:r>
        <w:rPr/>
        <w:t xml:space="preserve">Une partie de ses travaux s'inscrit dans le prolongement de sa thèse sur l'image de l'hystérie en régime naturaliste et aborde la question des représentations de la femme et de la maladie dans une perspective poétique et épistémocritique.</w:t>
      </w:r>
    </w:p>
    <w:p>
      <w:pPr/>
      <w:r>
        <w:rPr/>
        <w:t xml:space="preserve">Elle s'investit régulièrement dans les projets portés par l'Equipe Zola, notamment l'élaboration du </w:t>
      </w:r>
      <w:r>
        <w:rPr>
          <w:i w:val="1"/>
          <w:iCs w:val="1"/>
        </w:rPr>
        <w:t xml:space="preserve">Dictionnaire des autoconsignes des dossiers préparatoires</w:t>
      </w:r>
      <w:r>
        <w:rPr/>
        <w:t xml:space="preserve">, sous la direction de Philippe Hamon, le projet ANR ArchiZ &amp;quot;Du manuscrit à l'image : pour une génétique culturelle&amp;quot;, sous la direction d'Alain Pagès, le projet labex TransferS &amp;quot;La naturalisme-monde en question&amp;quot; et le projet &amp;quot;ScéNa&amp;quot; Translitterare &amp;quot;Scénarios Naturalistes&amp;quot;, tous deux sous la direction d'Olivier Lumbroso.</w:t>
      </w:r>
    </w:p>
    <w:p>
      <w:pPr/>
      <w:r>
        <w:rPr/>
        <w:t xml:space="preserve">Elle travaille également sur la correspondance zolienne, a collaboré à l'édition des </w:t>
      </w:r>
      <w:r>
        <w:rPr>
          <w:i w:val="1"/>
          <w:iCs w:val="1"/>
        </w:rPr>
        <w:t xml:space="preserve">Lettres à Alexandrine</w:t>
      </w:r>
      <w:r>
        <w:rPr/>
        <w:t xml:space="preserve"> (Gallimard, 2014) sous la direction d'Alain Pagès et Brigitte Emile-Zola et participe au projet CORREZ lié à la mise en ligne d'un vaste corpus de lettres internationales adressées à Emile Zola, notamment pendant l'affaire Dreyfus.</w:t>
      </w:r>
    </w:p>
    <w:p>
      <w:pPr/>
      <w:r>
        <w:rPr/>
        <w:t xml:space="preserve">Ses travaux portent en outre sur l'oeuvre de Romain Rolland, romancier et intellectuel.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Traduction et création en régime vériste / naturaliste</w:t>
              </w:r>
            </w:hyperlink>
          </w:p>
          <w:p>
            <w:pPr/>
            <w:hyperlink r:id="rId8" w:history="1">
              <w:r>
                <w:rPr>
                  <w:color w:val="#410a8c"/>
                  <w:u w:val="single"/>
                </w:rPr>
                <w:t xml:space="preserve">Céline Grenaud-Tostain</w:t>
              </w:r>
            </w:hyperlink>
            <w:r>
              <w:rPr/>
              <w:t xml:space="preserve">,</w:t>
            </w:r>
            <w:hyperlink r:id="rId9" w:history="1">
              <w:r>
                <w:rPr>
                  <w:color w:val="#410a8c"/>
                  <w:u w:val="single"/>
                </w:rPr>
                <w:t xml:space="preserve">Giorgio Longo</w:t>
              </w:r>
            </w:hyperlink>
          </w:p>
          <w:p>
            <w:pPr/>
            <w:r>
              <w:rPr/>
              <w:t xml:space="preserve">, Les Cahiers naturalistes (n°99), A paraître</w:t>
            </w:r>
          </w:p>
          <w:p>
            <w:pPr/>
            <w:r>
              <w:rPr/>
              <w:t xml:space="preserve">Ouvrages</w:t>
            </w:r>
          </w:p>
          <w:p>
            <w:pPr/>
            <w:hyperlink r:id="rId7" w:history="1">
              <w:r>
                <w:rPr>
                  <w:color w:val="#410a8c"/>
                  <w:u w:val="single"/>
                </w:rPr>
                <w:t xml:space="preserve">hal-04933947v1</w:t>
              </w:r>
            </w:hyperlink>
          </w:p>
        </w:tc>
      </w:tr>
      <w:tr>
        <w:trPr/>
        <w:tc>
          <w:tcPr>
            <w:noWrap/>
          </w:tcPr>
          <w:p>
            <w:pPr>
              <w:spacing w:after="200"/>
            </w:pPr>
            <w:hyperlink r:id="rId10" w:history="1">
              <w:r>
                <w:rPr>
                  <w:color w:val="1e198e"/>
                  <w:b w:val="1"/>
                  <w:bCs w:val="1"/>
                  <w:u w:val="single"/>
                </w:rPr>
                <w:t xml:space="preserve">Emile Zola et la photographie. Une page d'amour</w:t>
              </w:r>
            </w:hyperlink>
          </w:p>
          <w:p>
            <w:pPr/>
            <w:hyperlink r:id="rId11" w:history="1">
              <w:r>
                <w:rPr>
                  <w:color w:val="#410a8c"/>
                  <w:u w:val="single"/>
                </w:rPr>
                <w:t xml:space="preserve">Mathilde Falguière-Léonard</w:t>
              </w:r>
            </w:hyperlink>
            <w:r>
              <w:rPr/>
              <w:t xml:space="preserve">,</w:t>
            </w:r>
            <w:hyperlink r:id="rId8" w:history="1">
              <w:r>
                <w:rPr>
                  <w:color w:val="#410a8c"/>
                  <w:u w:val="single"/>
                </w:rPr>
                <w:t xml:space="preserve">Céline Grenaud-Tostain</w:t>
              </w:r>
            </w:hyperlink>
            <w:r>
              <w:rPr/>
              <w:t xml:space="preserve">,</w:t>
            </w:r>
            <w:hyperlink r:id="rId12" w:history="1">
              <w:r>
                <w:rPr>
                  <w:color w:val="#410a8c"/>
                  <w:u w:val="single"/>
                </w:rPr>
                <w:t xml:space="preserve">Jean-Sébastien Macke</w:t>
              </w:r>
            </w:hyperlink>
            <w:r>
              <w:rPr/>
              <w:t xml:space="preserve">,</w:t>
            </w:r>
            <w:hyperlink r:id="rId13" w:history="1">
              <w:r>
                <w:rPr>
                  <w:color w:val="#410a8c"/>
                  <w:u w:val="single"/>
                </w:rPr>
                <w:t xml:space="preserve">Bruno Martin</w:t>
              </w:r>
            </w:hyperlink>
          </w:p>
          <w:p>
            <w:pPr/>
            <w:r>
              <w:rPr/>
              <w:t xml:space="preserve">Hermann, 2023, 979-10-370-3129-7</w:t>
            </w:r>
          </w:p>
          <w:p>
            <w:pPr/>
            <w:r>
              <w:rPr/>
              <w:t xml:space="preserve">Ouvrages</w:t>
            </w:r>
          </w:p>
          <w:p>
            <w:pPr/>
            <w:hyperlink r:id="rId10" w:history="1">
              <w:r>
                <w:rPr>
                  <w:color w:val="#410a8c"/>
                  <w:u w:val="single"/>
                </w:rPr>
                <w:t xml:space="preserve">hal-04933939v1</w:t>
              </w:r>
            </w:hyperlink>
          </w:p>
        </w:tc>
      </w:tr>
      <w:tr>
        <w:trPr/>
        <w:tc>
          <w:tcPr>
            <w:noWrap/>
          </w:tcPr>
          <w:p>
            <w:pPr>
              <w:spacing w:after="200"/>
            </w:pPr>
            <w:hyperlink r:id="rId14" w:history="1">
              <w:r>
                <w:rPr>
                  <w:color w:val="1e198e"/>
                  <w:b w:val="1"/>
                  <w:bCs w:val="1"/>
                  <w:u w:val="single"/>
                </w:rPr>
                <w:t xml:space="preserve">Naturalisme, vous avez dit naturalismes ? Héritages, mutations et postérités d’un mouvement littéraire</w:t>
              </w:r>
            </w:hyperlink>
          </w:p>
          <w:p>
            <w:pPr/>
            <w:hyperlink r:id="rId8" w:history="1">
              <w:r>
                <w:rPr>
                  <w:color w:val="#410a8c"/>
                  <w:u w:val="single"/>
                </w:rPr>
                <w:t xml:space="preserve">Céline Grenaud-Tostain</w:t>
              </w:r>
            </w:hyperlink>
            <w:r>
              <w:rPr/>
              <w:t xml:space="preserve">,</w:t>
            </w:r>
            <w:hyperlink r:id="rId15" w:history="1">
              <w:r>
                <w:rPr>
                  <w:color w:val="#410a8c"/>
                  <w:u w:val="single"/>
                </w:rPr>
                <w:t xml:space="preserve">Olivier Lumbroso</w:t>
              </w:r>
            </w:hyperlink>
          </w:p>
          <w:p>
            <w:pPr/>
            <w:r>
              <w:rPr/>
              <w:t xml:space="preserve">Presses de la Sorbonne Nouvelle, 2016</w:t>
            </w:r>
          </w:p>
          <w:p>
            <w:pPr/>
            <w:r>
              <w:rPr/>
              <w:t xml:space="preserve">Ouvrages</w:t>
            </w:r>
            <w:r>
              <w:rPr/>
              <w:t xml:space="preserve"> (édition critique)</w:t>
            </w:r>
          </w:p>
          <w:p>
            <w:pPr/>
            <w:hyperlink r:id="rId14" w:history="1">
              <w:r>
                <w:rPr>
                  <w:color w:val="#410a8c"/>
                  <w:u w:val="single"/>
                </w:rPr>
                <w:t xml:space="preserve">hal-03895694v1</w:t>
              </w:r>
            </w:hyperlink>
          </w:p>
        </w:tc>
      </w:tr>
      <w:tr>
        <w:trPr/>
        <w:tc>
          <w:tcPr>
            <w:noWrap/>
          </w:tcPr>
          <w:p>
            <w:pPr>
              <w:spacing w:after="200"/>
            </w:pPr>
            <w:hyperlink r:id="rId16" w:history="1">
              <w:r>
                <w:rPr>
                  <w:color w:val="1e198e"/>
                  <w:b w:val="1"/>
                  <w:bCs w:val="1"/>
                  <w:u w:val="single"/>
                </w:rPr>
                <w:t xml:space="preserve">Lettres d’Émile Zola à Alexandrine</w:t>
              </w:r>
            </w:hyperlink>
          </w:p>
          <w:p>
            <w:pPr/>
            <w:hyperlink r:id="rId17" w:history="1">
              <w:r>
                <w:rPr>
                  <w:color w:val="#410a8c"/>
                  <w:u w:val="single"/>
                </w:rPr>
                <w:t xml:space="preserve">Alain Pagès</w:t>
              </w:r>
            </w:hyperlink>
            <w:r>
              <w:rPr/>
              <w:t xml:space="preserve">,</w:t>
            </w:r>
            <w:hyperlink r:id="rId18" w:history="1">
              <w:r>
                <w:rPr>
                  <w:color w:val="#410a8c"/>
                  <w:u w:val="single"/>
                </w:rPr>
                <w:t xml:space="preserve">Brigitte Emile-Zola</w:t>
              </w:r>
            </w:hyperlink>
            <w:r>
              <w:rPr/>
              <w:t xml:space="preserve">,</w:t>
            </w:r>
            <w:hyperlink r:id="rId8" w:history="1">
              <w:r>
                <w:rPr>
                  <w:color w:val="#410a8c"/>
                  <w:u w:val="single"/>
                </w:rPr>
                <w:t xml:space="preserve">Céline Grenaud-Tostain</w:t>
              </w:r>
            </w:hyperlink>
            <w:r>
              <w:rPr/>
              <w:t xml:space="preserve">,</w:t>
            </w:r>
            <w:hyperlink r:id="rId19" w:history="1">
              <w:r>
                <w:rPr>
                  <w:color w:val="#410a8c"/>
                  <w:u w:val="single"/>
                </w:rPr>
                <w:t xml:space="preserve">Sophie Guermès</w:t>
              </w:r>
            </w:hyperlink>
            <w:r>
              <w:rPr/>
              <w:t xml:space="preserve">,</w:t>
            </w:r>
            <w:hyperlink r:id="rId12" w:history="1">
              <w:r>
                <w:rPr>
                  <w:color w:val="#410a8c"/>
                  <w:u w:val="single"/>
                </w:rPr>
                <w:t xml:space="preserve">Jean-Sébastien Macke</w:t>
              </w:r>
            </w:hyperlink>
            <w:r>
              <w:rPr/>
              <w:t xml:space="preserve">et al.</w:t>
            </w:r>
          </w:p>
          <w:p>
            <w:pPr/>
            <w:r>
              <w:rPr/>
              <w:t xml:space="preserve">Alain Pagès. Gallimard, 2014, nrf, 978-2-07-013921-7</w:t>
            </w:r>
          </w:p>
          <w:p>
            <w:pPr/>
            <w:r>
              <w:rPr/>
              <w:t xml:space="preserve">Ouvrages</w:t>
            </w:r>
          </w:p>
          <w:p>
            <w:pPr/>
            <w:hyperlink r:id="rId16" w:history="1">
              <w:r>
                <w:rPr>
                  <w:color w:val="#410a8c"/>
                  <w:u w:val="single"/>
                </w:rPr>
                <w:t xml:space="preserve">halshs-01309040v1</w:t>
              </w:r>
            </w:hyperlink>
          </w:p>
        </w:tc>
      </w:tr>
      <w:tr>
        <w:trPr/>
        <w:tc>
          <w:tcPr>
            <w:noWrap/>
          </w:tcPr>
          <w:p>
            <w:pPr>
              <w:spacing w:after="200"/>
            </w:pPr>
            <w:hyperlink r:id="rId20" w:history="1">
              <w:r>
                <w:rPr>
                  <w:color w:val="1e198e"/>
                  <w:b w:val="1"/>
                  <w:bCs w:val="1"/>
                  <w:u w:val="single"/>
                </w:rPr>
                <w:t xml:space="preserve">La Curée d'Emile Zola, Oeuvres complètes, Les Rougon-Macquart - II, Paris, Classiques Garnier, 2012.</w:t>
              </w:r>
            </w:hyperlink>
          </w:p>
          <w:p>
            <w:pPr/>
            <w:hyperlink r:id="rId8" w:history="1">
              <w:r>
                <w:rPr>
                  <w:color w:val="#410a8c"/>
                  <w:u w:val="single"/>
                </w:rPr>
                <w:t xml:space="preserve">Céline Grenaud-Tostain</w:t>
              </w:r>
            </w:hyperlink>
          </w:p>
          <w:p>
            <w:pPr/>
            <w:r>
              <w:rPr/>
              <w:t xml:space="preserve">2012</w:t>
            </w:r>
          </w:p>
          <w:p>
            <w:pPr/>
            <w:r>
              <w:rPr/>
              <w:t xml:space="preserve">Ouvrages</w:t>
            </w:r>
            <w:r>
              <w:rPr/>
              <w:t xml:space="preserve"> (édition critique)</w:t>
            </w:r>
          </w:p>
          <w:p>
            <w:pPr/>
            <w:hyperlink r:id="rId20" w:history="1">
              <w:r>
                <w:rPr>
                  <w:color w:val="#410a8c"/>
                  <w:u w:val="single"/>
                </w:rPr>
                <w:t xml:space="preserve">hal-03895664v1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correspondance d'Emile Zola et Fernand Labori : lire entre les lignes</w:t>
              </w:r>
            </w:hyperlink>
          </w:p>
          <w:p>
            <w:pPr/>
            <w:hyperlink r:id="rId8" w:history="1">
              <w:r>
                <w:rPr>
                  <w:color w:val="#410a8c"/>
                  <w:u w:val="single"/>
                </w:rPr>
                <w:t xml:space="preserve">Céline Grenaud-Tostain</w:t>
              </w:r>
            </w:hyperlink>
          </w:p>
          <w:p>
            <w:pPr/>
            <w:r>
              <w:rPr/>
              <w:t xml:space="preserve">Régine Battiston; Nikol Dziub; Augustin Voegele. </w:t>
            </w:r>
            <w:r>
              <w:rPr>
                <w:i w:val="1"/>
                <w:iCs w:val="1"/>
              </w:rPr>
              <w:t xml:space="preserve">Amitiés épistolaires entre littérature et politique</w:t>
            </w:r>
            <w:r>
              <w:rPr/>
              <w:t xml:space="preserve">, Éditions et presses universitaires de Reims, pp.119-134, 2024, </w:t>
            </w:r>
            <w:hyperlink r:id="rId22" w:history="1">
              <w:r>
                <w:rPr>
                  <w:color w:val="#410a8c"/>
                  <w:u w:val="single"/>
                </w:rPr>
                <w:t xml:space="preserve">⟨10.4000/12uhq⟩</w:t>
              </w:r>
            </w:hyperlink>
          </w:p>
          <w:p>
            <w:pPr/>
            <w:r>
              <w:rPr/>
              <w:t xml:space="preserve">Chapitre d'ouvrage</w:t>
            </w:r>
          </w:p>
          <w:p>
            <w:pPr/>
            <w:hyperlink r:id="rId21" w:history="1">
              <w:r>
                <w:rPr>
                  <w:color w:val="#410a8c"/>
                  <w:u w:val="single"/>
                </w:rPr>
                <w:t xml:space="preserve">hal-04933931v1</w:t>
              </w:r>
            </w:hyperlink>
          </w:p>
        </w:tc>
      </w:tr>
      <w:tr>
        <w:trPr/>
        <w:tc>
          <w:tcPr>
            <w:noWrap/>
          </w:tcPr>
          <w:p>
            <w:pPr>
              <w:spacing w:after="200"/>
            </w:pPr>
            <w:hyperlink r:id="rId23" w:history="1">
              <w:r>
                <w:rPr>
                  <w:color w:val="1e198e"/>
                  <w:b w:val="1"/>
                  <w:bCs w:val="1"/>
                  <w:u w:val="single"/>
                </w:rPr>
                <w:t xml:space="preserve">Le Colombier de Saint-Père</w:t>
              </w:r>
            </w:hyperlink>
          </w:p>
          <w:p>
            <w:pPr/>
            <w:hyperlink r:id="rId8" w:history="1">
              <w:r>
                <w:rPr>
                  <w:color w:val="#410a8c"/>
                  <w:u w:val="single"/>
                </w:rPr>
                <w:t xml:space="preserve">Céline Grenaud-Tostain</w:t>
              </w:r>
            </w:hyperlink>
          </w:p>
          <w:p>
            <w:pPr/>
            <w:r>
              <w:rPr/>
              <w:t xml:space="preserve">Olivier Lumbroso; Alain Pagès; Dominique Rincé. </w:t>
            </w:r>
            <w:r>
              <w:rPr>
                <w:i w:val="1"/>
                <w:iCs w:val="1"/>
              </w:rPr>
              <w:t xml:space="preserve">Henri Mitterand, au bonheur des oeuvres. Analyses et témoignages</w:t>
            </w:r>
            <w:r>
              <w:rPr/>
              <w:t xml:space="preserve">, Nathan, pp.42-49, 2023</w:t>
            </w:r>
          </w:p>
          <w:p>
            <w:pPr/>
            <w:r>
              <w:rPr/>
              <w:t xml:space="preserve">Chapitre d'ouvrage</w:t>
            </w:r>
          </w:p>
          <w:p>
            <w:pPr/>
            <w:hyperlink r:id="rId23" w:history="1">
              <w:r>
                <w:rPr>
                  <w:color w:val="#410a8c"/>
                  <w:u w:val="single"/>
                </w:rPr>
                <w:t xml:space="preserve">hal-04183006v1</w:t>
              </w:r>
            </w:hyperlink>
          </w:p>
        </w:tc>
      </w:tr>
      <w:tr>
        <w:trPr/>
        <w:tc>
          <w:tcPr>
            <w:noWrap/>
          </w:tcPr>
          <w:p>
            <w:pPr>
              <w:spacing w:after="200"/>
            </w:pPr>
            <w:hyperlink r:id="rId24" w:history="1">
              <w:r>
                <w:rPr>
                  <w:color w:val="1e198e"/>
                  <w:b w:val="1"/>
                  <w:bCs w:val="1"/>
                  <w:u w:val="single"/>
                </w:rPr>
                <w:t xml:space="preserve">Florilège critique</w:t>
              </w:r>
            </w:hyperlink>
          </w:p>
          <w:p>
            <w:pPr/>
            <w:hyperlink r:id="rId8" w:history="1">
              <w:r>
                <w:rPr>
                  <w:color w:val="#410a8c"/>
                  <w:u w:val="single"/>
                </w:rPr>
                <w:t xml:space="preserve">Céline Grenaud-Tostain</w:t>
              </w:r>
            </w:hyperlink>
            <w:r>
              <w:rPr/>
              <w:t xml:space="preserve">,</w:t>
            </w:r>
            <w:hyperlink r:id="rId12" w:history="1">
              <w:r>
                <w:rPr>
                  <w:color w:val="#410a8c"/>
                  <w:u w:val="single"/>
                </w:rPr>
                <w:t xml:space="preserve">Jean-Sébastien Macke</w:t>
              </w:r>
            </w:hyperlink>
            <w:r>
              <w:rPr/>
              <w:t xml:space="preserve">,</w:t>
            </w:r>
            <w:hyperlink r:id="rId25" w:history="1">
              <w:r>
                <w:rPr>
                  <w:color w:val="#410a8c"/>
                  <w:u w:val="single"/>
                </w:rPr>
                <w:t xml:space="preserve">Jean-Michel Pottier</w:t>
              </w:r>
            </w:hyperlink>
          </w:p>
          <w:p>
            <w:pPr/>
            <w:r>
              <w:rPr/>
              <w:t xml:space="preserve">Olivier Lumbroso; Alain Pagès; Dominique Rincé. </w:t>
            </w:r>
            <w:r>
              <w:rPr>
                <w:i w:val="1"/>
                <w:iCs w:val="1"/>
              </w:rPr>
              <w:t xml:space="preserve">Henri Mitterand, au bonheur des oeuvres. Analyses et témoignages</w:t>
            </w:r>
            <w:r>
              <w:rPr/>
              <w:t xml:space="preserve">, Nathan, pp.323-352, 2023</w:t>
            </w:r>
          </w:p>
          <w:p>
            <w:pPr/>
            <w:r>
              <w:rPr/>
              <w:t xml:space="preserve">Chapitre d'ouvrage</w:t>
            </w:r>
          </w:p>
          <w:p>
            <w:pPr/>
            <w:hyperlink r:id="rId24" w:history="1">
              <w:r>
                <w:rPr>
                  <w:color w:val="#410a8c"/>
                  <w:u w:val="single"/>
                </w:rPr>
                <w:t xml:space="preserve">hal-04183012v1</w:t>
              </w:r>
            </w:hyperlink>
          </w:p>
        </w:tc>
      </w:tr>
      <w:tr>
        <w:trPr/>
        <w:tc>
          <w:tcPr>
            <w:noWrap/>
          </w:tcPr>
          <w:p>
            <w:pPr>
              <w:spacing w:after="200"/>
            </w:pPr>
            <w:hyperlink r:id="rId26" w:history="1">
              <w:r>
                <w:rPr>
                  <w:color w:val="1e198e"/>
                  <w:b w:val="1"/>
                  <w:bCs w:val="1"/>
                  <w:u w:val="single"/>
                </w:rPr>
                <w:t xml:space="preserve">D’une religion l’autre : ‘‘la messe du curé’’ et ‘‘la messe des champs’’ dans Colas Breugnon</w:t>
              </w:r>
            </w:hyperlink>
          </w:p>
          <w:p>
            <w:pPr/>
            <w:hyperlink r:id="rId8" w:history="1">
              <w:r>
                <w:rPr>
                  <w:color w:val="#410a8c"/>
                  <w:u w:val="single"/>
                </w:rPr>
                <w:t xml:space="preserve">Céline Grenaud-Tostain</w:t>
              </w:r>
            </w:hyperlink>
          </w:p>
          <w:p>
            <w:pPr/>
            <w:r>
              <w:rPr>
                <w:i w:val="1"/>
                <w:iCs w:val="1"/>
              </w:rPr>
              <w:t xml:space="preserve">Romain Rolland romancier</w:t>
            </w:r>
            <w:r>
              <w:rPr/>
              <w:t xml:space="preserve">, 2021</w:t>
            </w:r>
          </w:p>
          <w:p>
            <w:pPr/>
            <w:r>
              <w:rPr/>
              <w:t xml:space="preserve">Chapitre d'ouvrage</w:t>
            </w:r>
          </w:p>
          <w:p>
            <w:pPr/>
            <w:hyperlink r:id="rId26" w:history="1">
              <w:r>
                <w:rPr>
                  <w:color w:val="#410a8c"/>
                  <w:u w:val="single"/>
                </w:rPr>
                <w:t xml:space="preserve">hal-03896326v1</w:t>
              </w:r>
            </w:hyperlink>
          </w:p>
        </w:tc>
      </w:tr>
      <w:tr>
        <w:trPr/>
        <w:tc>
          <w:tcPr>
            <w:noWrap/>
          </w:tcPr>
          <w:p>
            <w:pPr>
              <w:spacing w:after="200"/>
            </w:pPr>
            <w:hyperlink r:id="rId27" w:history="1">
              <w:r>
                <w:rPr>
                  <w:color w:val="1e198e"/>
                  <w:b w:val="1"/>
                  <w:bCs w:val="1"/>
                  <w:u w:val="single"/>
                </w:rPr>
                <w:t xml:space="preserve">« L’hystérie dans l’univers romanesque d’Octave Mirbeau », Emile Zola et Octave Mirbeau : Regards croisés, d'Anna Gural-Migdal et Sandor Kalai, Paris, Classiques Garnier, 2020, pp. 281-294</w:t>
              </w:r>
            </w:hyperlink>
          </w:p>
          <w:p>
            <w:pPr/>
            <w:hyperlink r:id="rId8" w:history="1">
              <w:r>
                <w:rPr>
                  <w:color w:val="#410a8c"/>
                  <w:u w:val="single"/>
                </w:rPr>
                <w:t xml:space="preserve">Céline Grenaud-Tostain</w:t>
              </w:r>
            </w:hyperlink>
          </w:p>
          <w:p>
            <w:pPr/>
            <w:r>
              <w:rPr>
                <w:i w:val="1"/>
                <w:iCs w:val="1"/>
              </w:rPr>
              <w:t xml:space="preserve">Emile Zola et Octave Mirbeau : Regards croisés</w:t>
            </w:r>
            <w:r>
              <w:rPr/>
              <w:t xml:space="preserve">, 2020</w:t>
            </w:r>
          </w:p>
          <w:p>
            <w:pPr/>
            <w:r>
              <w:rPr/>
              <w:t xml:space="preserve">Chapitre d'ouvrage</w:t>
            </w:r>
          </w:p>
          <w:p>
            <w:pPr/>
            <w:hyperlink r:id="rId27" w:history="1">
              <w:r>
                <w:rPr>
                  <w:color w:val="#410a8c"/>
                  <w:u w:val="single"/>
                </w:rPr>
                <w:t xml:space="preserve">hal-03896333v1</w:t>
              </w:r>
            </w:hyperlink>
          </w:p>
        </w:tc>
      </w:tr>
      <w:tr>
        <w:trPr/>
        <w:tc>
          <w:tcPr>
            <w:noWrap/>
          </w:tcPr>
          <w:p>
            <w:pPr>
              <w:spacing w:after="200"/>
            </w:pPr>
            <w:hyperlink r:id="rId28" w:history="1">
              <w:r>
                <w:rPr>
                  <w:color w:val="1e198e"/>
                  <w:b w:val="1"/>
                  <w:bCs w:val="1"/>
                  <w:u w:val="single"/>
                </w:rPr>
                <w:t xml:space="preserve">Zola et Mirbeau : une amitié à l’aune de la correspondance</w:t>
              </w:r>
            </w:hyperlink>
          </w:p>
          <w:p>
            <w:pPr/>
            <w:hyperlink r:id="rId8" w:history="1">
              <w:r>
                <w:rPr>
                  <w:color w:val="#410a8c"/>
                  <w:u w:val="single"/>
                </w:rPr>
                <w:t xml:space="preserve">Céline Grenaud-Tostain</w:t>
              </w:r>
            </w:hyperlink>
          </w:p>
          <w:p>
            <w:pPr/>
            <w:r>
              <w:rPr/>
              <w:t xml:space="preserve">Olivier Lumbroso; Jean-Sébastien Macke; Jean-Michel Pottier. </w:t>
            </w:r>
            <w:r>
              <w:rPr>
                <w:i w:val="1"/>
                <w:iCs w:val="1"/>
              </w:rPr>
              <w:t xml:space="preserve">Emile Zola et le naturalisme, en tous genres. Mélanges offerts à Alain Pagès</w:t>
            </w:r>
            <w:r>
              <w:rPr/>
              <w:t xml:space="preserve">, Presses Sorbonne Nouvelle, pp.83-95, 2019</w:t>
            </w:r>
          </w:p>
          <w:p>
            <w:pPr/>
            <w:r>
              <w:rPr/>
              <w:t xml:space="preserve">Chapitre d'ouvrage</w:t>
            </w:r>
          </w:p>
          <w:p>
            <w:pPr/>
            <w:hyperlink r:id="rId28" w:history="1">
              <w:r>
                <w:rPr>
                  <w:color w:val="#410a8c"/>
                  <w:u w:val="single"/>
                </w:rPr>
                <w:t xml:space="preserve">hal-03897587v1</w:t>
              </w:r>
            </w:hyperlink>
          </w:p>
        </w:tc>
      </w:tr>
      <w:tr>
        <w:trPr/>
        <w:tc>
          <w:tcPr>
            <w:noWrap/>
          </w:tcPr>
          <w:p>
            <w:pPr>
              <w:spacing w:after="200"/>
            </w:pPr>
            <w:hyperlink r:id="rId29" w:history="1">
              <w:r>
                <w:rPr>
                  <w:color w:val="1e198e"/>
                  <w:b w:val="1"/>
                  <w:bCs w:val="1"/>
                  <w:u w:val="single"/>
                </w:rPr>
                <w:t xml:space="preserve">Le vibrato épistolaire de l’exil : les lettres à Alexandrine</w:t>
              </w:r>
            </w:hyperlink>
          </w:p>
          <w:p>
            <w:pPr/>
            <w:hyperlink r:id="rId8" w:history="1">
              <w:r>
                <w:rPr>
                  <w:color w:val="#410a8c"/>
                  <w:u w:val="single"/>
                </w:rPr>
                <w:t xml:space="preserve">Céline Grenaud-Tostain</w:t>
              </w:r>
            </w:hyperlink>
          </w:p>
          <w:p>
            <w:pPr/>
            <w:r>
              <w:rPr/>
              <w:t xml:space="preserve">Sophie Guermès. </w:t>
            </w:r>
            <w:r>
              <w:rPr>
                <w:i w:val="1"/>
                <w:iCs w:val="1"/>
              </w:rPr>
              <w:t xml:space="preserve">Éditer et relire la correspondance de Zola</w:t>
            </w:r>
            <w:r>
              <w:rPr/>
              <w:t xml:space="preserve">, Presses Universitaires de Rennes, pp.85-99, 2018</w:t>
            </w:r>
          </w:p>
          <w:p>
            <w:pPr/>
            <w:r>
              <w:rPr/>
              <w:t xml:space="preserve">Chapitre d'ouvrage</w:t>
            </w:r>
          </w:p>
          <w:p>
            <w:pPr/>
            <w:hyperlink r:id="rId29" w:history="1">
              <w:r>
                <w:rPr>
                  <w:color w:val="#410a8c"/>
                  <w:u w:val="single"/>
                </w:rPr>
                <w:t xml:space="preserve">hal-03897608v1</w:t>
              </w:r>
            </w:hyperlink>
          </w:p>
        </w:tc>
      </w:tr>
      <w:tr>
        <w:trPr/>
        <w:tc>
          <w:tcPr>
            <w:noWrap/>
          </w:tcPr>
          <w:p>
            <w:pPr>
              <w:spacing w:after="200"/>
            </w:pPr>
            <w:hyperlink r:id="rId30" w:history="1">
              <w:r>
                <w:rPr>
                  <w:color w:val="1e198e"/>
                  <w:b w:val="1"/>
                  <w:bCs w:val="1"/>
                  <w:u w:val="single"/>
                </w:rPr>
                <w:t xml:space="preserve">« La chorégraphie clinique : le ballet hystérique zolien », Lire Zola au XXIᵉ siècle, sous la direction d’Aurélie Barjonet et Jean-Sébastien Macke, Paris, Classiques Garnier, 2018, p. 391-406.</w:t>
              </w:r>
            </w:hyperlink>
          </w:p>
          <w:p>
            <w:pPr/>
            <w:hyperlink r:id="rId8" w:history="1">
              <w:r>
                <w:rPr>
                  <w:color w:val="#410a8c"/>
                  <w:u w:val="single"/>
                </w:rPr>
                <w:t xml:space="preserve">Céline Grenaud-Tostain</w:t>
              </w:r>
            </w:hyperlink>
          </w:p>
          <w:p>
            <w:pPr/>
            <w:r>
              <w:rPr>
                <w:i w:val="1"/>
                <w:iCs w:val="1"/>
              </w:rPr>
              <w:t xml:space="preserve">Lire Zola au XXIe siècle</w:t>
            </w:r>
            <w:r>
              <w:rPr/>
              <w:t xml:space="preserve">, 2018</w:t>
            </w:r>
          </w:p>
          <w:p>
            <w:pPr/>
            <w:r>
              <w:rPr/>
              <w:t xml:space="preserve">Chapitre d'ouvrage</w:t>
            </w:r>
          </w:p>
          <w:p>
            <w:pPr/>
            <w:hyperlink r:id="rId30" w:history="1">
              <w:r>
                <w:rPr>
                  <w:color w:val="#410a8c"/>
                  <w:u w:val="single"/>
                </w:rPr>
                <w:t xml:space="preserve">hal-03897607v1</w:t>
              </w:r>
            </w:hyperlink>
          </w:p>
        </w:tc>
      </w:tr>
      <w:tr>
        <w:trPr/>
        <w:tc>
          <w:tcPr>
            <w:noWrap/>
          </w:tcPr>
          <w:p>
            <w:pPr>
              <w:spacing w:after="200"/>
            </w:pPr>
            <w:hyperlink r:id="rId31" w:history="1">
              <w:r>
                <w:rPr>
                  <w:color w:val="1e198e"/>
                  <w:b w:val="1"/>
                  <w:bCs w:val="1"/>
                  <w:u w:val="single"/>
                </w:rPr>
                <w:t xml:space="preserve">‘Au nom du ciel’ : poétique de l’élévation dans l’univers rollandien</w:t>
              </w:r>
            </w:hyperlink>
          </w:p>
          <w:p>
            <w:pPr/>
            <w:hyperlink r:id="rId8" w:history="1">
              <w:r>
                <w:rPr>
                  <w:color w:val="#410a8c"/>
                  <w:u w:val="single"/>
                </w:rPr>
                <w:t xml:space="preserve">Céline Grenaud-Tostain</w:t>
              </w:r>
            </w:hyperlink>
          </w:p>
          <w:p>
            <w:pPr/>
            <w:r>
              <w:rPr/>
              <w:t xml:space="preserve">Landry Charrier; Roland Roudil. </w:t>
            </w:r>
            <w:r>
              <w:rPr>
                <w:i w:val="1"/>
                <w:iCs w:val="1"/>
              </w:rPr>
              <w:t xml:space="preserve">Centenaire d’Au-dessus de la mêlée de Romain Rolland : Regards sur un texte de combat</w:t>
            </w:r>
            <w:r>
              <w:rPr/>
              <w:t xml:space="preserve">, Éditions universitaires de Dijon, pp.85-93, 2015</w:t>
            </w:r>
          </w:p>
          <w:p>
            <w:pPr/>
            <w:r>
              <w:rPr/>
              <w:t xml:space="preserve">Chapitre d'ouvrage</w:t>
            </w:r>
          </w:p>
          <w:p>
            <w:pPr/>
            <w:hyperlink r:id="rId31" w:history="1">
              <w:r>
                <w:rPr>
                  <w:color w:val="#410a8c"/>
                  <w:u w:val="single"/>
                </w:rPr>
                <w:t xml:space="preserve">hal-03897614v1</w:t>
              </w:r>
            </w:hyperlink>
          </w:p>
        </w:tc>
      </w:tr>
      <w:tr>
        <w:trPr/>
        <w:tc>
          <w:tcPr>
            <w:noWrap/>
          </w:tcPr>
          <w:p>
            <w:pPr>
              <w:spacing w:after="200"/>
            </w:pPr>
            <w:hyperlink r:id="rId32" w:history="1">
              <w:r>
                <w:rPr>
                  <w:color w:val="1e198e"/>
                  <w:b w:val="1"/>
                  <w:bCs w:val="1"/>
                  <w:u w:val="single"/>
                </w:rPr>
                <w:t xml:space="preserve">« Topiques du renversement dans La Fortune des Rougon », Relire La Fortune des Rougon, sous la direction de Pierre Glaudes et Alain Pagès, Paris, Classiques Garnier, 2015, pp. 159-171</w:t>
              </w:r>
            </w:hyperlink>
          </w:p>
          <w:p>
            <w:pPr/>
            <w:hyperlink r:id="rId8" w:history="1">
              <w:r>
                <w:rPr>
                  <w:color w:val="#410a8c"/>
                  <w:u w:val="single"/>
                </w:rPr>
                <w:t xml:space="preserve">Céline Grenaud-Tostain</w:t>
              </w:r>
            </w:hyperlink>
          </w:p>
          <w:p>
            <w:pPr/>
            <w:r>
              <w:rPr>
                <w:i w:val="1"/>
                <w:iCs w:val="1"/>
              </w:rPr>
              <w:t xml:space="preserve">Relire La Fortune des Rougon</w:t>
            </w:r>
            <w:r>
              <w:rPr/>
              <w:t xml:space="preserve">, 2015</w:t>
            </w:r>
          </w:p>
          <w:p>
            <w:pPr/>
            <w:r>
              <w:rPr/>
              <w:t xml:space="preserve">Chapitre d'ouvrage</w:t>
            </w:r>
          </w:p>
          <w:p>
            <w:pPr/>
            <w:hyperlink r:id="rId32" w:history="1">
              <w:r>
                <w:rPr>
                  <w:color w:val="#410a8c"/>
                  <w:u w:val="single"/>
                </w:rPr>
                <w:t xml:space="preserve">hal-03897620v1</w:t>
              </w:r>
            </w:hyperlink>
          </w:p>
        </w:tc>
      </w:tr>
      <w:tr>
        <w:trPr/>
        <w:tc>
          <w:tcPr>
            <w:noWrap/>
          </w:tcPr>
          <w:p>
            <w:pPr>
              <w:spacing w:after="200"/>
            </w:pPr>
            <w:hyperlink r:id="rId33" w:history="1">
              <w:r>
                <w:rPr>
                  <w:color w:val="1e198e"/>
                  <w:b w:val="1"/>
                  <w:bCs w:val="1"/>
                  <w:u w:val="single"/>
                </w:rPr>
                <w:t xml:space="preserve">L’hystérie ou la somatisation du XIXᵉ siècle</w:t>
              </w:r>
            </w:hyperlink>
          </w:p>
          <w:p>
            <w:pPr/>
            <w:hyperlink r:id="rId8" w:history="1">
              <w:r>
                <w:rPr>
                  <w:color w:val="#410a8c"/>
                  <w:u w:val="single"/>
                </w:rPr>
                <w:t xml:space="preserve">Céline Grenaud-Tostain</w:t>
              </w:r>
            </w:hyperlink>
          </w:p>
          <w:p>
            <w:pPr/>
            <w:r>
              <w:rPr/>
              <w:t xml:space="preserve">Marie-Madeleine Gladieu; Jean-Michel Pottier; Alain Trouvé. </w:t>
            </w:r>
            <w:r>
              <w:rPr>
                <w:i w:val="1"/>
                <w:iCs w:val="1"/>
              </w:rPr>
              <w:t xml:space="preserve">Approches interdisciplinaires de la lecture n° 9. Articuler le fantasme et l’histoire</w:t>
            </w:r>
            <w:r>
              <w:rPr/>
              <w:t xml:space="preserve">, 9, Éditions et presses universitaires de Reims, pp.77-101, 2015</w:t>
            </w:r>
          </w:p>
          <w:p>
            <w:pPr/>
            <w:r>
              <w:rPr/>
              <w:t xml:space="preserve">Chapitre d'ouvrage</w:t>
            </w:r>
          </w:p>
          <w:p>
            <w:pPr/>
            <w:hyperlink r:id="rId33" w:history="1">
              <w:r>
                <w:rPr>
                  <w:color w:val="#410a8c"/>
                  <w:u w:val="single"/>
                </w:rPr>
                <w:t xml:space="preserve">hal-03897618v1</w:t>
              </w:r>
            </w:hyperlink>
          </w:p>
        </w:tc>
      </w:tr>
      <w:tr>
        <w:trPr/>
        <w:tc>
          <w:tcPr>
            <w:noWrap/>
          </w:tcPr>
          <w:p>
            <w:pPr>
              <w:spacing w:after="200"/>
            </w:pPr>
            <w:hyperlink r:id="rId34" w:history="1">
              <w:r>
                <w:rPr>
                  <w:color w:val="1e198e"/>
                  <w:b w:val="1"/>
                  <w:bCs w:val="1"/>
                  <w:u w:val="single"/>
                </w:rPr>
                <w:t xml:space="preserve">Tagore, Gide et Rolland : pour un réenchantement des âmes</w:t>
              </w:r>
            </w:hyperlink>
          </w:p>
          <w:p>
            <w:pPr/>
            <w:hyperlink r:id="rId8" w:history="1">
              <w:r>
                <w:rPr>
                  <w:color w:val="#410a8c"/>
                  <w:u w:val="single"/>
                </w:rPr>
                <w:t xml:space="preserve">Céline Grenaud-Tostain</w:t>
              </w:r>
            </w:hyperlink>
          </w:p>
          <w:p>
            <w:pPr/>
            <w:r>
              <w:rPr/>
              <w:t xml:space="preserve">Brigitte Gauthier. </w:t>
            </w:r>
            <w:r>
              <w:rPr>
                <w:i w:val="1"/>
                <w:iCs w:val="1"/>
              </w:rPr>
              <w:t xml:space="preserve">Rabindranath Tagore. Satyajit Ray : Une filiation indienne</w:t>
            </w:r>
            <w:r>
              <w:rPr/>
              <w:t xml:space="preserve">, Éditions l’Entretemps, 2014</w:t>
            </w:r>
          </w:p>
          <w:p>
            <w:pPr/>
            <w:r>
              <w:rPr/>
              <w:t xml:space="preserve">Chapitre d'ouvrage</w:t>
            </w:r>
          </w:p>
          <w:p>
            <w:pPr/>
            <w:hyperlink r:id="rId34" w:history="1">
              <w:r>
                <w:rPr>
                  <w:color w:val="#410a8c"/>
                  <w:u w:val="single"/>
                </w:rPr>
                <w:t xml:space="preserve">hal-03897640v1</w:t>
              </w:r>
            </w:hyperlink>
          </w:p>
        </w:tc>
      </w:tr>
      <w:tr>
        <w:trPr/>
        <w:tc>
          <w:tcPr>
            <w:noWrap/>
          </w:tcPr>
          <w:p>
            <w:pPr>
              <w:spacing w:after="200"/>
            </w:pPr>
            <w:hyperlink r:id="rId35" w:history="1">
              <w:r>
                <w:rPr>
                  <w:color w:val="1e198e"/>
                  <w:b w:val="1"/>
                  <w:bCs w:val="1"/>
                  <w:u w:val="single"/>
                </w:rPr>
                <w:t xml:space="preserve">La Curée ou la chasse au mythe : pour une réécriture théâtrale et cinématographique de l’hallali</w:t>
              </w:r>
            </w:hyperlink>
          </w:p>
          <w:p>
            <w:pPr/>
            <w:hyperlink r:id="rId8" w:history="1">
              <w:r>
                <w:rPr>
                  <w:color w:val="#410a8c"/>
                  <w:u w:val="single"/>
                </w:rPr>
                <w:t xml:space="preserve">Céline Grenaud-Tostain</w:t>
              </w:r>
            </w:hyperlink>
          </w:p>
          <w:p>
            <w:pPr/>
            <w:r>
              <w:rPr/>
              <w:t xml:space="preserve">Kelly Basilio. </w:t>
            </w:r>
            <w:r>
              <w:rPr>
                <w:i w:val="1"/>
                <w:iCs w:val="1"/>
              </w:rPr>
              <w:t xml:space="preserve">Naturalisme : Regards Croisés</w:t>
            </w:r>
            <w:r>
              <w:rPr/>
              <w:t xml:space="preserve">, Éditions Húmus, pp.203-212, 2012</w:t>
            </w:r>
          </w:p>
          <w:p>
            <w:pPr/>
            <w:r>
              <w:rPr/>
              <w:t xml:space="preserve">Chapitre d'ouvrage</w:t>
            </w:r>
          </w:p>
          <w:p>
            <w:pPr/>
            <w:hyperlink r:id="rId35" w:history="1">
              <w:r>
                <w:rPr>
                  <w:color w:val="#410a8c"/>
                  <w:u w:val="single"/>
                </w:rPr>
                <w:t xml:space="preserve">hal-03897650v1</w:t>
              </w:r>
            </w:hyperlink>
          </w:p>
        </w:tc>
      </w:tr>
      <w:tr>
        <w:trPr/>
        <w:tc>
          <w:tcPr>
            <w:noWrap/>
          </w:tcPr>
          <w:p>
            <w:pPr>
              <w:spacing w:after="200"/>
            </w:pPr>
            <w:hyperlink r:id="rId36" w:history="1">
              <w:r>
                <w:rPr>
                  <w:color w:val="1e198e"/>
                  <w:b w:val="1"/>
                  <w:bCs w:val="1"/>
                  <w:u w:val="single"/>
                </w:rPr>
                <w:t xml:space="preserve">Là-Bas, livre noir de l’hystérie ? Pour une esthétique de la déchirure et de l’inversion</w:t>
              </w:r>
            </w:hyperlink>
          </w:p>
          <w:p>
            <w:pPr/>
            <w:hyperlink r:id="rId8" w:history="1">
              <w:r>
                <w:rPr>
                  <w:color w:val="#410a8c"/>
                  <w:u w:val="single"/>
                </w:rPr>
                <w:t xml:space="preserve">Céline Grenaud-Tostain</w:t>
              </w:r>
            </w:hyperlink>
          </w:p>
          <w:p>
            <w:pPr/>
            <w:r>
              <w:rPr/>
              <w:t xml:space="preserve">Jérôme Solal. </w:t>
            </w:r>
            <w:r>
              <w:rPr>
                <w:i w:val="1"/>
                <w:iCs w:val="1"/>
              </w:rPr>
              <w:t xml:space="preserve">Joris-Karl Huysmans. 1. Figures et fictions du Naturalisme</w:t>
            </w:r>
            <w:r>
              <w:rPr/>
              <w:t xml:space="preserve">, La Revue des Lettres Modernes, pp.189-205, 2011</w:t>
            </w:r>
          </w:p>
          <w:p>
            <w:pPr/>
            <w:r>
              <w:rPr/>
              <w:t xml:space="preserve">Chapitre d'ouvrage</w:t>
            </w:r>
          </w:p>
          <w:p>
            <w:pPr/>
            <w:hyperlink r:id="rId36" w:history="1">
              <w:r>
                <w:rPr>
                  <w:color w:val="#410a8c"/>
                  <w:u w:val="single"/>
                </w:rPr>
                <w:t xml:space="preserve">hal-03895932v1</w:t>
              </w:r>
            </w:hyperlink>
          </w:p>
        </w:tc>
      </w:tr>
      <w:tr>
        <w:trPr/>
        <w:tc>
          <w:tcPr>
            <w:noWrap/>
          </w:tcPr>
          <w:p>
            <w:pPr>
              <w:spacing w:after="200"/>
            </w:pPr>
            <w:hyperlink r:id="rId37" w:history="1">
              <w:r>
                <w:rPr>
                  <w:color w:val="1e198e"/>
                  <w:b w:val="1"/>
                  <w:bCs w:val="1"/>
                  <w:u w:val="single"/>
                </w:rPr>
                <w:t xml:space="preserve">Octave Mirbeau et Romain Rolland : une dynamique du dépassement</w:t>
              </w:r>
            </w:hyperlink>
          </w:p>
          <w:p>
            <w:pPr/>
            <w:hyperlink r:id="rId8" w:history="1">
              <w:r>
                <w:rPr>
                  <w:color w:val="#410a8c"/>
                  <w:u w:val="single"/>
                </w:rPr>
                <w:t xml:space="preserve">Céline Grenaud-Tostain</w:t>
              </w:r>
            </w:hyperlink>
          </w:p>
          <w:p>
            <w:pPr/>
            <w:r>
              <w:rPr/>
              <w:t xml:space="preserve">Éléonore Reverzy; Guy Ducrey. </w:t>
            </w:r>
            <w:r>
              <w:rPr>
                <w:i w:val="1"/>
                <w:iCs w:val="1"/>
              </w:rPr>
              <w:t xml:space="preserve">L’Europe en automobile. Octave Mirbeau écrivain voyageur</w:t>
            </w:r>
            <w:r>
              <w:rPr/>
              <w:t xml:space="preserve">, Presses Universitaires de Strasbourg, pp.239-253, 2009, Configurations littéraires</w:t>
            </w:r>
          </w:p>
          <w:p>
            <w:pPr/>
            <w:r>
              <w:rPr/>
              <w:t xml:space="preserve">Chapitre d'ouvrage</w:t>
            </w:r>
          </w:p>
          <w:p>
            <w:pPr/>
            <w:hyperlink r:id="rId37" w:history="1">
              <w:r>
                <w:rPr>
                  <w:color w:val="#410a8c"/>
                  <w:u w:val="single"/>
                </w:rPr>
                <w:t xml:space="preserve">hal-03897765v1</w:t>
              </w:r>
            </w:hyperlink>
          </w:p>
        </w:tc>
      </w:tr>
      <w:tr>
        <w:trPr/>
        <w:tc>
          <w:tcPr>
            <w:noWrap/>
          </w:tcPr>
          <w:p>
            <w:pPr>
              <w:spacing w:after="200"/>
            </w:pPr>
            <w:hyperlink r:id="rId38" w:history="1">
              <w:r>
                <w:rPr>
                  <w:color w:val="1e198e"/>
                  <w:b w:val="1"/>
                  <w:bCs w:val="1"/>
                  <w:u w:val="single"/>
                </w:rPr>
                <w:t xml:space="preserve">Nana d’Émile Zola</w:t>
              </w:r>
            </w:hyperlink>
          </w:p>
          <w:p>
            <w:pPr/>
            <w:hyperlink r:id="rId8" w:history="1">
              <w:r>
                <w:rPr>
                  <w:color w:val="#410a8c"/>
                  <w:u w:val="single"/>
                </w:rPr>
                <w:t xml:space="preserve">Céline Grenaud-Tostain</w:t>
              </w:r>
            </w:hyperlink>
          </w:p>
          <w:p>
            <w:pPr/>
            <w:r>
              <w:rPr/>
              <w:t xml:space="preserve">Juliette Vion-Dury. </w:t>
            </w:r>
            <w:r>
              <w:rPr>
                <w:i w:val="1"/>
                <w:iCs w:val="1"/>
              </w:rPr>
              <w:t xml:space="preserve">Destinées féminines dans le contexte du naturalisme européen</w:t>
            </w:r>
            <w:r>
              <w:rPr/>
              <w:t xml:space="preserve">, SEDES, pp.27-63, 2008</w:t>
            </w:r>
          </w:p>
          <w:p>
            <w:pPr/>
            <w:r>
              <w:rPr/>
              <w:t xml:space="preserve">Chapitre d'ouvrage</w:t>
            </w:r>
          </w:p>
          <w:p>
            <w:pPr/>
            <w:hyperlink r:id="rId38" w:history="1">
              <w:r>
                <w:rPr>
                  <w:color w:val="#410a8c"/>
                  <w:u w:val="single"/>
                </w:rPr>
                <w:t xml:space="preserve">hal-03895882v1</w:t>
              </w:r>
            </w:hyperlink>
          </w:p>
        </w:tc>
      </w:tr>
      <w:tr>
        <w:trPr/>
        <w:tc>
          <w:tcPr>
            <w:noWrap/>
          </w:tcPr>
          <w:p>
            <w:pPr>
              <w:spacing w:after="200"/>
            </w:pPr>
            <w:hyperlink r:id="rId39" w:history="1">
              <w:r>
                <w:rPr>
                  <w:color w:val="1e198e"/>
                  <w:b w:val="1"/>
                  <w:bCs w:val="1"/>
                  <w:u w:val="single"/>
                </w:rPr>
                <w:t xml:space="preserve">Le monstre féminin dans les romans de Mirbeau</w:t>
              </w:r>
            </w:hyperlink>
          </w:p>
          <w:p>
            <w:pPr/>
            <w:hyperlink r:id="rId8" w:history="1">
              <w:r>
                <w:rPr>
                  <w:color w:val="#410a8c"/>
                  <w:u w:val="single"/>
                </w:rPr>
                <w:t xml:space="preserve">Céline Grenaud-Tostain</w:t>
              </w:r>
            </w:hyperlink>
          </w:p>
          <w:p>
            <w:pPr/>
            <w:r>
              <w:rPr/>
              <w:t xml:space="preserve">Laure Himy-Pieri; Gérard Poulouin. </w:t>
            </w:r>
            <w:r>
              <w:rPr>
                <w:i w:val="1"/>
                <w:iCs w:val="1"/>
              </w:rPr>
              <w:t xml:space="preserve">Octave Mirbeau : Passions et anathèmes</w:t>
            </w:r>
            <w:r>
              <w:rPr/>
              <w:t xml:space="preserve">, Presses Universitaires de Caen, pp.57-67, 2007</w:t>
            </w:r>
          </w:p>
          <w:p>
            <w:pPr/>
            <w:r>
              <w:rPr/>
              <w:t xml:space="preserve">Chapitre d'ouvrage</w:t>
            </w:r>
          </w:p>
          <w:p>
            <w:pPr/>
            <w:hyperlink r:id="rId39" w:history="1">
              <w:r>
                <w:rPr>
                  <w:color w:val="#410a8c"/>
                  <w:u w:val="single"/>
                </w:rPr>
                <w:t xml:space="preserve">hal-03897773v1</w:t>
              </w:r>
            </w:hyperlink>
          </w:p>
        </w:tc>
      </w:tr>
    </w:tbl>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mécanique du désir dans La Curée</w:t>
              </w:r>
            </w:hyperlink>
          </w:p>
          <w:p>
            <w:pPr/>
            <w:hyperlink r:id="rId8" w:history="1">
              <w:r>
                <w:rPr>
                  <w:color w:val="#410a8c"/>
                  <w:u w:val="single"/>
                </w:rPr>
                <w:t xml:space="preserve">Céline Grenaud-Tostain</w:t>
              </w:r>
            </w:hyperlink>
          </w:p>
          <w:p>
            <w:pPr/>
            <w:r>
              <w:rPr>
                <w:i w:val="1"/>
                <w:iCs w:val="1"/>
              </w:rPr>
              <w:t xml:space="preserve">Les Cahiers Naturalistes</w:t>
            </w:r>
            <w:r>
              <w:rPr/>
              <w:t xml:space="preserve">, 2022, 96, pp.183-197</w:t>
            </w:r>
          </w:p>
          <w:p>
            <w:pPr/>
            <w:r>
              <w:rPr/>
              <w:t xml:space="preserve">Article dans une revue</w:t>
            </w:r>
          </w:p>
          <w:p>
            <w:pPr/>
            <w:hyperlink r:id="rId40" w:history="1">
              <w:r>
                <w:rPr>
                  <w:color w:val="#410a8c"/>
                  <w:u w:val="single"/>
                </w:rPr>
                <w:t xml:space="preserve">hal-03895636v1</w:t>
              </w:r>
            </w:hyperlink>
          </w:p>
        </w:tc>
      </w:tr>
      <w:tr>
        <w:trPr/>
        <w:tc>
          <w:tcPr>
            <w:noWrap/>
          </w:tcPr>
          <w:p>
            <w:pPr>
              <w:spacing w:after="200"/>
            </w:pPr>
            <w:hyperlink r:id="rId41" w:history="1">
              <w:r>
                <w:rPr>
                  <w:color w:val="1e198e"/>
                  <w:b w:val="1"/>
                  <w:bCs w:val="1"/>
                  <w:u w:val="single"/>
                </w:rPr>
                <w:t xml:space="preserve">Éditer, lire et transmettre les Ébauches des Rougon-Macquart d’Émile Zola: le projet ScéNa («Scénarios naturalistes»)</w:t>
              </w:r>
            </w:hyperlink>
          </w:p>
          <w:p>
            <w:pPr/>
            <w:hyperlink r:id="rId15" w:history="1">
              <w:r>
                <w:rPr>
                  <w:color w:val="#410a8c"/>
                  <w:u w:val="single"/>
                </w:rPr>
                <w:t xml:space="preserve">Olivier Lumbroso</w:t>
              </w:r>
            </w:hyperlink>
            <w:r>
              <w:rPr/>
              <w:t xml:space="preserve">,</w:t>
            </w:r>
            <w:hyperlink r:id="rId17" w:history="1">
              <w:r>
                <w:rPr>
                  <w:color w:val="#410a8c"/>
                  <w:u w:val="single"/>
                </w:rPr>
                <w:t xml:space="preserve">Alain Pagès</w:t>
              </w:r>
            </w:hyperlink>
            <w:r>
              <w:rPr/>
              <w:t xml:space="preserve">,</w:t>
            </w:r>
            <w:hyperlink r:id="rId12" w:history="1">
              <w:r>
                <w:rPr>
                  <w:color w:val="#410a8c"/>
                  <w:u w:val="single"/>
                </w:rPr>
                <w:t xml:space="preserve">Jean-Sébastien Macke</w:t>
              </w:r>
            </w:hyperlink>
            <w:r>
              <w:rPr/>
              <w:t xml:space="preserve">,</w:t>
            </w:r>
            <w:hyperlink r:id="rId8" w:history="1">
              <w:r>
                <w:rPr>
                  <w:color w:val="#410a8c"/>
                  <w:u w:val="single"/>
                </w:rPr>
                <w:t xml:space="preserve">Céline Grenaud-Tostain</w:t>
              </w:r>
            </w:hyperlink>
            <w:r>
              <w:rPr/>
              <w:t xml:space="preserve">,</w:t>
            </w:r>
            <w:hyperlink r:id="rId42" w:history="1">
              <w:r>
                <w:rPr>
                  <w:color w:val="#410a8c"/>
                  <w:u w:val="single"/>
                </w:rPr>
                <w:t xml:space="preserve">Chiara Corpace</w:t>
              </w:r>
            </w:hyperlink>
          </w:p>
          <w:p>
            <w:pPr/>
            <w:r>
              <w:rPr>
                <w:i w:val="1"/>
                <w:iCs w:val="1"/>
              </w:rPr>
              <w:t xml:space="preserve">Annali della Fondazione Verga </w:t>
            </w:r>
            <w:r>
              <w:rPr/>
              <w:t xml:space="preserve">, 2021, 14, pp.403-423</w:t>
            </w:r>
          </w:p>
          <w:p>
            <w:pPr/>
            <w:r>
              <w:rPr/>
              <w:t xml:space="preserve">Article dans une revue</w:t>
            </w:r>
          </w:p>
          <w:p>
            <w:pPr/>
            <w:hyperlink r:id="rId41" w:history="1">
              <w:r>
                <w:rPr>
                  <w:color w:val="#410a8c"/>
                  <w:u w:val="single"/>
                </w:rPr>
                <w:t xml:space="preserve">hal-03761934v1</w:t>
              </w:r>
            </w:hyperlink>
          </w:p>
        </w:tc>
      </w:tr>
      <w:tr>
        <w:trPr/>
        <w:tc>
          <w:tcPr>
            <w:noWrap/>
          </w:tcPr>
          <w:p>
            <w:pPr>
              <w:spacing w:after="200"/>
            </w:pPr>
            <w:hyperlink r:id="rId43" w:history="1">
              <w:r>
                <w:rPr>
                  <w:color w:val="1e198e"/>
                  <w:b w:val="1"/>
                  <w:bCs w:val="1"/>
                  <w:u w:val="single"/>
                </w:rPr>
                <w:t xml:space="preserve">Compte rendu du Naturalisme au théâtre. Les théories et les exemples, Œuvres complètes d’Emile Zola (édition critique de Marianne Bouchardon, sous la direction de Didier Alexandre, Philippe Hamon, Alain Pagès et Paolo Tortonese, Paris, Classiques Garnier, 2020)</w:t>
              </w:r>
            </w:hyperlink>
          </w:p>
          <w:p>
            <w:pPr/>
            <w:hyperlink r:id="rId8" w:history="1">
              <w:r>
                <w:rPr>
                  <w:color w:val="#410a8c"/>
                  <w:u w:val="single"/>
                </w:rPr>
                <w:t xml:space="preserve">Céline Grenaud-Tostain</w:t>
              </w:r>
            </w:hyperlink>
          </w:p>
          <w:p>
            <w:pPr/>
            <w:r>
              <w:rPr>
                <w:i w:val="1"/>
                <w:iCs w:val="1"/>
              </w:rPr>
              <w:t xml:space="preserve">Les Cahiers Naturalistes</w:t>
            </w:r>
            <w:r>
              <w:rPr/>
              <w:t xml:space="preserve">, 2021, 95, pp.408-411</w:t>
            </w:r>
          </w:p>
          <w:p>
            <w:pPr/>
            <w:r>
              <w:rPr/>
              <w:t xml:space="preserve">Article dans une revue</w:t>
            </w:r>
            <w:r>
              <w:rPr/>
              <w:t xml:space="preserve"> (compte-rendu de lecture)</w:t>
            </w:r>
          </w:p>
          <w:p>
            <w:pPr/>
            <w:hyperlink r:id="rId43" w:history="1">
              <w:r>
                <w:rPr>
                  <w:color w:val="#410a8c"/>
                  <w:u w:val="single"/>
                </w:rPr>
                <w:t xml:space="preserve">hal-03898374v1</w:t>
              </w:r>
            </w:hyperlink>
          </w:p>
        </w:tc>
      </w:tr>
      <w:tr>
        <w:trPr/>
        <w:tc>
          <w:tcPr>
            <w:noWrap/>
          </w:tcPr>
          <w:p>
            <w:pPr>
              <w:spacing w:after="200"/>
            </w:pPr>
            <w:hyperlink r:id="rId44" w:history="1">
              <w:r>
                <w:rPr>
                  <w:color w:val="1e198e"/>
                  <w:b w:val="1"/>
                  <w:bCs w:val="1"/>
                  <w:u w:val="single"/>
                </w:rPr>
                <w:t xml:space="preserve">Se divertir dans Les Rougon-Macquart</w:t>
              </w:r>
            </w:hyperlink>
          </w:p>
          <w:p>
            <w:pPr/>
            <w:hyperlink r:id="rId8" w:history="1">
              <w:r>
                <w:rPr>
                  <w:color w:val="#410a8c"/>
                  <w:u w:val="single"/>
                </w:rPr>
                <w:t xml:space="preserve">Céline Grenaud-Tostain</w:t>
              </w:r>
            </w:hyperlink>
          </w:p>
          <w:p>
            <w:pPr/>
            <w:r>
              <w:rPr>
                <w:i w:val="1"/>
                <w:iCs w:val="1"/>
              </w:rPr>
              <w:t xml:space="preserve">Flaubert. Revue critique et génétique</w:t>
            </w:r>
            <w:r>
              <w:rPr/>
              <w:t xml:space="preserve">, 2021, Flaubert, Zola et la sociabilité (26)</w:t>
            </w:r>
          </w:p>
          <w:p>
            <w:pPr/>
            <w:r>
              <w:rPr/>
              <w:t xml:space="preserve">Article dans une revue</w:t>
            </w:r>
          </w:p>
          <w:p>
            <w:pPr/>
            <w:hyperlink r:id="rId44" w:history="1">
              <w:r>
                <w:rPr>
                  <w:color w:val="#410a8c"/>
                  <w:u w:val="single"/>
                </w:rPr>
                <w:t xml:space="preserve">hal-03896032v1</w:t>
              </w:r>
            </w:hyperlink>
          </w:p>
        </w:tc>
      </w:tr>
      <w:tr>
        <w:trPr/>
        <w:tc>
          <w:tcPr>
            <w:noWrap/>
          </w:tcPr>
          <w:p>
            <w:pPr>
              <w:spacing w:after="200"/>
            </w:pPr>
            <w:hyperlink r:id="rId45" w:history="1">
              <w:r>
                <w:rPr>
                  <w:color w:val="1e198e"/>
                  <w:b w:val="1"/>
                  <w:bCs w:val="1"/>
                  <w:u w:val="single"/>
                </w:rPr>
                <w:t xml:space="preserve">L’hystérie dans Lourdes ou la boîte à ressort du clinicien</w:t>
              </w:r>
            </w:hyperlink>
          </w:p>
          <w:p>
            <w:pPr/>
            <w:hyperlink r:id="rId8" w:history="1">
              <w:r>
                <w:rPr>
                  <w:color w:val="#410a8c"/>
                  <w:u w:val="single"/>
                </w:rPr>
                <w:t xml:space="preserve">Céline Grenaud-Tostain</w:t>
              </w:r>
            </w:hyperlink>
          </w:p>
          <w:p>
            <w:pPr/>
            <w:r>
              <w:rPr>
                <w:i w:val="1"/>
                <w:iCs w:val="1"/>
              </w:rPr>
              <w:t xml:space="preserve">Les Cahiers Naturalistes</w:t>
            </w:r>
            <w:r>
              <w:rPr/>
              <w:t xml:space="preserve">, 2021, 95, pp.47-64</w:t>
            </w:r>
          </w:p>
          <w:p>
            <w:pPr/>
            <w:r>
              <w:rPr/>
              <w:t xml:space="preserve">Article dans une revue</w:t>
            </w:r>
          </w:p>
          <w:p>
            <w:pPr/>
            <w:hyperlink r:id="rId45" w:history="1">
              <w:r>
                <w:rPr>
                  <w:color w:val="#410a8c"/>
                  <w:u w:val="single"/>
                </w:rPr>
                <w:t xml:space="preserve">hal-03895954v1</w:t>
              </w:r>
            </w:hyperlink>
          </w:p>
        </w:tc>
      </w:tr>
      <w:tr>
        <w:trPr/>
        <w:tc>
          <w:tcPr>
            <w:noWrap/>
          </w:tcPr>
          <w:p>
            <w:pPr>
              <w:spacing w:after="200"/>
            </w:pPr>
            <w:hyperlink r:id="rId46" w:history="1">
              <w:r>
                <w:rPr>
                  <w:color w:val="1e198e"/>
                  <w:b w:val="1"/>
                  <w:bCs w:val="1"/>
                  <w:u w:val="single"/>
                </w:rPr>
                <w:t xml:space="preserve">« Le rayonnement épistolaire de Zola à l’étranger », Les Cahiers naturalistes, n°94, 2020, pp. 183-198.</w:t>
              </w:r>
            </w:hyperlink>
          </w:p>
          <w:p>
            <w:pPr/>
            <w:hyperlink r:id="rId8" w:history="1">
              <w:r>
                <w:rPr>
                  <w:color w:val="#410a8c"/>
                  <w:u w:val="single"/>
                </w:rPr>
                <w:t xml:space="preserve">Céline Grenaud-Tostain</w:t>
              </w:r>
            </w:hyperlink>
          </w:p>
          <w:p>
            <w:pPr/>
            <w:r>
              <w:rPr>
                <w:i w:val="1"/>
                <w:iCs w:val="1"/>
              </w:rPr>
              <w:t xml:space="preserve">Les Cahiers Naturalistes</w:t>
            </w:r>
            <w:r>
              <w:rPr/>
              <w:t xml:space="preserve">, 2020</w:t>
            </w:r>
          </w:p>
          <w:p>
            <w:pPr/>
            <w:r>
              <w:rPr/>
              <w:t xml:space="preserve">Article dans une revue</w:t>
            </w:r>
          </w:p>
          <w:p>
            <w:pPr/>
            <w:hyperlink r:id="rId46" w:history="1">
              <w:r>
                <w:rPr>
                  <w:color w:val="#410a8c"/>
                  <w:u w:val="single"/>
                </w:rPr>
                <w:t xml:space="preserve">hal-03896328v1</w:t>
              </w:r>
            </w:hyperlink>
          </w:p>
        </w:tc>
      </w:tr>
      <w:tr>
        <w:trPr/>
        <w:tc>
          <w:tcPr>
            <w:noWrap/>
          </w:tcPr>
          <w:p>
            <w:pPr>
              <w:spacing w:after="200"/>
            </w:pPr>
            <w:hyperlink r:id="rId47" w:history="1">
              <w:r>
                <w:rPr>
                  <w:color w:val="1e198e"/>
                  <w:b w:val="1"/>
                  <w:bCs w:val="1"/>
                  <w:u w:val="single"/>
                </w:rPr>
                <w:t xml:space="preserve">Zola et Rolland : deux paradigmes du travail génétique&amp;quot;, Genesis. Revue internationale de critique génétique, textes réunis et présentés par Olivier Lumbroso et Alain Pagès, 42, 2016, pp. 87-95</w:t>
              </w:r>
            </w:hyperlink>
          </w:p>
          <w:p>
            <w:pPr/>
            <w:hyperlink r:id="rId8" w:history="1">
              <w:r>
                <w:rPr>
                  <w:color w:val="#410a8c"/>
                  <w:u w:val="single"/>
                </w:rPr>
                <w:t xml:space="preserve">Céline Grenaud-Tostain</w:t>
              </w:r>
            </w:hyperlink>
          </w:p>
          <w:p>
            <w:pPr/>
            <w:r>
              <w:rPr>
                <w:i w:val="1"/>
                <w:iCs w:val="1"/>
              </w:rPr>
              <w:t xml:space="preserve">Genesis. Manuscrits - Recherche - Invention</w:t>
            </w:r>
            <w:r>
              <w:rPr/>
              <w:t xml:space="preserve">, 2016</w:t>
            </w:r>
          </w:p>
          <w:p>
            <w:pPr/>
            <w:r>
              <w:rPr/>
              <w:t xml:space="preserve">Article dans une revue</w:t>
            </w:r>
          </w:p>
          <w:p>
            <w:pPr/>
            <w:hyperlink r:id="rId47" w:history="1">
              <w:r>
                <w:rPr>
                  <w:color w:val="#410a8c"/>
                  <w:u w:val="single"/>
                </w:rPr>
                <w:t xml:space="preserve">hal-03897591v1</w:t>
              </w:r>
            </w:hyperlink>
          </w:p>
        </w:tc>
      </w:tr>
      <w:tr>
        <w:trPr/>
        <w:tc>
          <w:tcPr>
            <w:noWrap/>
          </w:tcPr>
          <w:p>
            <w:pPr>
              <w:spacing w:after="200"/>
            </w:pPr>
            <w:hyperlink r:id="rId48" w:history="1">
              <w:r>
                <w:rPr>
                  <w:color w:val="1e198e"/>
                  <w:b w:val="1"/>
                  <w:bCs w:val="1"/>
                  <w:u w:val="single"/>
                </w:rPr>
                <w:t xml:space="preserve">Zola et Rolland ‘au-dessus de la haine’&amp;quot;, Allocution prononcée dans le cadre du Pèlerinage de Médan le 4 octobre 2015</w:t>
              </w:r>
            </w:hyperlink>
          </w:p>
          <w:p>
            <w:pPr/>
            <w:hyperlink r:id="rId8" w:history="1">
              <w:r>
                <w:rPr>
                  <w:color w:val="#410a8c"/>
                  <w:u w:val="single"/>
                </w:rPr>
                <w:t xml:space="preserve">Céline Grenaud-Tostain</w:t>
              </w:r>
            </w:hyperlink>
          </w:p>
          <w:p>
            <w:pPr/>
            <w:r>
              <w:rPr>
                <w:i w:val="1"/>
                <w:iCs w:val="1"/>
              </w:rPr>
              <w:t xml:space="preserve">Les Cahiers Naturalistes</w:t>
            </w:r>
            <w:r>
              <w:rPr/>
              <w:t xml:space="preserve">, 2016, 90, pp.359-368</w:t>
            </w:r>
          </w:p>
          <w:p>
            <w:pPr/>
            <w:r>
              <w:rPr/>
              <w:t xml:space="preserve">Article dans une revue</w:t>
            </w:r>
          </w:p>
          <w:p>
            <w:pPr/>
            <w:hyperlink r:id="rId48" w:history="1">
              <w:r>
                <w:rPr>
                  <w:color w:val="#410a8c"/>
                  <w:u w:val="single"/>
                </w:rPr>
                <w:t xml:space="preserve">hal-03897611v1</w:t>
              </w:r>
            </w:hyperlink>
          </w:p>
        </w:tc>
      </w:tr>
      <w:tr>
        <w:trPr/>
        <w:tc>
          <w:tcPr>
            <w:noWrap/>
          </w:tcPr>
          <w:p>
            <w:pPr>
              <w:spacing w:after="200"/>
            </w:pPr>
            <w:hyperlink r:id="rId49" w:history="1">
              <w:r>
                <w:rPr>
                  <w:color w:val="1e198e"/>
                  <w:b w:val="1"/>
                  <w:bCs w:val="1"/>
                  <w:u w:val="single"/>
                </w:rPr>
                <w:t xml:space="preserve">Travelling sur ‘les hommes de bonne volonté’ dans les Lettres à Alexandrine</w:t>
              </w:r>
            </w:hyperlink>
          </w:p>
          <w:p>
            <w:pPr/>
            <w:hyperlink r:id="rId8" w:history="1">
              <w:r>
                <w:rPr>
                  <w:color w:val="#410a8c"/>
                  <w:u w:val="single"/>
                </w:rPr>
                <w:t xml:space="preserve">Céline Grenaud-Tostain</w:t>
              </w:r>
            </w:hyperlink>
          </w:p>
          <w:p>
            <w:pPr/>
            <w:r>
              <w:rPr>
                <w:i w:val="1"/>
                <w:iCs w:val="1"/>
              </w:rPr>
              <w:t xml:space="preserve">Épistolaire. Revue de l'A.I.R.E.</w:t>
            </w:r>
            <w:r>
              <w:rPr/>
              <w:t xml:space="preserve">, 2016, Zola épistolier (42), pp.55-66</w:t>
            </w:r>
          </w:p>
          <w:p>
            <w:pPr/>
            <w:r>
              <w:rPr/>
              <w:t xml:space="preserve">Article dans une revue</w:t>
            </w:r>
          </w:p>
          <w:p>
            <w:pPr/>
            <w:hyperlink r:id="rId49" w:history="1">
              <w:r>
                <w:rPr>
                  <w:color w:val="#410a8c"/>
                  <w:u w:val="single"/>
                </w:rPr>
                <w:t xml:space="preserve">hal-03897592v1</w:t>
              </w:r>
            </w:hyperlink>
          </w:p>
        </w:tc>
      </w:tr>
      <w:tr>
        <w:trPr/>
        <w:tc>
          <w:tcPr>
            <w:noWrap/>
          </w:tcPr>
          <w:p>
            <w:pPr>
              <w:spacing w:after="200"/>
            </w:pPr>
            <w:hyperlink r:id="rId50" w:history="1">
              <w:r>
                <w:rPr>
                  <w:color w:val="1e198e"/>
                  <w:b w:val="1"/>
                  <w:bCs w:val="1"/>
                  <w:u w:val="single"/>
                </w:rPr>
                <w:t xml:space="preserve">L’affaire Dreyfus dans les Lettres à Alexandrine</w:t>
              </w:r>
            </w:hyperlink>
          </w:p>
          <w:p>
            <w:pPr/>
            <w:hyperlink r:id="rId8" w:history="1">
              <w:r>
                <w:rPr>
                  <w:color w:val="#410a8c"/>
                  <w:u w:val="single"/>
                </w:rPr>
                <w:t xml:space="preserve">Céline Grenaud-Tostain</w:t>
              </w:r>
            </w:hyperlink>
          </w:p>
          <w:p>
            <w:pPr/>
            <w:r>
              <w:rPr>
                <w:i w:val="1"/>
                <w:iCs w:val="1"/>
              </w:rPr>
              <w:t xml:space="preserve">Les Cahiers Naturalistes</w:t>
            </w:r>
            <w:r>
              <w:rPr/>
              <w:t xml:space="preserve">, 2015, 89, pp.307-328</w:t>
            </w:r>
          </w:p>
          <w:p>
            <w:pPr/>
            <w:r>
              <w:rPr/>
              <w:t xml:space="preserve">Article dans une revue</w:t>
            </w:r>
          </w:p>
          <w:p>
            <w:pPr/>
            <w:hyperlink r:id="rId50" w:history="1">
              <w:r>
                <w:rPr>
                  <w:color w:val="#410a8c"/>
                  <w:u w:val="single"/>
                </w:rPr>
                <w:t xml:space="preserve">hal-03897613v1</w:t>
              </w:r>
            </w:hyperlink>
          </w:p>
        </w:tc>
      </w:tr>
      <w:tr>
        <w:trPr/>
        <w:tc>
          <w:tcPr>
            <w:noWrap/>
          </w:tcPr>
          <w:p>
            <w:pPr>
              <w:spacing w:after="200"/>
            </w:pPr>
            <w:hyperlink r:id="rId51" w:history="1">
              <w:r>
                <w:rPr>
                  <w:color w:val="1e198e"/>
                  <w:b w:val="1"/>
                  <w:bCs w:val="1"/>
                  <w:u w:val="single"/>
                </w:rPr>
                <w:t xml:space="preserve">Compte rendu de la Naissance du fantastique clinique : La crise de l’analyse dans la littérature fin-de-siècle de Bertrand Marquer (Paris, Hermann Éditeurs, 2014, 226 p.)</w:t>
              </w:r>
            </w:hyperlink>
          </w:p>
          <w:p>
            <w:pPr/>
            <w:hyperlink r:id="rId8" w:history="1">
              <w:r>
                <w:rPr>
                  <w:color w:val="#410a8c"/>
                  <w:u w:val="single"/>
                </w:rPr>
                <w:t xml:space="preserve">Céline Grenaud-Tostain</w:t>
              </w:r>
            </w:hyperlink>
          </w:p>
          <w:p>
            <w:pPr/>
            <w:r>
              <w:rPr>
                <w:i w:val="1"/>
                <w:iCs w:val="1"/>
              </w:rPr>
              <w:t xml:space="preserve">Les Cahiers Naturalistes</w:t>
            </w:r>
            <w:r>
              <w:rPr/>
              <w:t xml:space="preserve">, 2015, 89, pp.387-388</w:t>
            </w:r>
          </w:p>
          <w:p>
            <w:pPr/>
            <w:r>
              <w:rPr/>
              <w:t xml:space="preserve">Article dans une revue</w:t>
            </w:r>
            <w:r>
              <w:rPr/>
              <w:t xml:space="preserve"> (compte-rendu de lecture)</w:t>
            </w:r>
          </w:p>
          <w:p>
            <w:pPr/>
            <w:hyperlink r:id="rId51" w:history="1">
              <w:r>
                <w:rPr>
                  <w:color w:val="#410a8c"/>
                  <w:u w:val="single"/>
                </w:rPr>
                <w:t xml:space="preserve">hal-03898366v1</w:t>
              </w:r>
            </w:hyperlink>
          </w:p>
        </w:tc>
      </w:tr>
      <w:tr>
        <w:trPr/>
        <w:tc>
          <w:tcPr>
            <w:noWrap/>
          </w:tcPr>
          <w:p>
            <w:pPr>
              <w:spacing w:after="200"/>
            </w:pPr>
            <w:hyperlink r:id="rId52" w:history="1">
              <w:r>
                <w:rPr>
                  <w:color w:val="1e198e"/>
                  <w:b w:val="1"/>
                  <w:bCs w:val="1"/>
                  <w:u w:val="single"/>
                </w:rPr>
                <w:t xml:space="preserve">Compte rendu de la réédition de la Vie de Beethoven de Romain Rolland par Jean Lacoste (Paris, Bartillat, 2015)</w:t>
              </w:r>
            </w:hyperlink>
          </w:p>
          <w:p>
            <w:pPr/>
            <w:hyperlink r:id="rId8" w:history="1">
              <w:r>
                <w:rPr>
                  <w:color w:val="#410a8c"/>
                  <w:u w:val="single"/>
                </w:rPr>
                <w:t xml:space="preserve">Céline Grenaud-Tostain</w:t>
              </w:r>
            </w:hyperlink>
          </w:p>
          <w:p>
            <w:pPr/>
            <w:r>
              <w:rPr>
                <w:i w:val="1"/>
                <w:iCs w:val="1"/>
              </w:rPr>
              <w:t xml:space="preserve">Cahiers de Brèves</w:t>
            </w:r>
            <w:r>
              <w:rPr/>
              <w:t xml:space="preserve">, 2015, 35, pp.43</w:t>
            </w:r>
          </w:p>
          <w:p>
            <w:pPr/>
            <w:r>
              <w:rPr/>
              <w:t xml:space="preserve">Article dans une revue</w:t>
            </w:r>
            <w:r>
              <w:rPr/>
              <w:t xml:space="preserve"> (compte-rendu de lecture)</w:t>
            </w:r>
          </w:p>
          <w:p>
            <w:pPr/>
            <w:hyperlink r:id="rId52" w:history="1">
              <w:r>
                <w:rPr>
                  <w:color w:val="#410a8c"/>
                  <w:u w:val="single"/>
                </w:rPr>
                <w:t xml:space="preserve">hal-03898360v1</w:t>
              </w:r>
            </w:hyperlink>
          </w:p>
        </w:tc>
      </w:tr>
      <w:tr>
        <w:trPr/>
        <w:tc>
          <w:tcPr>
            <w:noWrap/>
          </w:tcPr>
          <w:p>
            <w:pPr>
              <w:spacing w:after="200"/>
            </w:pPr>
            <w:hyperlink r:id="rId53" w:history="1">
              <w:r>
                <w:rPr>
                  <w:color w:val="1e198e"/>
                  <w:b w:val="1"/>
                  <w:bCs w:val="1"/>
                  <w:u w:val="single"/>
                </w:rPr>
                <w:t xml:space="preserve">Compte rendu du Magasin du XIXᵉ siècle (« Quand la ville dort… », Société des études romantiques et dix-neuviémistes, nᵒ 3, 2013, 299 p.)</w:t>
              </w:r>
            </w:hyperlink>
          </w:p>
          <w:p>
            <w:pPr/>
            <w:hyperlink r:id="rId8" w:history="1">
              <w:r>
                <w:rPr>
                  <w:color w:val="#410a8c"/>
                  <w:u w:val="single"/>
                </w:rPr>
                <w:t xml:space="preserve">Céline Grenaud-Tostain</w:t>
              </w:r>
            </w:hyperlink>
          </w:p>
          <w:p>
            <w:pPr/>
            <w:r>
              <w:rPr>
                <w:i w:val="1"/>
                <w:iCs w:val="1"/>
              </w:rPr>
              <w:t xml:space="preserve">Les Cahiers Naturalistes</w:t>
            </w:r>
            <w:r>
              <w:rPr/>
              <w:t xml:space="preserve">, 2014, 88, pp.379-380</w:t>
            </w:r>
          </w:p>
          <w:p>
            <w:pPr/>
            <w:r>
              <w:rPr/>
              <w:t xml:space="preserve">Article dans une revue</w:t>
            </w:r>
            <w:r>
              <w:rPr/>
              <w:t xml:space="preserve"> (compte-rendu de lecture)</w:t>
            </w:r>
          </w:p>
          <w:p>
            <w:pPr/>
            <w:hyperlink r:id="rId53" w:history="1">
              <w:r>
                <w:rPr>
                  <w:color w:val="#410a8c"/>
                  <w:u w:val="single"/>
                </w:rPr>
                <w:t xml:space="preserve">hal-03898354v1</w:t>
              </w:r>
            </w:hyperlink>
          </w:p>
        </w:tc>
      </w:tr>
      <w:tr>
        <w:trPr/>
        <w:tc>
          <w:tcPr>
            <w:noWrap/>
          </w:tcPr>
          <w:p>
            <w:pPr>
              <w:spacing w:after="200"/>
            </w:pPr>
            <w:hyperlink r:id="rId54" w:history="1">
              <w:r>
                <w:rPr>
                  <w:color w:val="1e198e"/>
                  <w:b w:val="1"/>
                  <w:bCs w:val="1"/>
                  <w:u w:val="single"/>
                </w:rPr>
                <w:t xml:space="preserve">La plume et l’éprouvette : Littérature et biotechnologies</w:t>
              </w:r>
            </w:hyperlink>
          </w:p>
          <w:p>
            <w:pPr/>
            <w:hyperlink r:id="rId8" w:history="1">
              <w:r>
                <w:rPr>
                  <w:color w:val="#410a8c"/>
                  <w:u w:val="single"/>
                </w:rPr>
                <w:t xml:space="preserve">Céline Grenaud-Tostain</w:t>
              </w:r>
            </w:hyperlink>
          </w:p>
          <w:p>
            <w:pPr/>
            <w:r>
              <w:rPr>
                <w:i w:val="1"/>
                <w:iCs w:val="1"/>
              </w:rPr>
              <w:t xml:space="preserve">Poétique : revue de théorie et d'analyse littéraire</w:t>
            </w:r>
            <w:r>
              <w:rPr/>
              <w:t xml:space="preserve">, 2013, 2013-1 (173), pp.27-46</w:t>
            </w:r>
          </w:p>
          <w:p>
            <w:pPr/>
            <w:r>
              <w:rPr/>
              <w:t xml:space="preserve">Article dans une revue</w:t>
            </w:r>
          </w:p>
          <w:p>
            <w:pPr/>
            <w:hyperlink r:id="rId54" w:history="1">
              <w:r>
                <w:rPr>
                  <w:color w:val="#410a8c"/>
                  <w:u w:val="single"/>
                </w:rPr>
                <w:t xml:space="preserve">hal-03897643v1</w:t>
              </w:r>
            </w:hyperlink>
          </w:p>
        </w:tc>
      </w:tr>
      <w:tr>
        <w:trPr/>
        <w:tc>
          <w:tcPr>
            <w:noWrap/>
          </w:tcPr>
          <w:p>
            <w:pPr>
              <w:spacing w:after="200"/>
            </w:pPr>
            <w:hyperlink r:id="rId55" w:history="1">
              <w:r>
                <w:rPr>
                  <w:color w:val="1e198e"/>
                  <w:b w:val="1"/>
                  <w:bCs w:val="1"/>
                  <w:u w:val="single"/>
                </w:rPr>
                <w:t xml:space="preserve">Compte rendu du Petit Chose. Bulletin de l’Association des Amis d’Alphonse Daudet (4e série, n°100, 2011)</w:t>
              </w:r>
            </w:hyperlink>
          </w:p>
          <w:p>
            <w:pPr/>
            <w:hyperlink r:id="rId8" w:history="1">
              <w:r>
                <w:rPr>
                  <w:color w:val="#410a8c"/>
                  <w:u w:val="single"/>
                </w:rPr>
                <w:t xml:space="preserve">Céline Grenaud-Tostain</w:t>
              </w:r>
            </w:hyperlink>
          </w:p>
          <w:p>
            <w:pPr/>
            <w:r>
              <w:rPr>
                <w:i w:val="1"/>
                <w:iCs w:val="1"/>
              </w:rPr>
              <w:t xml:space="preserve">Les Cahiers Naturalistes</w:t>
            </w:r>
            <w:r>
              <w:rPr/>
              <w:t xml:space="preserve">, 2012, 86, pp.373-378</w:t>
            </w:r>
          </w:p>
          <w:p>
            <w:pPr/>
            <w:r>
              <w:rPr/>
              <w:t xml:space="preserve">Article dans une revue</w:t>
            </w:r>
            <w:r>
              <w:rPr/>
              <w:t xml:space="preserve"> (compte-rendu de lecture)</w:t>
            </w:r>
          </w:p>
          <w:p>
            <w:pPr/>
            <w:hyperlink r:id="rId55" w:history="1">
              <w:r>
                <w:rPr>
                  <w:color w:val="#410a8c"/>
                  <w:u w:val="single"/>
                </w:rPr>
                <w:t xml:space="preserve">hal-03898346v1</w:t>
              </w:r>
            </w:hyperlink>
          </w:p>
        </w:tc>
      </w:tr>
      <w:tr>
        <w:trPr/>
        <w:tc>
          <w:tcPr>
            <w:noWrap/>
          </w:tcPr>
          <w:p>
            <w:pPr>
              <w:spacing w:after="200"/>
            </w:pPr>
            <w:hyperlink r:id="rId56" w:history="1">
              <w:r>
                <w:rPr>
                  <w:color w:val="1e198e"/>
                  <w:b w:val="1"/>
                  <w:bCs w:val="1"/>
                  <w:u w:val="single"/>
                </w:rPr>
                <w:t xml:space="preserve">« Les Cloportes ou le récit lucifuge », Jules Renard : Un œil clair pour notre temps, sous la direction de Michel Autrand, Chitry-les-Mines, Bulletin de l’Association des Amis de Jules Renard, Volume hors-série, 2011, pp. 35-44.</w:t>
              </w:r>
            </w:hyperlink>
          </w:p>
          <w:p>
            <w:pPr/>
            <w:hyperlink r:id="rId8" w:history="1">
              <w:r>
                <w:rPr>
                  <w:color w:val="#410a8c"/>
                  <w:u w:val="single"/>
                </w:rPr>
                <w:t xml:space="preserve">Céline Grenaud-Tostain</w:t>
              </w:r>
            </w:hyperlink>
          </w:p>
          <w:p>
            <w:pPr/>
            <w:r>
              <w:rPr>
                <w:i w:val="1"/>
                <w:iCs w:val="1"/>
              </w:rPr>
              <w:t xml:space="preserve">Bulletin de l'Association des amis de Jules Renard</w:t>
            </w:r>
            <w:r>
              <w:rPr/>
              <w:t xml:space="preserve">, 2011</w:t>
            </w:r>
          </w:p>
          <w:p>
            <w:pPr/>
            <w:r>
              <w:rPr/>
              <w:t xml:space="preserve">Article dans une revue</w:t>
            </w:r>
          </w:p>
          <w:p>
            <w:pPr/>
            <w:hyperlink r:id="rId56" w:history="1">
              <w:r>
                <w:rPr>
                  <w:color w:val="#410a8c"/>
                  <w:u w:val="single"/>
                </w:rPr>
                <w:t xml:space="preserve">hal-03897679v1</w:t>
              </w:r>
            </w:hyperlink>
          </w:p>
        </w:tc>
      </w:tr>
      <w:tr>
        <w:trPr/>
        <w:tc>
          <w:tcPr>
            <w:noWrap/>
          </w:tcPr>
          <w:p>
            <w:pPr>
              <w:spacing w:after="200"/>
            </w:pPr>
            <w:hyperlink r:id="rId57" w:history="1">
              <w:r>
                <w:rPr>
                  <w:color w:val="1e198e"/>
                  <w:b w:val="1"/>
                  <w:bCs w:val="1"/>
                  <w:u w:val="single"/>
                </w:rPr>
                <w:t xml:space="preserve">La création in vitro</w:t>
              </w:r>
            </w:hyperlink>
          </w:p>
          <w:p>
            <w:pPr/>
            <w:hyperlink r:id="rId8" w:history="1">
              <w:r>
                <w:rPr>
                  <w:color w:val="#410a8c"/>
                  <w:u w:val="single"/>
                </w:rPr>
                <w:t xml:space="preserve">Céline Grenaud-Tostain</w:t>
              </w:r>
            </w:hyperlink>
          </w:p>
          <w:p>
            <w:pPr/>
            <w:r>
              <w:rPr>
                <w:i w:val="1"/>
                <w:iCs w:val="1"/>
              </w:rPr>
              <w:t xml:space="preserve">Les Cahiers Naturalistes</w:t>
            </w:r>
            <w:r>
              <w:rPr/>
              <w:t xml:space="preserve">, 2011, 85, pp.147-160</w:t>
            </w:r>
          </w:p>
          <w:p>
            <w:pPr/>
            <w:r>
              <w:rPr/>
              <w:t xml:space="preserve">Article dans une revue</w:t>
            </w:r>
          </w:p>
          <w:p>
            <w:pPr/>
            <w:hyperlink r:id="rId57" w:history="1">
              <w:r>
                <w:rPr>
                  <w:color w:val="#410a8c"/>
                  <w:u w:val="single"/>
                </w:rPr>
                <w:t xml:space="preserve">hal-03897667v1</w:t>
              </w:r>
            </w:hyperlink>
          </w:p>
        </w:tc>
      </w:tr>
      <w:tr>
        <w:trPr/>
        <w:tc>
          <w:tcPr>
            <w:noWrap/>
          </w:tcPr>
          <w:p>
            <w:pPr>
              <w:spacing w:after="200"/>
            </w:pPr>
            <w:hyperlink r:id="rId58" w:history="1">
              <w:r>
                <w:rPr>
                  <w:color w:val="1e198e"/>
                  <w:b w:val="1"/>
                  <w:bCs w:val="1"/>
                  <w:u w:val="single"/>
                </w:rPr>
                <w:t xml:space="preserve">La camériste de Médée : la figure de la bonne infanticide dans les romans naturalistes</w:t>
              </w:r>
            </w:hyperlink>
          </w:p>
          <w:p>
            <w:pPr/>
            <w:hyperlink r:id="rId8" w:history="1">
              <w:r>
                <w:rPr>
                  <w:color w:val="#410a8c"/>
                  <w:u w:val="single"/>
                </w:rPr>
                <w:t xml:space="preserve">Céline Grenaud-Tostain</w:t>
              </w:r>
            </w:hyperlink>
          </w:p>
          <w:p>
            <w:pPr/>
            <w:r>
              <w:rPr>
                <w:i w:val="1"/>
                <w:iCs w:val="1"/>
              </w:rPr>
              <w:t xml:space="preserve">Le Paon d'Héra : gazette interdisciplinaire thématique internationale = Hera's Peacock: an international thematic interdisciplinary journal</w:t>
            </w:r>
            <w:r>
              <w:rPr/>
              <w:t xml:space="preserve">, 2009, 5, pp.153-169</w:t>
            </w:r>
          </w:p>
          <w:p>
            <w:pPr/>
            <w:r>
              <w:rPr/>
              <w:t xml:space="preserve">Article dans une revue</w:t>
            </w:r>
          </w:p>
          <w:p>
            <w:pPr/>
            <w:hyperlink r:id="rId58" w:history="1">
              <w:r>
                <w:rPr>
                  <w:color w:val="#410a8c"/>
                  <w:u w:val="single"/>
                </w:rPr>
                <w:t xml:space="preserve">hal-03897594v1</w:t>
              </w:r>
            </w:hyperlink>
          </w:p>
        </w:tc>
      </w:tr>
      <w:tr>
        <w:trPr/>
        <w:tc>
          <w:tcPr>
            <w:noWrap/>
          </w:tcPr>
          <w:p>
            <w:pPr>
              <w:spacing w:after="200"/>
            </w:pPr>
            <w:hyperlink r:id="rId59" w:history="1">
              <w:r>
                <w:rPr>
                  <w:color w:val="1e198e"/>
                  <w:b w:val="1"/>
                  <w:bCs w:val="1"/>
                  <w:u w:val="single"/>
                </w:rPr>
                <w:t xml:space="preserve">Lettre inédite de Zola à Edmond Lepelletier : “mon idée de Paris, personnage muet et immense”</w:t>
              </w:r>
            </w:hyperlink>
          </w:p>
          <w:p>
            <w:pPr/>
            <w:hyperlink r:id="rId8" w:history="1">
              <w:r>
                <w:rPr>
                  <w:color w:val="#410a8c"/>
                  <w:u w:val="single"/>
                </w:rPr>
                <w:t xml:space="preserve">Céline Grenaud-Tostain</w:t>
              </w:r>
            </w:hyperlink>
          </w:p>
          <w:p>
            <w:pPr/>
            <w:r>
              <w:rPr>
                <w:i w:val="1"/>
                <w:iCs w:val="1"/>
              </w:rPr>
              <w:t xml:space="preserve">Les Cahiers Naturalistes</w:t>
            </w:r>
            <w:r>
              <w:rPr/>
              <w:t xml:space="preserve">, 2009, 83, pp.215-222</w:t>
            </w:r>
          </w:p>
          <w:p>
            <w:pPr/>
            <w:r>
              <w:rPr/>
              <w:t xml:space="preserve">Article dans une revue</w:t>
            </w:r>
          </w:p>
          <w:p>
            <w:pPr/>
            <w:hyperlink r:id="rId59" w:history="1">
              <w:r>
                <w:rPr>
                  <w:color w:val="#410a8c"/>
                  <w:u w:val="single"/>
                </w:rPr>
                <w:t xml:space="preserve">hal-03897597v1</w:t>
              </w:r>
            </w:hyperlink>
          </w:p>
        </w:tc>
      </w:tr>
      <w:tr>
        <w:trPr/>
        <w:tc>
          <w:tcPr>
            <w:noWrap/>
          </w:tcPr>
          <w:p>
            <w:pPr>
              <w:spacing w:after="200"/>
            </w:pPr>
            <w:hyperlink r:id="rId60" w:history="1">
              <w:r>
                <w:rPr>
                  <w:color w:val="1e198e"/>
                  <w:b w:val="1"/>
                  <w:bCs w:val="1"/>
                  <w:u w:val="single"/>
                </w:rPr>
                <w:t xml:space="preserve">Compte rendu des Romans de la Salpêtrière. Réception d’une scénographie critique : Jean-Martin Charcot dans l’imaginaire fin-de-siècle de Bertrand Marquer (Genève, Droz, 2008, 421 p.)</w:t>
              </w:r>
            </w:hyperlink>
          </w:p>
          <w:p>
            <w:pPr/>
            <w:hyperlink r:id="rId8" w:history="1">
              <w:r>
                <w:rPr>
                  <w:color w:val="#410a8c"/>
                  <w:u w:val="single"/>
                </w:rPr>
                <w:t xml:space="preserve">Céline Grenaud-Tostain</w:t>
              </w:r>
            </w:hyperlink>
          </w:p>
          <w:p>
            <w:pPr/>
            <w:r>
              <w:rPr>
                <w:i w:val="1"/>
                <w:iCs w:val="1"/>
              </w:rPr>
              <w:t xml:space="preserve">Les Cahiers Naturalistes</w:t>
            </w:r>
            <w:r>
              <w:rPr/>
              <w:t xml:space="preserve">, 2009, 83, pp.332-334</w:t>
            </w:r>
          </w:p>
          <w:p>
            <w:pPr/>
            <w:r>
              <w:rPr/>
              <w:t xml:space="preserve">Article dans une revue</w:t>
            </w:r>
            <w:r>
              <w:rPr/>
              <w:t xml:space="preserve"> (compte-rendu de lecture)</w:t>
            </w:r>
          </w:p>
          <w:p>
            <w:pPr/>
            <w:hyperlink r:id="rId60" w:history="1">
              <w:r>
                <w:rPr>
                  <w:color w:val="#410a8c"/>
                  <w:u w:val="single"/>
                </w:rPr>
                <w:t xml:space="preserve">hal-03897895v1</w:t>
              </w:r>
            </w:hyperlink>
          </w:p>
        </w:tc>
      </w:tr>
      <w:tr>
        <w:trPr/>
        <w:tc>
          <w:tcPr>
            <w:noWrap/>
          </w:tcPr>
          <w:p>
            <w:pPr>
              <w:spacing w:after="200"/>
            </w:pPr>
            <w:hyperlink r:id="rId61" w:history="1">
              <w:r>
                <w:rPr>
                  <w:color w:val="1e198e"/>
                  <w:b w:val="1"/>
                  <w:bCs w:val="1"/>
                  <w:u w:val="single"/>
                </w:rPr>
                <w:t xml:space="preserve">Compte rendu de Nana d’Émile Zola d’Éléonore Reverzy (Paris, Gallimard, coll. « Folio Foliothèque », 2008, 233 p.)</w:t>
              </w:r>
            </w:hyperlink>
          </w:p>
          <w:p>
            <w:pPr/>
            <w:hyperlink r:id="rId8" w:history="1">
              <w:r>
                <w:rPr>
                  <w:color w:val="#410a8c"/>
                  <w:u w:val="single"/>
                </w:rPr>
                <w:t xml:space="preserve">Céline Grenaud-Tostain</w:t>
              </w:r>
            </w:hyperlink>
          </w:p>
          <w:p>
            <w:pPr/>
            <w:r>
              <w:rPr>
                <w:i w:val="1"/>
                <w:iCs w:val="1"/>
              </w:rPr>
              <w:t xml:space="preserve">Les Cahiers Naturalistes</w:t>
            </w:r>
            <w:r>
              <w:rPr/>
              <w:t xml:space="preserve">, 2009, 83, pp.311-313</w:t>
            </w:r>
          </w:p>
          <w:p>
            <w:pPr/>
            <w:r>
              <w:rPr/>
              <w:t xml:space="preserve">Article dans une revue</w:t>
            </w:r>
            <w:r>
              <w:rPr/>
              <w:t xml:space="preserve"> (compte-rendu de lecture)</w:t>
            </w:r>
          </w:p>
          <w:p>
            <w:pPr/>
            <w:hyperlink r:id="rId61" w:history="1">
              <w:r>
                <w:rPr>
                  <w:color w:val="#410a8c"/>
                  <w:u w:val="single"/>
                </w:rPr>
                <w:t xml:space="preserve">hal-03898156v1</w:t>
              </w:r>
            </w:hyperlink>
          </w:p>
        </w:tc>
      </w:tr>
      <w:tr>
        <w:trPr/>
        <w:tc>
          <w:tcPr>
            <w:noWrap/>
          </w:tcPr>
          <w:p>
            <w:pPr>
              <w:spacing w:after="200"/>
            </w:pPr>
            <w:hyperlink r:id="rId62" w:history="1">
              <w:r>
                <w:rPr>
                  <w:color w:val="1e198e"/>
                  <w:b w:val="1"/>
                  <w:bCs w:val="1"/>
                  <w:u w:val="single"/>
                </w:rPr>
                <w:t xml:space="preserve">Isabelle ou l’hystérisation du récit</w:t>
              </w:r>
            </w:hyperlink>
          </w:p>
          <w:p>
            <w:pPr/>
            <w:hyperlink r:id="rId8" w:history="1">
              <w:r>
                <w:rPr>
                  <w:color w:val="#410a8c"/>
                  <w:u w:val="single"/>
                </w:rPr>
                <w:t xml:space="preserve">Céline Grenaud-Tostain</w:t>
              </w:r>
            </w:hyperlink>
          </w:p>
          <w:p>
            <w:pPr/>
            <w:r>
              <w:rPr>
                <w:i w:val="1"/>
                <w:iCs w:val="1"/>
              </w:rPr>
              <w:t xml:space="preserve">Bulletin des amis d'André Gide.</w:t>
            </w:r>
            <w:r>
              <w:rPr/>
              <w:t xml:space="preserve">, 2008, XLI e année, vol. XXXVI (159), pp.319-330</w:t>
            </w:r>
          </w:p>
          <w:p>
            <w:pPr/>
            <w:r>
              <w:rPr/>
              <w:t xml:space="preserve">Article dans une revue</w:t>
            </w:r>
          </w:p>
          <w:p>
            <w:pPr/>
            <w:hyperlink r:id="rId62" w:history="1">
              <w:r>
                <w:rPr>
                  <w:color w:val="#410a8c"/>
                  <w:u w:val="single"/>
                </w:rPr>
                <w:t xml:space="preserve">hal-03897604v1</w:t>
              </w:r>
            </w:hyperlink>
          </w:p>
        </w:tc>
      </w:tr>
      <w:tr>
        <w:trPr/>
        <w:tc>
          <w:tcPr>
            <w:noWrap/>
          </w:tcPr>
          <w:p>
            <w:pPr>
              <w:spacing w:after="200"/>
            </w:pPr>
            <w:hyperlink r:id="rId63" w:history="1">
              <w:r>
                <w:rPr>
                  <w:color w:val="1e198e"/>
                  <w:b w:val="1"/>
                  <w:bCs w:val="1"/>
                  <w:u w:val="single"/>
                </w:rPr>
                <w:t xml:space="preserve">Émile Zola et Romain Rolland, chantres d’une religion nouvelle dans Les Trois Villes et Jean-Christophe</w:t>
              </w:r>
            </w:hyperlink>
          </w:p>
          <w:p>
            <w:pPr/>
            <w:hyperlink r:id="rId8" w:history="1">
              <w:r>
                <w:rPr>
                  <w:color w:val="#410a8c"/>
                  <w:u w:val="single"/>
                </w:rPr>
                <w:t xml:space="preserve">Céline Grenaud-Tostain</w:t>
              </w:r>
            </w:hyperlink>
          </w:p>
          <w:p>
            <w:pPr/>
            <w:r>
              <w:rPr>
                <w:i w:val="1"/>
                <w:iCs w:val="1"/>
              </w:rPr>
              <w:t xml:space="preserve">Europe. Revue littéraire mensuelle</w:t>
            </w:r>
            <w:r>
              <w:rPr/>
              <w:t xml:space="preserve">, 2007, pp.46-55</w:t>
            </w:r>
          </w:p>
          <w:p>
            <w:pPr/>
            <w:r>
              <w:rPr/>
              <w:t xml:space="preserve">Article dans une revue</w:t>
            </w:r>
          </w:p>
          <w:p>
            <w:pPr/>
            <w:hyperlink r:id="rId63" w:history="1">
              <w:r>
                <w:rPr>
                  <w:color w:val="#410a8c"/>
                  <w:u w:val="single"/>
                </w:rPr>
                <w:t xml:space="preserve">hal-03897786v1</w:t>
              </w:r>
            </w:hyperlink>
          </w:p>
        </w:tc>
      </w:tr>
      <w:tr>
        <w:trPr/>
        <w:tc>
          <w:tcPr>
            <w:noWrap/>
          </w:tcPr>
          <w:p>
            <w:pPr>
              <w:spacing w:after="200"/>
            </w:pPr>
            <w:hyperlink r:id="rId64" w:history="1">
              <w:r>
                <w:rPr>
                  <w:color w:val="1e198e"/>
                  <w:b w:val="1"/>
                  <w:bCs w:val="1"/>
                  <w:u w:val="single"/>
                </w:rPr>
                <w:t xml:space="preserve">Les doubles de l’abbé Jules, ou comment un hystérique peut en cacher un autre</w:t>
              </w:r>
            </w:hyperlink>
          </w:p>
          <w:p>
            <w:pPr/>
            <w:hyperlink r:id="rId8" w:history="1">
              <w:r>
                <w:rPr>
                  <w:color w:val="#410a8c"/>
                  <w:u w:val="single"/>
                </w:rPr>
                <w:t xml:space="preserve">Céline Grenaud-Tostain</w:t>
              </w:r>
            </w:hyperlink>
          </w:p>
          <w:p>
            <w:pPr/>
            <w:r>
              <w:rPr>
                <w:i w:val="1"/>
                <w:iCs w:val="1"/>
              </w:rPr>
              <w:t xml:space="preserve">Cahiers Octave Mirbeau</w:t>
            </w:r>
            <w:r>
              <w:rPr/>
              <w:t xml:space="preserve">, 2006, 13, pp.4-22</w:t>
            </w:r>
          </w:p>
          <w:p>
            <w:pPr/>
            <w:r>
              <w:rPr/>
              <w:t xml:space="preserve">Article dans une revue</w:t>
            </w:r>
          </w:p>
          <w:p>
            <w:pPr/>
            <w:hyperlink r:id="rId64" w:history="1">
              <w:r>
                <w:rPr>
                  <w:color w:val="#410a8c"/>
                  <w:u w:val="single"/>
                </w:rPr>
                <w:t xml:space="preserve">hal-03897827v1</w:t>
              </w:r>
            </w:hyperlink>
          </w:p>
        </w:tc>
      </w:tr>
      <w:tr>
        <w:trPr/>
        <w:tc>
          <w:tcPr>
            <w:noWrap/>
          </w:tcPr>
          <w:p>
            <w:pPr>
              <w:spacing w:after="200"/>
            </w:pPr>
            <w:hyperlink r:id="rId65" w:history="1">
              <w:r>
                <w:rPr>
                  <w:color w:val="1e198e"/>
                  <w:b w:val="1"/>
                  <w:bCs w:val="1"/>
                  <w:u w:val="single"/>
                </w:rPr>
                <w:t xml:space="preserve">Compte rendu de L’imaginaire dans l’œuvre de Renée Vivien de Marie-Ange Bartholomot-Bessou (Clermont-Ferrand, Presses Universitaires Blaise Pascal, 2004, 439 p.)</w:t>
              </w:r>
            </w:hyperlink>
          </w:p>
          <w:p>
            <w:pPr/>
            <w:hyperlink r:id="rId8" w:history="1">
              <w:r>
                <w:rPr>
                  <w:color w:val="#410a8c"/>
                  <w:u w:val="single"/>
                </w:rPr>
                <w:t xml:space="preserve">Céline Grenaud-Tostain</w:t>
              </w:r>
            </w:hyperlink>
          </w:p>
          <w:p>
            <w:pPr/>
            <w:r>
              <w:rPr>
                <w:i w:val="1"/>
                <w:iCs w:val="1"/>
              </w:rPr>
              <w:t xml:space="preserve">Les Cahiers Naturalistes</w:t>
            </w:r>
            <w:r>
              <w:rPr/>
              <w:t xml:space="preserve">, 2005, 79, pp.299-301</w:t>
            </w:r>
          </w:p>
          <w:p>
            <w:pPr/>
            <w:r>
              <w:rPr/>
              <w:t xml:space="preserve">Article dans une revue</w:t>
            </w:r>
            <w:r>
              <w:rPr/>
              <w:t xml:space="preserve"> (compte-rendu de lecture)</w:t>
            </w:r>
          </w:p>
          <w:p>
            <w:pPr/>
            <w:hyperlink r:id="rId65" w:history="1">
              <w:r>
                <w:rPr>
                  <w:color w:val="#410a8c"/>
                  <w:u w:val="single"/>
                </w:rPr>
                <w:t xml:space="preserve">hal-03897948v1</w:t>
              </w:r>
            </w:hyperlink>
          </w:p>
        </w:tc>
      </w:tr>
      <w:tr>
        <w:trPr/>
        <w:tc>
          <w:tcPr>
            <w:noWrap/>
          </w:tcPr>
          <w:p>
            <w:pPr>
              <w:spacing w:after="200"/>
            </w:pPr>
            <w:hyperlink r:id="rId66" w:history="1">
              <w:r>
                <w:rPr>
                  <w:color w:val="1e198e"/>
                  <w:b w:val="1"/>
                  <w:bCs w:val="1"/>
                  <w:u w:val="single"/>
                </w:rPr>
                <w:t xml:space="preserve">Compte rendu de Je m’accuse de Léon Bloy, Jaignes, La Chasse au Snark, 2003, 191 p.</w:t>
              </w:r>
            </w:hyperlink>
          </w:p>
          <w:p>
            <w:pPr/>
            <w:hyperlink r:id="rId8" w:history="1">
              <w:r>
                <w:rPr>
                  <w:color w:val="#410a8c"/>
                  <w:u w:val="single"/>
                </w:rPr>
                <w:t xml:space="preserve">Céline Grenaud-Tostain</w:t>
              </w:r>
            </w:hyperlink>
          </w:p>
          <w:p>
            <w:pPr/>
            <w:r>
              <w:rPr>
                <w:i w:val="1"/>
                <w:iCs w:val="1"/>
              </w:rPr>
              <w:t xml:space="preserve">Les Cahiers Naturalistes</w:t>
            </w:r>
            <w:r>
              <w:rPr/>
              <w:t xml:space="preserve">, 2005, 79, pp.296-299</w:t>
            </w:r>
          </w:p>
          <w:p>
            <w:pPr/>
            <w:r>
              <w:rPr/>
              <w:t xml:space="preserve">Article dans une revue</w:t>
            </w:r>
            <w:r>
              <w:rPr/>
              <w:t xml:space="preserve"> (compte-rendu de lecture)</w:t>
            </w:r>
          </w:p>
          <w:p>
            <w:pPr/>
            <w:hyperlink r:id="rId66" w:history="1">
              <w:r>
                <w:rPr>
                  <w:color w:val="#410a8c"/>
                  <w:u w:val="single"/>
                </w:rPr>
                <w:t xml:space="preserve">hal-03897928v1</w:t>
              </w:r>
            </w:hyperlink>
          </w:p>
        </w:tc>
      </w:tr>
      <w:tr>
        <w:trPr/>
        <w:tc>
          <w:tcPr>
            <w:noWrap/>
          </w:tcPr>
          <w:p>
            <w:pPr>
              <w:spacing w:after="200"/>
            </w:pPr>
            <w:hyperlink r:id="rId67" w:history="1">
              <w:r>
                <w:rPr>
                  <w:color w:val="1e198e"/>
                  <w:b w:val="1"/>
                  <w:bCs w:val="1"/>
                  <w:u w:val="single"/>
                </w:rPr>
                <w:t xml:space="preserve">La clef mathématique de Lourdes</w:t>
              </w:r>
            </w:hyperlink>
          </w:p>
          <w:p>
            <w:pPr/>
            <w:hyperlink r:id="rId8" w:history="1">
              <w:r>
                <w:rPr>
                  <w:color w:val="#410a8c"/>
                  <w:u w:val="single"/>
                </w:rPr>
                <w:t xml:space="preserve">Céline Grenaud-Tostain</w:t>
              </w:r>
            </w:hyperlink>
          </w:p>
          <w:p>
            <w:pPr/>
            <w:r>
              <w:rPr>
                <w:i w:val="1"/>
                <w:iCs w:val="1"/>
              </w:rPr>
              <w:t xml:space="preserve">Les Cahiers Naturalistes</w:t>
            </w:r>
            <w:r>
              <w:rPr/>
              <w:t xml:space="preserve">, 2004, 78, pp.283-300</w:t>
            </w:r>
          </w:p>
          <w:p>
            <w:pPr/>
            <w:r>
              <w:rPr/>
              <w:t xml:space="preserve">Article dans une revue</w:t>
            </w:r>
          </w:p>
          <w:p>
            <w:pPr/>
            <w:hyperlink r:id="rId67" w:history="1">
              <w:r>
                <w:rPr>
                  <w:color w:val="#410a8c"/>
                  <w:u w:val="single"/>
                </w:rPr>
                <w:t xml:space="preserve">hal-03897814v1</w:t>
              </w:r>
            </w:hyperlink>
          </w:p>
        </w:tc>
      </w:tr>
      <w:tr>
        <w:trPr/>
        <w:tc>
          <w:tcPr>
            <w:noWrap/>
          </w:tcPr>
          <w:p>
            <w:pPr>
              <w:spacing w:after="200"/>
            </w:pPr>
            <w:hyperlink r:id="rId68" w:history="1">
              <w:r>
                <w:rPr>
                  <w:color w:val="1e198e"/>
                  <w:b w:val="1"/>
                  <w:bCs w:val="1"/>
                  <w:u w:val="single"/>
                </w:rPr>
                <w:t xml:space="preserve">Tintement et bourdonnement dans l’imaginaire mirbellien : une esthétique impressionniste du morbide et de la volupté</w:t>
              </w:r>
            </w:hyperlink>
          </w:p>
          <w:p>
            <w:pPr/>
            <w:hyperlink r:id="rId8" w:history="1">
              <w:r>
                <w:rPr>
                  <w:color w:val="#410a8c"/>
                  <w:u w:val="single"/>
                </w:rPr>
                <w:t xml:space="preserve">Céline Grenaud-Tostain</w:t>
              </w:r>
            </w:hyperlink>
          </w:p>
          <w:p>
            <w:pPr/>
            <w:r>
              <w:rPr>
                <w:i w:val="1"/>
                <w:iCs w:val="1"/>
              </w:rPr>
              <w:t xml:space="preserve">Cahiers Octave Mirbeau</w:t>
            </w:r>
            <w:r>
              <w:rPr/>
              <w:t xml:space="preserve">, 2004, 11, pp.172-184</w:t>
            </w:r>
          </w:p>
          <w:p>
            <w:pPr/>
            <w:r>
              <w:rPr/>
              <w:t xml:space="preserve">Article dans une revue</w:t>
            </w:r>
          </w:p>
          <w:p>
            <w:pPr/>
            <w:hyperlink r:id="rId68" w:history="1">
              <w:r>
                <w:rPr>
                  <w:color w:val="#410a8c"/>
                  <w:u w:val="single"/>
                </w:rPr>
                <w:t xml:space="preserve">hal-03897808v1</w:t>
              </w:r>
            </w:hyperlink>
          </w:p>
        </w:tc>
      </w:tr>
      <w:tr>
        <w:trPr/>
        <w:tc>
          <w:tcPr>
            <w:noWrap/>
          </w:tcPr>
          <w:p>
            <w:pPr>
              <w:spacing w:after="200"/>
            </w:pPr>
            <w:hyperlink r:id="rId69" w:history="1">
              <w:r>
                <w:rPr>
                  <w:color w:val="1e198e"/>
                  <w:b w:val="1"/>
                  <w:bCs w:val="1"/>
                  <w:u w:val="single"/>
                </w:rPr>
                <w:t xml:space="preserve">Émile Zola et Romain Rolland : l’Action et l’Esprit à l’époque de l’Affaire Dreyfus</w:t>
              </w:r>
            </w:hyperlink>
          </w:p>
          <w:p>
            <w:pPr/>
            <w:hyperlink r:id="rId8" w:history="1">
              <w:r>
                <w:rPr>
                  <w:color w:val="#410a8c"/>
                  <w:u w:val="single"/>
                </w:rPr>
                <w:t xml:space="preserve">Céline Grenaud-Tostain</w:t>
              </w:r>
            </w:hyperlink>
          </w:p>
          <w:p>
            <w:pPr/>
            <w:r>
              <w:rPr>
                <w:i w:val="1"/>
                <w:iCs w:val="1"/>
              </w:rPr>
              <w:t xml:space="preserve">Cahiers de Brèves</w:t>
            </w:r>
            <w:r>
              <w:rPr/>
              <w:t xml:space="preserve">, 2002, 8, pp.4-10</w:t>
            </w:r>
          </w:p>
          <w:p>
            <w:pPr/>
            <w:r>
              <w:rPr/>
              <w:t xml:space="preserve">Article dans une revue</w:t>
            </w:r>
          </w:p>
          <w:p>
            <w:pPr/>
            <w:hyperlink r:id="rId69" w:history="1">
              <w:r>
                <w:rPr>
                  <w:color w:val="#410a8c"/>
                  <w:u w:val="single"/>
                </w:rPr>
                <w:t xml:space="preserve">hal-03897799v1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Hystérie</w:t>
              </w:r>
            </w:hyperlink>
          </w:p>
          <w:p>
            <w:pPr/>
            <w:hyperlink r:id="rId8" w:history="1">
              <w:r>
                <w:rPr>
                  <w:color w:val="#410a8c"/>
                  <w:u w:val="single"/>
                </w:rPr>
                <w:t xml:space="preserve">Céline Grenaud-Tostain</w:t>
              </w:r>
            </w:hyperlink>
          </w:p>
          <w:p>
            <w:pPr/>
            <w:r>
              <w:rPr>
                <w:i w:val="1"/>
                <w:iCs w:val="1"/>
              </w:rPr>
              <w:t xml:space="preserve">Dictionnaire Octave Mirbeau</w:t>
            </w:r>
            <w:r>
              <w:rPr/>
              <w:t xml:space="preserve">, 2011, pp.825-828</w:t>
            </w:r>
          </w:p>
          <w:p>
            <w:pPr/>
            <w:r>
              <w:rPr/>
              <w:t xml:space="preserve">Notice d’encyclopédie ou de dictionnaire</w:t>
            </w:r>
          </w:p>
          <w:p>
            <w:pPr/>
            <w:hyperlink r:id="rId70" w:history="1">
              <w:r>
                <w:rPr>
                  <w:color w:val="#410a8c"/>
                  <w:u w:val="single"/>
                </w:rPr>
                <w:t xml:space="preserve">hal-03895803v1</w:t>
              </w:r>
            </w:hyperlink>
          </w:p>
        </w:tc>
      </w:tr>
      <w:tr>
        <w:trPr/>
        <w:tc>
          <w:tcPr>
            <w:noWrap/>
          </w:tcPr>
          <w:p>
            <w:pPr>
              <w:spacing w:after="200"/>
            </w:pPr>
            <w:hyperlink r:id="rId71" w:history="1">
              <w:r>
                <w:rPr>
                  <w:color w:val="1e198e"/>
                  <w:b w:val="1"/>
                  <w:bCs w:val="1"/>
                  <w:u w:val="single"/>
                </w:rPr>
                <w:t xml:space="preserve">Coordination des données collectées par les chercheurs et travail sur les manuscrits 1455 et 1456 de Lourdes pour le Dictionnaire génétique de l’œuvre de Zola, sous la direction de Philippe Hamon et Alain Pagès, ITEM-CNRS, Centre d’études sur Zola et le naturalisme</w:t>
              </w:r>
            </w:hyperlink>
          </w:p>
          <w:p>
            <w:pPr/>
            <w:hyperlink r:id="rId8" w:history="1">
              <w:r>
                <w:rPr>
                  <w:color w:val="#410a8c"/>
                  <w:u w:val="single"/>
                </w:rPr>
                <w:t xml:space="preserve">Céline Grenaud-Tostain</w:t>
              </w:r>
            </w:hyperlink>
            <w:r>
              <w:rPr/>
              <w:t xml:space="preserve">,</w:t>
            </w:r>
            <w:hyperlink r:id="rId72" w:history="1">
              <w:r>
                <w:rPr>
                  <w:color w:val="#410a8c"/>
                  <w:u w:val="single"/>
                </w:rPr>
                <w:t xml:space="preserve">Philippe Hamon</w:t>
              </w:r>
            </w:hyperlink>
          </w:p>
          <w:p>
            <w:pPr/>
            <w:r>
              <w:rPr>
                <w:i w:val="1"/>
                <w:iCs w:val="1"/>
              </w:rPr>
              <w:t xml:space="preserve">"Dictionnaire des autoconsignes des dossiers préparatoires d'Emile Zola", sous la direction de Philippe Hamon, avec la collaboration des membres du Centre d'étude sur Zola et le naturalisme de l'ITEM-CNRS.</w:t>
            </w:r>
            <w:r>
              <w:rPr/>
              <w:t xml:space="preserve">, 2008</w:t>
            </w:r>
          </w:p>
          <w:p>
            <w:pPr/>
            <w:r>
              <w:rPr/>
              <w:t xml:space="preserve">Notice d’encyclopédie ou de dictionnaire</w:t>
            </w:r>
          </w:p>
          <w:p>
            <w:pPr/>
            <w:hyperlink r:id="rId71" w:history="1">
              <w:r>
                <w:rPr>
                  <w:color w:val="#410a8c"/>
                  <w:u w:val="single"/>
                </w:rPr>
                <w:t xml:space="preserve">hal-03895827v1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“Lire Les Soirées de Médan”, lecture commentée d'un extrait de Boule de Suif de Guy de Maupassant</w:t>
              </w:r>
            </w:hyperlink>
          </w:p>
          <w:p>
            <w:pPr/>
            <w:hyperlink r:id="rId8" w:history="1">
              <w:r>
                <w:rPr>
                  <w:color w:val="#410a8c"/>
                  <w:u w:val="single"/>
                </w:rPr>
                <w:t xml:space="preserve">Céline Grenaud-Tostain</w:t>
              </w:r>
            </w:hyperlink>
          </w:p>
          <w:p>
            <w:pPr/>
            <w:r>
              <w:rPr>
                <w:i w:val="1"/>
                <w:iCs w:val="1"/>
              </w:rPr>
              <w:t xml:space="preserve">Colloque sur Les Soirées de Médan</w:t>
            </w:r>
            <w:r>
              <w:rPr/>
              <w:t xml:space="preserve">, Catherine Botterel; Yvan Leclerc; Olivier Lumbroso; Jean-Sébastien Macke; Alain Pagès, May 2023, Rouen, France</w:t>
            </w:r>
          </w:p>
          <w:p>
            <w:pPr/>
            <w:r>
              <w:rPr/>
              <w:t xml:space="preserve">Communication dans un congrès</w:t>
            </w:r>
          </w:p>
          <w:p>
            <w:pPr/>
            <w:hyperlink r:id="rId73" w:history="1">
              <w:r>
                <w:rPr>
                  <w:color w:val="#410a8c"/>
                  <w:u w:val="single"/>
                </w:rPr>
                <w:t xml:space="preserve">hal-04183019v1</w:t>
              </w:r>
            </w:hyperlink>
          </w:p>
        </w:tc>
      </w:tr>
      <w:tr>
        <w:trPr/>
        <w:tc>
          <w:tcPr>
            <w:noWrap/>
          </w:tcPr>
          <w:p>
            <w:pPr>
              <w:spacing w:after="200"/>
            </w:pPr>
            <w:hyperlink r:id="rId74" w:history="1">
              <w:r>
                <w:rPr>
                  <w:color w:val="1e198e"/>
                  <w:b w:val="1"/>
                  <w:bCs w:val="1"/>
                  <w:u w:val="single"/>
                </w:rPr>
                <w:t xml:space="preserve">Conclusion et ouverture</w:t>
              </w:r>
            </w:hyperlink>
          </w:p>
          <w:p>
            <w:pPr/>
            <w:hyperlink r:id="rId8" w:history="1">
              <w:r>
                <w:rPr>
                  <w:color w:val="#410a8c"/>
                  <w:u w:val="single"/>
                </w:rPr>
                <w:t xml:space="preserve">Céline Grenaud-Tostain</w:t>
              </w:r>
            </w:hyperlink>
          </w:p>
          <w:p>
            <w:pPr/>
            <w:r>
              <w:rPr>
                <w:i w:val="1"/>
                <w:iCs w:val="1"/>
              </w:rPr>
              <w:t xml:space="preserve">Métamorphoses véristes / naturalistes. Entre langues et langages : traduction, transposition, adaptation</w:t>
            </w:r>
            <w:r>
              <w:rPr/>
              <w:t xml:space="preserve">, Céline Grenaud-Tostain; Giorgio Longo; Olivier Lumbroso, May 2023, Paris Université Sorbonne Nouvelle, France</w:t>
            </w:r>
          </w:p>
          <w:p>
            <w:pPr/>
            <w:r>
              <w:rPr/>
              <w:t xml:space="preserve">Communication dans un congrès</w:t>
            </w:r>
          </w:p>
          <w:p>
            <w:pPr/>
            <w:hyperlink r:id="rId74" w:history="1">
              <w:r>
                <w:rPr>
                  <w:color w:val="#410a8c"/>
                  <w:u w:val="single"/>
                </w:rPr>
                <w:t xml:space="preserve">hal-04183028v1</w:t>
              </w:r>
            </w:hyperlink>
          </w:p>
        </w:tc>
      </w:tr>
      <w:tr>
        <w:trPr/>
        <w:tc>
          <w:tcPr>
            <w:noWrap/>
          </w:tcPr>
          <w:p>
            <w:pPr>
              <w:spacing w:after="200"/>
            </w:pPr>
            <w:hyperlink r:id="rId75" w:history="1">
              <w:r>
                <w:rPr>
                  <w:color w:val="1e198e"/>
                  <w:b w:val="1"/>
                  <w:bCs w:val="1"/>
                  <w:u w:val="single"/>
                </w:rPr>
                <w:t xml:space="preserve">Le projet ArchiZ</w:t>
              </w:r>
            </w:hyperlink>
          </w:p>
          <w:p>
            <w:pPr/>
            <w:hyperlink r:id="rId8" w:history="1">
              <w:r>
                <w:rPr>
                  <w:color w:val="#410a8c"/>
                  <w:u w:val="single"/>
                </w:rPr>
                <w:t xml:space="preserve">Céline Grenaud-Tostain</w:t>
              </w:r>
            </w:hyperlink>
            <w:r>
              <w:rPr/>
              <w:t xml:space="preserve">,</w:t>
            </w:r>
            <w:hyperlink r:id="rId12" w:history="1">
              <w:r>
                <w:rPr>
                  <w:color w:val="#410a8c"/>
                  <w:u w:val="single"/>
                </w:rPr>
                <w:t xml:space="preserve">Jean-Sébastien Macke</w:t>
              </w:r>
            </w:hyperlink>
          </w:p>
          <w:p>
            <w:pPr/>
            <w:r>
              <w:rPr>
                <w:i w:val="1"/>
                <w:iCs w:val="1"/>
              </w:rPr>
              <w:t xml:space="preserve">Humanités &amp; numérique, n°2</w:t>
            </w:r>
            <w:r>
              <w:rPr/>
              <w:t xml:space="preserve">, Université de Versailles Saint-Quentin-en-Yvelines, Feb 2015, Saint-Quentin-en-Yvelines, France</w:t>
            </w:r>
          </w:p>
          <w:p>
            <w:pPr/>
            <w:r>
              <w:rPr/>
              <w:t xml:space="preserve">Communication dans un congrès</w:t>
            </w:r>
          </w:p>
          <w:p>
            <w:pPr/>
            <w:hyperlink r:id="rId75" w:history="1">
              <w:r>
                <w:rPr>
                  <w:color w:val="#410a8c"/>
                  <w:u w:val="single"/>
                </w:rPr>
                <w:t xml:space="preserve">hal-03919630v1</w:t>
              </w:r>
            </w:hyperlink>
          </w:p>
        </w:tc>
      </w:tr>
      <w:tr>
        <w:trPr/>
        <w:tc>
          <w:tcPr>
            <w:noWrap/>
          </w:tcPr>
          <w:p>
            <w:pPr>
              <w:spacing w:after="200"/>
            </w:pPr>
            <w:hyperlink r:id="rId76" w:history="1">
              <w:r>
                <w:rPr>
                  <w:color w:val="1e198e"/>
                  <w:b w:val="1"/>
                  <w:bCs w:val="1"/>
                  <w:u w:val="single"/>
                </w:rPr>
                <w:t xml:space="preserve">Les archives zoliennes : numérisation et poétique du virtuel</w:t>
              </w:r>
            </w:hyperlink>
          </w:p>
          <w:p>
            <w:pPr/>
            <w:hyperlink r:id="rId8" w:history="1">
              <w:r>
                <w:rPr>
                  <w:color w:val="#410a8c"/>
                  <w:u w:val="single"/>
                </w:rPr>
                <w:t xml:space="preserve">Céline Grenaud-Tostain</w:t>
              </w:r>
            </w:hyperlink>
          </w:p>
          <w:p>
            <w:pPr/>
            <w:r>
              <w:rPr>
                <w:i w:val="1"/>
                <w:iCs w:val="1"/>
              </w:rPr>
              <w:t xml:space="preserve">Colloque "Patrimoine et humanités numériques"</w:t>
            </w:r>
            <w:r>
              <w:rPr/>
              <w:t xml:space="preserve">, Université Stendhal - Grenoble III, Jun 2014, Grenoble, France</w:t>
            </w:r>
          </w:p>
          <w:p>
            <w:pPr/>
            <w:r>
              <w:rPr/>
              <w:t xml:space="preserve">Communication dans un congrès</w:t>
            </w:r>
          </w:p>
          <w:p>
            <w:pPr/>
            <w:hyperlink r:id="rId76" w:history="1">
              <w:r>
                <w:rPr>
                  <w:color w:val="#410a8c"/>
                  <w:u w:val="single"/>
                </w:rPr>
                <w:t xml:space="preserve">hal-03919638v1</w:t>
              </w:r>
            </w:hyperlink>
          </w:p>
        </w:tc>
      </w:tr>
      <w:tr>
        <w:trPr/>
        <w:tc>
          <w:tcPr>
            <w:noWrap/>
          </w:tcPr>
          <w:p>
            <w:pPr>
              <w:spacing w:after="200"/>
            </w:pPr>
            <w:hyperlink r:id="rId77" w:history="1">
              <w:r>
                <w:rPr>
                  <w:color w:val="1e198e"/>
                  <w:b w:val="1"/>
                  <w:bCs w:val="1"/>
                  <w:u w:val="single"/>
                </w:rPr>
                <w:t xml:space="preserve">Du cabriolet à la vieille bagnole : histoire d’un détournement</w:t>
              </w:r>
            </w:hyperlink>
          </w:p>
          <w:p>
            <w:pPr/>
            <w:hyperlink r:id="rId8" w:history="1">
              <w:r>
                <w:rPr>
                  <w:color w:val="#410a8c"/>
                  <w:u w:val="single"/>
                </w:rPr>
                <w:t xml:space="preserve">Céline Grenaud-Tostain</w:t>
              </w:r>
            </w:hyperlink>
          </w:p>
          <w:p>
            <w:pPr/>
            <w:r>
              <w:rPr>
                <w:i w:val="1"/>
                <w:iCs w:val="1"/>
              </w:rPr>
              <w:t xml:space="preserve">L’automobile populaire : de la voiture de quelques uns à la voiture pour tous</w:t>
            </w:r>
            <w:r>
              <w:rPr/>
              <w:t xml:space="preserve">, CCFA, Nov 2011, Paris, France</w:t>
            </w:r>
          </w:p>
          <w:p>
            <w:pPr/>
            <w:r>
              <w:rPr/>
              <w:t xml:space="preserve">Communication dans un congrès</w:t>
            </w:r>
          </w:p>
          <w:p>
            <w:pPr/>
            <w:hyperlink r:id="rId77" w:history="1">
              <w:r>
                <w:rPr>
                  <w:color w:val="#410a8c"/>
                  <w:u w:val="single"/>
                </w:rPr>
                <w:t xml:space="preserve">hal-03897665v1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Scénario</w:t>
              </w:r>
            </w:hyperlink>
          </w:p>
          <w:p>
            <w:pPr/>
            <w:hyperlink r:id="rId8" w:history="1">
              <w:r>
                <w:rPr>
                  <w:color w:val="#410a8c"/>
                  <w:u w:val="single"/>
                </w:rPr>
                <w:t xml:space="preserve">Céline Grenaud-Tostain</w:t>
              </w:r>
            </w:hyperlink>
            <w:r>
              <w:rPr/>
              <w:t xml:space="preserve">,</w:t>
            </w:r>
            <w:hyperlink r:id="rId15" w:history="1">
              <w:r>
                <w:rPr>
                  <w:color w:val="#410a8c"/>
                  <w:u w:val="single"/>
                </w:rPr>
                <w:t xml:space="preserve">Olivier Lumbroso</w:t>
              </w:r>
            </w:hyperlink>
          </w:p>
          <w:p>
            <w:pPr/>
            <w:r>
              <w:rPr/>
              <w:t xml:space="preserve">Genesis (59), 2024, </w:t>
            </w:r>
            <w:hyperlink r:id="rId79" w:history="1">
              <w:r>
                <w:rPr>
                  <w:color w:val="#410a8c"/>
                  <w:u w:val="single"/>
                </w:rPr>
                <w:t xml:space="preserve">⟨10.4000/13auo⟩</w:t>
              </w:r>
            </w:hyperlink>
          </w:p>
          <w:p>
            <w:pPr/>
            <w:r>
              <w:rPr/>
              <w:t xml:space="preserve">N°spécial de revue/special issue</w:t>
            </w:r>
          </w:p>
          <w:p>
            <w:pPr/>
            <w:hyperlink r:id="rId78" w:history="1">
              <w:r>
                <w:rPr>
                  <w:color w:val="#410a8c"/>
                  <w:u w:val="single"/>
                </w:rPr>
                <w:t xml:space="preserve">hal-04933954v1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Compte rendu de L’affaire Dreyfus. Vérités et légendes d’Alain Pagès (Paris, Perrin, 2019), dans Octave Mirbeau. Etudes et actualités, n°2, 2021, p. 321-324.</w:t>
              </w:r>
            </w:hyperlink>
          </w:p>
          <w:p>
            <w:pPr/>
            <w:hyperlink r:id="rId8" w:history="1">
              <w:r>
                <w:rPr>
                  <w:color w:val="#410a8c"/>
                  <w:u w:val="single"/>
                </w:rPr>
                <w:t xml:space="preserve">Céline Grenaud-Tostain</w:t>
              </w:r>
            </w:hyperlink>
          </w:p>
          <w:p>
            <w:pPr/>
            <w:r>
              <w:rPr/>
              <w:t xml:space="preserve">2021</w:t>
            </w:r>
          </w:p>
          <w:p>
            <w:pPr/>
            <w:r>
              <w:rPr/>
              <w:t xml:space="preserve">Autre publication scientifique</w:t>
            </w:r>
          </w:p>
          <w:p>
            <w:pPr/>
            <w:hyperlink r:id="rId80" w:history="1">
              <w:r>
                <w:rPr>
                  <w:color w:val="#410a8c"/>
                  <w:u w:val="single"/>
                </w:rPr>
                <w:t xml:space="preserve">hal-03897623v1</w:t>
              </w:r>
            </w:hyperlink>
          </w:p>
        </w:tc>
      </w:tr>
      <w:tr>
        <w:trPr/>
        <w:tc>
          <w:tcPr>
            <w:noWrap/>
          </w:tcPr>
          <w:p>
            <w:pPr>
              <w:spacing w:after="200"/>
            </w:pPr>
            <w:hyperlink r:id="rId81" w:history="1">
              <w:r>
                <w:rPr>
                  <w:color w:val="1e198e"/>
                  <w:b w:val="1"/>
                  <w:bCs w:val="1"/>
                  <w:u w:val="single"/>
                </w:rPr>
                <w:t xml:space="preserve">Compte rendu de J.-H. Rosny aîné, Elseneur (textes réunis et présentés par Brigitte Diaz et Clément Hummel, n°34, Presses universitaires de Caen, 2019), dans Les Cahiers naturalistes, n°95, 2021, p. 391-395.</w:t>
              </w:r>
            </w:hyperlink>
          </w:p>
          <w:p>
            <w:pPr/>
            <w:hyperlink r:id="rId8" w:history="1">
              <w:r>
                <w:rPr>
                  <w:color w:val="#410a8c"/>
                  <w:u w:val="single"/>
                </w:rPr>
                <w:t xml:space="preserve">Céline Grenaud-Tostain</w:t>
              </w:r>
            </w:hyperlink>
          </w:p>
          <w:p>
            <w:pPr/>
            <w:r>
              <w:rPr/>
              <w:t xml:space="preserve">2021</w:t>
            </w:r>
          </w:p>
          <w:p>
            <w:pPr/>
            <w:r>
              <w:rPr/>
              <w:t xml:space="preserve">Autre publication scientifique</w:t>
            </w:r>
          </w:p>
          <w:p>
            <w:pPr/>
            <w:hyperlink r:id="rId81" w:history="1">
              <w:r>
                <w:rPr>
                  <w:color w:val="#410a8c"/>
                  <w:u w:val="single"/>
                </w:rPr>
                <w:t xml:space="preserve">hal-03898369v1</w:t>
              </w:r>
            </w:hyperlink>
          </w:p>
        </w:tc>
      </w:tr>
      <w:tr>
        <w:trPr/>
        <w:tc>
          <w:tcPr>
            <w:noWrap/>
          </w:tcPr>
          <w:p>
            <w:pPr>
              <w:spacing w:after="200"/>
            </w:pPr>
            <w:hyperlink r:id="rId82" w:history="1">
              <w:r>
                <w:rPr>
                  <w:color w:val="1e198e"/>
                  <w:b w:val="1"/>
                  <w:bCs w:val="1"/>
                  <w:u w:val="single"/>
                </w:rPr>
                <w:t xml:space="preserve">Participation à “Un clic, un titre. Chroniques littéraires numériques de la Sorbonne Nouvelle”, Paris 3 (ENEAD - DSIC), sous la direction d'Olivier Lumbroso et Nathalie Dauvois</w:t>
              </w:r>
            </w:hyperlink>
          </w:p>
          <w:p>
            <w:pPr/>
            <w:hyperlink r:id="rId8" w:history="1">
              <w:r>
                <w:rPr>
                  <w:color w:val="#410a8c"/>
                  <w:u w:val="single"/>
                </w:rPr>
                <w:t xml:space="preserve">Céline Grenaud-Tostain</w:t>
              </w:r>
            </w:hyperlink>
          </w:p>
          <w:p>
            <w:pPr/>
            <w:r>
              <w:rPr/>
              <w:t xml:space="preserve">2014</w:t>
            </w:r>
          </w:p>
          <w:p>
            <w:pPr/>
            <w:r>
              <w:rPr/>
              <w:t xml:space="preserve">Autre publication scientifique</w:t>
            </w:r>
          </w:p>
          <w:p>
            <w:pPr/>
            <w:hyperlink r:id="rId82" w:history="1">
              <w:r>
                <w:rPr>
                  <w:color w:val="#410a8c"/>
                  <w:u w:val="single"/>
                </w:rPr>
                <w:t xml:space="preserve">hal-03897599v1</w:t>
              </w:r>
            </w:hyperlink>
          </w:p>
        </w:tc>
      </w:tr>
      <w:tr>
        <w:trPr/>
        <w:tc>
          <w:tcPr>
            <w:noWrap/>
          </w:tcPr>
          <w:p>
            <w:pPr>
              <w:spacing w:after="200"/>
            </w:pPr>
            <w:hyperlink r:id="rId83" w:history="1">
              <w:r>
                <w:rPr>
                  <w:color w:val="1e198e"/>
                  <w:b w:val="1"/>
                  <w:bCs w:val="1"/>
                  <w:u w:val="single"/>
                </w:rPr>
                <w:t xml:space="preserve">Compte rendu du Signe et la Consigne : Essai sur la genèse de l’œuvre en régime naturaliste. Zola, sous la direction de Philippe Hamon (Genève, Droz, 2009, 320 p.) dans Genesis. Revue internationale de critique génétique, 33, 2011, p. 190-191</w:t>
              </w:r>
            </w:hyperlink>
          </w:p>
          <w:p>
            <w:pPr/>
            <w:hyperlink r:id="rId8" w:history="1">
              <w:r>
                <w:rPr>
                  <w:color w:val="#410a8c"/>
                  <w:u w:val="single"/>
                </w:rPr>
                <w:t xml:space="preserve">Céline Grenaud-Tostain</w:t>
              </w:r>
            </w:hyperlink>
          </w:p>
          <w:p>
            <w:pPr/>
            <w:r>
              <w:rPr/>
              <w:t xml:space="preserve">2011</w:t>
            </w:r>
          </w:p>
          <w:p>
            <w:pPr/>
            <w:r>
              <w:rPr/>
              <w:t xml:space="preserve">Autre publication scientifique</w:t>
            </w:r>
          </w:p>
          <w:p>
            <w:pPr/>
            <w:hyperlink r:id="rId83" w:history="1">
              <w:r>
                <w:rPr>
                  <w:color w:val="#410a8c"/>
                  <w:u w:val="single"/>
                </w:rPr>
                <w:t xml:space="preserve">hal-03898178v1</w:t>
              </w:r>
            </w:hyperlink>
          </w:p>
        </w:tc>
      </w:tr>
      <w:tr>
        <w:trPr/>
        <w:tc>
          <w:tcPr>
            <w:noWrap/>
          </w:tcPr>
          <w:p>
            <w:pPr>
              <w:spacing w:after="200"/>
            </w:pPr>
            <w:hyperlink r:id="rId84" w:history="1">
              <w:r>
                <w:rPr>
                  <w:color w:val="1e198e"/>
                  <w:b w:val="1"/>
                  <w:bCs w:val="1"/>
                  <w:u w:val="single"/>
                </w:rPr>
                <w:t xml:space="preserve">Compte rendu de La Poétique romanesque de Joris-Karl Huysmans de Stéphanie Guérin-Marmigère (Paris, Honoré Champion, 2010, 530 p.) dans Les Cahiers naturalistes, n° 85, 2011, p. 321-323.</w:t>
              </w:r>
            </w:hyperlink>
          </w:p>
          <w:p>
            <w:pPr/>
            <w:hyperlink r:id="rId8" w:history="1">
              <w:r>
                <w:rPr>
                  <w:color w:val="#410a8c"/>
                  <w:u w:val="single"/>
                </w:rPr>
                <w:t xml:space="preserve">Céline Grenaud-Tostain</w:t>
              </w:r>
            </w:hyperlink>
          </w:p>
          <w:p>
            <w:pPr/>
            <w:r>
              <w:rPr/>
              <w:t xml:space="preserve">2011</w:t>
            </w:r>
          </w:p>
          <w:p>
            <w:pPr/>
            <w:r>
              <w:rPr/>
              <w:t xml:space="preserve">Autre publication scientifique</w:t>
            </w:r>
          </w:p>
          <w:p>
            <w:pPr/>
            <w:hyperlink r:id="rId84" w:history="1">
              <w:r>
                <w:rPr>
                  <w:color w:val="#410a8c"/>
                  <w:u w:val="single"/>
                </w:rPr>
                <w:t xml:space="preserve">hal-03898161v1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L’image de l’hystérie dans la littérature de la seconde moitié du dix-neuvième siècle, notamment dans Germinie Lacerteux d’Edmond et Jules de Goncourt, L’Évangéliste d’Alphonse Daudet, L’Hystérique de Camille Lemonnier, L’Abbé Jules d’Octave Mirbeau, Là-Bas de Joris-Karl Huysmans et Lourdes d’Émile Zola&amp;quot;, sous la direction de Jacques Noiray, soutenue à l’Université de Paris IV-Sorbonne, 4 décembre 2004.</w:t>
              </w:r>
            </w:hyperlink>
          </w:p>
          <w:p>
            <w:pPr/>
            <w:hyperlink r:id="rId8" w:history="1">
              <w:r>
                <w:rPr>
                  <w:color w:val="#410a8c"/>
                  <w:u w:val="single"/>
                </w:rPr>
                <w:t xml:space="preserve">Céline Grenaud-Tostain</w:t>
              </w:r>
            </w:hyperlink>
          </w:p>
          <w:p>
            <w:pPr/>
            <w:r>
              <w:rPr/>
              <w:t xml:space="preserve">Littératures. Université de Paris IV - Sorbonne, 2004. Français. </w:t>
            </w:r>
            <w:hyperlink r:id="rId86" w:history="1">
              <w:r>
                <w:rPr>
                  <w:color w:val="#410a8c"/>
                  <w:u w:val="single"/>
                </w:rPr>
                <w:t xml:space="preserve">⟨NNT : ⟩</w:t>
              </w:r>
            </w:hyperlink>
          </w:p>
          <w:p>
            <w:pPr/>
            <w:r>
              <w:rPr/>
              <w:t xml:space="preserve">Thèse</w:t>
            </w:r>
          </w:p>
          <w:p>
            <w:pPr/>
            <w:hyperlink r:id="rId85" w:history="1">
              <w:r>
                <w:rPr>
                  <w:color w:val="#410a8c"/>
                  <w:u w:val="single"/>
                </w:rPr>
                <w:t xml:space="preserve">tel-03898417v1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3947v1" TargetMode="External"/><Relationship Id="rId8" Type="http://schemas.openxmlformats.org/officeDocument/2006/relationships/hyperlink" Target="https://hal.science/search/index/?q=*&amp;authFullName_s=C&#233;line Grenaud-Tostain" TargetMode="External"/><Relationship Id="rId9" Type="http://schemas.openxmlformats.org/officeDocument/2006/relationships/hyperlink" Target="https://hal.science/search/index/?q=*&amp;authFullName_s=Giorgio Longo" TargetMode="External"/><Relationship Id="rId10" Type="http://schemas.openxmlformats.org/officeDocument/2006/relationships/hyperlink" Target="https://hal.science/hal-04933939v1" TargetMode="External"/><Relationship Id="rId11" Type="http://schemas.openxmlformats.org/officeDocument/2006/relationships/hyperlink" Target="https://hal.science/search/index/?q=*&amp;authFullName_s=Mathilde Falgui&#232;re-L&#233;onard" TargetMode="External"/><Relationship Id="rId12" Type="http://schemas.openxmlformats.org/officeDocument/2006/relationships/hyperlink" Target="https://hal.science/search/index/?q=*&amp;authFullName_s=Jean-S&#233;bastien Macke" TargetMode="External"/><Relationship Id="rId13" Type="http://schemas.openxmlformats.org/officeDocument/2006/relationships/hyperlink" Target="https://hal.science/search/index/?q=*&amp;authFullName_s=Bruno Martin" TargetMode="External"/><Relationship Id="rId14" Type="http://schemas.openxmlformats.org/officeDocument/2006/relationships/hyperlink" Target="https://hal.science/hal-03895694v1" TargetMode="External"/><Relationship Id="rId15" Type="http://schemas.openxmlformats.org/officeDocument/2006/relationships/hyperlink" Target="https://hal.science/search/index/?q=*&amp;authFullName_s=Olivier Lumbroso" TargetMode="External"/><Relationship Id="rId16" Type="http://schemas.openxmlformats.org/officeDocument/2006/relationships/hyperlink" Target="https://shs.hal.science/halshs-01309040v1" TargetMode="External"/><Relationship Id="rId17" Type="http://schemas.openxmlformats.org/officeDocument/2006/relationships/hyperlink" Target="https://hal.science/search/index/?q=*&amp;authFullName_s=Alain Pag&#232;s" TargetMode="External"/><Relationship Id="rId18" Type="http://schemas.openxmlformats.org/officeDocument/2006/relationships/hyperlink" Target="https://hal.science/search/index/?q=*&amp;authFullName_s=Brigitte Emile-Zola" TargetMode="External"/><Relationship Id="rId19" Type="http://schemas.openxmlformats.org/officeDocument/2006/relationships/hyperlink" Target="https://hal.science/search/index/?q=*&amp;authFullName_s=Sophie Guerm&#232;s" TargetMode="External"/><Relationship Id="rId20" Type="http://schemas.openxmlformats.org/officeDocument/2006/relationships/hyperlink" Target="https://hal.science/hal-03895664v1" TargetMode="External"/><Relationship Id="rId21" Type="http://schemas.openxmlformats.org/officeDocument/2006/relationships/hyperlink" Target="https://hal.science/hal-04933931v1" TargetMode="External"/><Relationship Id="rId22" Type="http://schemas.openxmlformats.org/officeDocument/2006/relationships/hyperlink" Target="https://dx.doi.org/10.4000/12uhq" TargetMode="External"/><Relationship Id="rId23" Type="http://schemas.openxmlformats.org/officeDocument/2006/relationships/hyperlink" Target="https://hal.science/hal-04183006v1" TargetMode="External"/><Relationship Id="rId24" Type="http://schemas.openxmlformats.org/officeDocument/2006/relationships/hyperlink" Target="https://hal.science/hal-04183012v1" TargetMode="External"/><Relationship Id="rId25" Type="http://schemas.openxmlformats.org/officeDocument/2006/relationships/hyperlink" Target="https://hal.science/search/index/?q=*&amp;authFullName_s=Jean-Michel Pottier" TargetMode="External"/><Relationship Id="rId26" Type="http://schemas.openxmlformats.org/officeDocument/2006/relationships/hyperlink" Target="https://hal.science/hal-03896326v1" TargetMode="External"/><Relationship Id="rId27" Type="http://schemas.openxmlformats.org/officeDocument/2006/relationships/hyperlink" Target="https://hal.science/hal-03896333v1" TargetMode="External"/><Relationship Id="rId28" Type="http://schemas.openxmlformats.org/officeDocument/2006/relationships/hyperlink" Target="https://hal.science/hal-03897587v1" TargetMode="External"/><Relationship Id="rId29" Type="http://schemas.openxmlformats.org/officeDocument/2006/relationships/hyperlink" Target="https://hal.science/hal-03897608v1" TargetMode="External"/><Relationship Id="rId30" Type="http://schemas.openxmlformats.org/officeDocument/2006/relationships/hyperlink" Target="https://hal.science/hal-03897607v1" TargetMode="External"/><Relationship Id="rId31" Type="http://schemas.openxmlformats.org/officeDocument/2006/relationships/hyperlink" Target="https://hal.science/hal-03897614v1" TargetMode="External"/><Relationship Id="rId32" Type="http://schemas.openxmlformats.org/officeDocument/2006/relationships/hyperlink" Target="https://hal.science/hal-03897620v1" TargetMode="External"/><Relationship Id="rId33" Type="http://schemas.openxmlformats.org/officeDocument/2006/relationships/hyperlink" Target="https://hal.science/hal-03897618v1" TargetMode="External"/><Relationship Id="rId34" Type="http://schemas.openxmlformats.org/officeDocument/2006/relationships/hyperlink" Target="https://hal.science/hal-03897640v1" TargetMode="External"/><Relationship Id="rId35" Type="http://schemas.openxmlformats.org/officeDocument/2006/relationships/hyperlink" Target="https://hal.science/hal-03897650v1" TargetMode="External"/><Relationship Id="rId36" Type="http://schemas.openxmlformats.org/officeDocument/2006/relationships/hyperlink" Target="https://hal.science/hal-03895932v1" TargetMode="External"/><Relationship Id="rId37" Type="http://schemas.openxmlformats.org/officeDocument/2006/relationships/hyperlink" Target="https://hal.science/hal-03897765v1" TargetMode="External"/><Relationship Id="rId38" Type="http://schemas.openxmlformats.org/officeDocument/2006/relationships/hyperlink" Target="https://hal.science/hal-03895882v1" TargetMode="External"/><Relationship Id="rId39" Type="http://schemas.openxmlformats.org/officeDocument/2006/relationships/hyperlink" Target="https://hal.science/hal-03897773v1" TargetMode="External"/><Relationship Id="rId40" Type="http://schemas.openxmlformats.org/officeDocument/2006/relationships/hyperlink" Target="https://hal.science/hal-03895636v1" TargetMode="External"/><Relationship Id="rId41" Type="http://schemas.openxmlformats.org/officeDocument/2006/relationships/hyperlink" Target="https://hal.science/hal-03761934v1" TargetMode="External"/><Relationship Id="rId42" Type="http://schemas.openxmlformats.org/officeDocument/2006/relationships/hyperlink" Target="https://hal.science/search/index/?q=*&amp;authFullName_s=Chiara Corpace" TargetMode="External"/><Relationship Id="rId43" Type="http://schemas.openxmlformats.org/officeDocument/2006/relationships/hyperlink" Target="https://hal.science/hal-03898374v1" TargetMode="External"/><Relationship Id="rId44" Type="http://schemas.openxmlformats.org/officeDocument/2006/relationships/hyperlink" Target="https://hal.science/hal-03896032v1" TargetMode="External"/><Relationship Id="rId45" Type="http://schemas.openxmlformats.org/officeDocument/2006/relationships/hyperlink" Target="https://hal.science/hal-03895954v1" TargetMode="External"/><Relationship Id="rId46" Type="http://schemas.openxmlformats.org/officeDocument/2006/relationships/hyperlink" Target="https://hal.science/hal-03896328v1" TargetMode="External"/><Relationship Id="rId47" Type="http://schemas.openxmlformats.org/officeDocument/2006/relationships/hyperlink" Target="https://hal.science/hal-03897591v1" TargetMode="External"/><Relationship Id="rId48" Type="http://schemas.openxmlformats.org/officeDocument/2006/relationships/hyperlink" Target="https://hal.science/hal-03897611v1" TargetMode="External"/><Relationship Id="rId49" Type="http://schemas.openxmlformats.org/officeDocument/2006/relationships/hyperlink" Target="https://hal.science/hal-03897592v1" TargetMode="External"/><Relationship Id="rId50" Type="http://schemas.openxmlformats.org/officeDocument/2006/relationships/hyperlink" Target="https://hal.science/hal-03897613v1" TargetMode="External"/><Relationship Id="rId51" Type="http://schemas.openxmlformats.org/officeDocument/2006/relationships/hyperlink" Target="https://hal.science/hal-03898366v1" TargetMode="External"/><Relationship Id="rId52" Type="http://schemas.openxmlformats.org/officeDocument/2006/relationships/hyperlink" Target="https://hal.science/hal-03898360v1" TargetMode="External"/><Relationship Id="rId53" Type="http://schemas.openxmlformats.org/officeDocument/2006/relationships/hyperlink" Target="https://hal.science/hal-03898354v1" TargetMode="External"/><Relationship Id="rId54" Type="http://schemas.openxmlformats.org/officeDocument/2006/relationships/hyperlink" Target="https://hal.science/hal-03897643v1" TargetMode="External"/><Relationship Id="rId55" Type="http://schemas.openxmlformats.org/officeDocument/2006/relationships/hyperlink" Target="https://hal.science/hal-03898346v1" TargetMode="External"/><Relationship Id="rId56" Type="http://schemas.openxmlformats.org/officeDocument/2006/relationships/hyperlink" Target="https://hal.science/hal-03897679v1" TargetMode="External"/><Relationship Id="rId57" Type="http://schemas.openxmlformats.org/officeDocument/2006/relationships/hyperlink" Target="https://hal.science/hal-03897667v1" TargetMode="External"/><Relationship Id="rId58" Type="http://schemas.openxmlformats.org/officeDocument/2006/relationships/hyperlink" Target="https://hal.science/hal-03897594v1" TargetMode="External"/><Relationship Id="rId59" Type="http://schemas.openxmlformats.org/officeDocument/2006/relationships/hyperlink" Target="https://hal.science/hal-03897597v1" TargetMode="External"/><Relationship Id="rId60" Type="http://schemas.openxmlformats.org/officeDocument/2006/relationships/hyperlink" Target="https://hal.science/hal-03897895v1" TargetMode="External"/><Relationship Id="rId61" Type="http://schemas.openxmlformats.org/officeDocument/2006/relationships/hyperlink" Target="https://hal.science/hal-03898156v1" TargetMode="External"/><Relationship Id="rId62" Type="http://schemas.openxmlformats.org/officeDocument/2006/relationships/hyperlink" Target="https://hal.science/hal-03897604v1" TargetMode="External"/><Relationship Id="rId63" Type="http://schemas.openxmlformats.org/officeDocument/2006/relationships/hyperlink" Target="https://hal.science/hal-03897786v1" TargetMode="External"/><Relationship Id="rId64" Type="http://schemas.openxmlformats.org/officeDocument/2006/relationships/hyperlink" Target="https://hal.science/hal-03897827v1" TargetMode="External"/><Relationship Id="rId65" Type="http://schemas.openxmlformats.org/officeDocument/2006/relationships/hyperlink" Target="https://hal.science/hal-03897948v1" TargetMode="External"/><Relationship Id="rId66" Type="http://schemas.openxmlformats.org/officeDocument/2006/relationships/hyperlink" Target="https://hal.science/hal-03897928v1" TargetMode="External"/><Relationship Id="rId67" Type="http://schemas.openxmlformats.org/officeDocument/2006/relationships/hyperlink" Target="https://hal.science/hal-03897814v1" TargetMode="External"/><Relationship Id="rId68" Type="http://schemas.openxmlformats.org/officeDocument/2006/relationships/hyperlink" Target="https://hal.science/hal-03897808v1" TargetMode="External"/><Relationship Id="rId69" Type="http://schemas.openxmlformats.org/officeDocument/2006/relationships/hyperlink" Target="https://hal.science/hal-03897799v1" TargetMode="External"/><Relationship Id="rId70" Type="http://schemas.openxmlformats.org/officeDocument/2006/relationships/hyperlink" Target="https://hal.science/hal-03895803v1" TargetMode="External"/><Relationship Id="rId71" Type="http://schemas.openxmlformats.org/officeDocument/2006/relationships/hyperlink" Target="https://hal.science/hal-03895827v1" TargetMode="External"/><Relationship Id="rId72" Type="http://schemas.openxmlformats.org/officeDocument/2006/relationships/hyperlink" Target="https://hal.science/search/index/?q=*&amp;authFullName_s=Philippe Hamon" TargetMode="External"/><Relationship Id="rId73" Type="http://schemas.openxmlformats.org/officeDocument/2006/relationships/hyperlink" Target="https://hal.science/hal-04183019v1" TargetMode="External"/><Relationship Id="rId74" Type="http://schemas.openxmlformats.org/officeDocument/2006/relationships/hyperlink" Target="https://hal.science/hal-04183028v1" TargetMode="External"/><Relationship Id="rId75" Type="http://schemas.openxmlformats.org/officeDocument/2006/relationships/hyperlink" Target="https://hal.science/hal-03919630v1" TargetMode="External"/><Relationship Id="rId76" Type="http://schemas.openxmlformats.org/officeDocument/2006/relationships/hyperlink" Target="https://hal.science/hal-03919638v1" TargetMode="External"/><Relationship Id="rId77" Type="http://schemas.openxmlformats.org/officeDocument/2006/relationships/hyperlink" Target="https://hal.science/hal-03897665v1" TargetMode="External"/><Relationship Id="rId78" Type="http://schemas.openxmlformats.org/officeDocument/2006/relationships/hyperlink" Target="https://hal.science/hal-04933954v1" TargetMode="External"/><Relationship Id="rId79" Type="http://schemas.openxmlformats.org/officeDocument/2006/relationships/hyperlink" Target="https://dx.doi.org/10.4000/13auo" TargetMode="External"/><Relationship Id="rId80" Type="http://schemas.openxmlformats.org/officeDocument/2006/relationships/hyperlink" Target="https://hal.science/hal-03897623v1" TargetMode="External"/><Relationship Id="rId81" Type="http://schemas.openxmlformats.org/officeDocument/2006/relationships/hyperlink" Target="https://hal.science/hal-03898369v1" TargetMode="External"/><Relationship Id="rId82" Type="http://schemas.openxmlformats.org/officeDocument/2006/relationships/hyperlink" Target="https://hal.science/hal-03897599v1" TargetMode="External"/><Relationship Id="rId83" Type="http://schemas.openxmlformats.org/officeDocument/2006/relationships/hyperlink" Target="https://hal.science/hal-03898178v1" TargetMode="External"/><Relationship Id="rId84" Type="http://schemas.openxmlformats.org/officeDocument/2006/relationships/hyperlink" Target="https://hal.science/hal-03898161v1" TargetMode="External"/><Relationship Id="rId85" Type="http://schemas.openxmlformats.org/officeDocument/2006/relationships/hyperlink" Target="https://hal.science/tel-03898417v1" TargetMode="External"/><Relationship Id="rId86" Type="http://schemas.openxmlformats.org/officeDocument/2006/relationships/hyperlink" Target="https://www.theses.fr/"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Grenaud-Tostain</dc:title>
  <dc:description>CV</dc:description>
  <dc:subject/>
  <cp:keywords/>
  <cp:category/>
  <cp:lastModifiedBy/>
  <dcterms:created xsi:type="dcterms:W3CDTF">2026-05-01T01:44:31+02:00</dcterms:created>
  <dcterms:modified xsi:type="dcterms:W3CDTF">2026-05-01T01:44:31+02:00</dcterms:modified>
</cp:coreProperties>
</file>

<file path=docProps/custom.xml><?xml version="1.0" encoding="utf-8"?>
<Properties xmlns="http://schemas.openxmlformats.org/officeDocument/2006/custom-properties" xmlns:vt="http://schemas.openxmlformats.org/officeDocument/2006/docPropsVTypes"/>
</file>