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Gueydan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droit public,</w:t>
      </w:r>
    </w:p>
    <w:p>
      <w:pPr/>
      <w:r>
        <w:rPr>
          <w:b w:val="1"/>
          <w:bCs w:val="1"/>
        </w:rPr>
        <w:t xml:space="preserve">Institut national universitaire Champollion, Albi</w:t>
      </w:r>
    </w:p>
    <w:p>
      <w:pPr/>
      <w:r>
        <w:rPr>
          <w:b w:val="1"/>
          <w:bCs w:val="1"/>
        </w:rPr>
        <w:t xml:space="preserve">Membre de l’IEJUC, EA 1919, Université Toulouse 1 Capitole)</w:t>
      </w:r>
    </w:p>
    <w:p>
      <w:pPr/>
      <w:r>
        <w:rPr/>
        <w:t xml:space="preserve">courriel: </w:t>
      </w:r>
      <w:hyperlink r:id="rId7" w:history="1">
        <w:r>
          <w:rPr>
            <w:color w:val="#410a8c"/>
            <w:u w:val="single"/>
          </w:rPr>
          <w:t xml:space="preserve">celine.gueydan@univ-jfc.fr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2023, 95, pp.189-217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94, pp.209-252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bâtiments présentant un intérêt architectural ou patrimonial: l'urbanisme au chevet des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4,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du contrôle des règles de construction face au changement climatique, à propos de l'ordonnance du 29 juillet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2022, 35,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réforme des schémas de cohérence territoriale au 1er avril 2021: une modernisation en trompe-l’œil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92, pp.241-275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de l'annulation d'une décision de préemption depuis la loi ALUR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2021, 12,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et l'urbanisme: l'aspect extérieur des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réglementation des zones agricoles dans les PLU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89,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foncières urbaines, modèle pour l'urbanisme opérationnel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2020, 90,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droit de l'urbanisme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89, pp.293-312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littoral et montagnard: étude d'une lex specialis illustrant la convergence des droits de l'urbanisme, du patrimoine et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87, pp.369-395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Constructibilité en toiture de serres agricoles: la reconnaissance de la nécessité à l'exploitation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2019, 478,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au défi de la privatisation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2018, pp.335-359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Constitutions et mécanismes d'intégration régionale. XXIVe Cours international des 12 et 13 septembre 2012 : comptes rendus des cours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⟨10.3406/aijc.2013.2460⟩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La cour constitutionnelle et l'équilibre des finances publiques : compte rendu des débats et discussions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Lagrave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28 (2012), pp.467-544.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⟨10.3406/aijc.2013.2139⟩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local d'Alsace-Moselle et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pp.857-878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particulières en Alsace-Moselle: un nouveau principe fondamental reconnu par les lois de la République à portée limitée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villes littorales par le prisme de l'éthique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la ville à l'aune de l'éthique environnementale</w:t>
            </w:r>
            <w:r>
              <w:rPr/>
              <w:t xml:space="preserve">, Oct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juridique pour les communautés locales à l'aune de la gestion durable des forets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Pierre-Alain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communautés et pouvoirs locaux</w:t>
            </w:r>
            <w:r>
              <w:rPr/>
              <w:t xml:space="preserve">, Pierre-Alain Collot; Céline Gueydan; Etienne Alla; Ousseynou Kama; Adiouma Kane, Nov 2024, Abidjan (Côte d'Ivoire),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de l'Etat sur les ressources forestières: de l'exploitation dans un contexte de développement économique à l'exigence de gestion durable des forets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forets, communauté et pouvoirs locaux</w:t>
            </w:r>
            <w:r>
              <w:rPr/>
              <w:t xml:space="preserve">, Céline Gueydan; Pierre-Alain Collot; Etienne Alla; Ousseynou Kama; Adiouma Kane, Oct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 l'usage urbain: leviers et freins de la ville inclusive et résiliente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urbaines et territoriales: comprendre pour agir</w:t>
            </w:r>
            <w:r>
              <w:rPr/>
              <w:t xml:space="preserve">, IAE Paris-Sorbonne; ARIMHE,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propriété immobilière en droit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propriété immobilière France-Côte d'Ivoire</w:t>
            </w:r>
            <w:r>
              <w:rPr/>
              <w:t xml:space="preserve">, Association des anciens étudiants du MAster droit de l'immobilier de l'Université de Toulouse; Association des juristes fonciers ivoiriens, May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côtière et montée des eaux du point de vue du droit de l'urbanisme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Océans, côtes océaniques et communautés locales</w:t>
            </w:r>
            <w:r>
              <w:rPr/>
              <w:t xml:space="preserve">, Pierre-Alain Collot; Céline Gueydan; Ousseynou Kama, Oct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Cultural Heritage and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4Universities Consortium on Cultural Heritage Law</w:t>
            </w:r>
            <w:r>
              <w:rPr/>
              <w:t xml:space="preserve">, University of technology of Sydney, Dec 2022,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du droit de l'urbanisme en dehors de l'article L.101-2 du Code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objectifs du droit de l'urbanisme</w:t>
            </w:r>
            <w:r>
              <w:rPr/>
              <w:t xml:space="preserve">, Céline Gueydan; Loic Peyen, 2021, Toulouse, France. pp.27-49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d’intérêt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l'économie par le droit de l'urbanisme après la crise de la Covid-19</w:t>
            </w:r>
            <w:r>
              <w:rPr/>
              <w:t xml:space="preserve">, Grégory Kalflèche; Maxime Boul, Dec 2022,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Chapus et le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jeune recherche</w:t>
            </w:r>
            <w:r>
              <w:rPr/>
              <w:t xml:space="preserve">, Association française de droit administratif, 2018, Bordeaux, France.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L'exception en droit de l'Union</w:t>
            </w:r>
            <w:r>
              <w:rPr/>
              <w:t xml:space="preserve">, Eric Carpano; Gaelle Marti,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santé et inégalités: enjeux de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santé et inégalités</w:t>
            </w:r>
            <w:r>
              <w:rPr/>
              <w:t xml:space="preserve">, IFERISS,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d'inséparabilité des dispositions inconstitutionnelles dans 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français de droit constitutionnel</w:t>
            </w:r>
            <w:r>
              <w:rPr/>
              <w:t xml:space="preserve">, Association française de droit constitutionnel (AFDC),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présidentielles et la campagne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et évolutions des élections présidentielles - Le regard de l'histoire</w:t>
            </w:r>
            <w:r>
              <w:rPr/>
              <w:t xml:space="preserve">, Journées décentralisées de l'Association française de droit constitutionnel, Mar 2012, Aix-en-Provence, France.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du paysage au droit au paysage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centres de données : étude des enjeux juridiques du déploiement de l’intelligence artificielle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puissance publique, dir. C.Boyer et M.Vidal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Constitutionnalisme et régimes d'exception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 constitutionnalisme abusif en Europe, dir. P.A. Collot</w:t>
            </w:r>
            <w:r>
              <w:rPr/>
              <w:t xml:space="preserve">, pp.229-277,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en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/>
              <w:t xml:space="preserve">Droit. Aix-Marseille Université,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tel-04938478v1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Fascicule &amp;quot;Espaces naturels sensibles des départements&amp;quot;, n.3550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Gueydan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Lexisnexis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hal-04938682v1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eline.gueydan@univ-jfc.fr" TargetMode="External"/><Relationship Id="rId8" Type="http://schemas.openxmlformats.org/officeDocument/2006/relationships/hyperlink" Target="https://hal.science/hal-04938672v1" TargetMode="External"/><Relationship Id="rId9" Type="http://schemas.openxmlformats.org/officeDocument/2006/relationships/hyperlink" Target="https://hal.science/search/index/?q=*&amp;authFullName_s=C&#233;line Gueydan" TargetMode="External"/><Relationship Id="rId10" Type="http://schemas.openxmlformats.org/officeDocument/2006/relationships/hyperlink" Target="https://hal.science/hal-04938666v1" TargetMode="External"/><Relationship Id="rId11" Type="http://schemas.openxmlformats.org/officeDocument/2006/relationships/hyperlink" Target="https://hal.science/hal-04938663v1" TargetMode="External"/><Relationship Id="rId12" Type="http://schemas.openxmlformats.org/officeDocument/2006/relationships/hyperlink" Target="https://hal.science/hal-04938703v1" TargetMode="External"/><Relationship Id="rId13" Type="http://schemas.openxmlformats.org/officeDocument/2006/relationships/hyperlink" Target="https://hal.science/hal-04938695v1" TargetMode="External"/><Relationship Id="rId14" Type="http://schemas.openxmlformats.org/officeDocument/2006/relationships/hyperlink" Target="https://hal.science/hal-04938710v1" TargetMode="External"/><Relationship Id="rId15" Type="http://schemas.openxmlformats.org/officeDocument/2006/relationships/hyperlink" Target="https://hal.science/hal-04938658v1" TargetMode="External"/><Relationship Id="rId16" Type="http://schemas.openxmlformats.org/officeDocument/2006/relationships/hyperlink" Target="https://hal.science/hal-04938714v1" TargetMode="External"/><Relationship Id="rId17" Type="http://schemas.openxmlformats.org/officeDocument/2006/relationships/hyperlink" Target="https://hal.science/hal-04938513v1" TargetMode="External"/><Relationship Id="rId18" Type="http://schemas.openxmlformats.org/officeDocument/2006/relationships/hyperlink" Target="https://hal.science/hal-04938507v1" TargetMode="External"/><Relationship Id="rId19" Type="http://schemas.openxmlformats.org/officeDocument/2006/relationships/hyperlink" Target="https://hal.science/hal-04938498v1" TargetMode="External"/><Relationship Id="rId20" Type="http://schemas.openxmlformats.org/officeDocument/2006/relationships/hyperlink" Target="https://hal.science/hal-04938656v1" TargetMode="External"/><Relationship Id="rId21" Type="http://schemas.openxmlformats.org/officeDocument/2006/relationships/hyperlink" Target="https://hal.science/hal-04938520v1" TargetMode="External"/><Relationship Id="rId22" Type="http://schemas.openxmlformats.org/officeDocument/2006/relationships/hyperlink" Target="https://hal.science/hal-04938721v1" TargetMode="External"/><Relationship Id="rId23" Type="http://schemas.openxmlformats.org/officeDocument/2006/relationships/hyperlink" Target="https://hal.science/hal-04938531v1" TargetMode="External"/><Relationship Id="rId24" Type="http://schemas.openxmlformats.org/officeDocument/2006/relationships/hyperlink" Target="https://shs.hal.science/halshs-02573693v1" TargetMode="External"/><Relationship Id="rId25" Type="http://schemas.openxmlformats.org/officeDocument/2006/relationships/hyperlink" Target="https://hal.science/search/index/?q=*&amp;authFullName_s=Claire Lagrave" TargetMode="External"/><Relationship Id="rId26" Type="http://schemas.openxmlformats.org/officeDocument/2006/relationships/hyperlink" Target="https://hal.science/search/index/?q=*&amp;authFullName_s=Kelly Picard" TargetMode="External"/><Relationship Id="rId27" Type="http://schemas.openxmlformats.org/officeDocument/2006/relationships/hyperlink" Target="https://dx.doi.org/10.3406/aijc.2013.2460" TargetMode="External"/><Relationship Id="rId28" Type="http://schemas.openxmlformats.org/officeDocument/2006/relationships/hyperlink" Target="https://shs.hal.science/halshs-02573680v1" TargetMode="External"/><Relationship Id="rId29" Type="http://schemas.openxmlformats.org/officeDocument/2006/relationships/hyperlink" Target="https://dx.doi.org/10.3406/aijc.2013.2139" TargetMode="External"/><Relationship Id="rId30" Type="http://schemas.openxmlformats.org/officeDocument/2006/relationships/hyperlink" Target="https://hal.science/hal-01448294v1" TargetMode="External"/><Relationship Id="rId31" Type="http://schemas.openxmlformats.org/officeDocument/2006/relationships/hyperlink" Target="https://hal.science/hal-01448289v1" TargetMode="External"/><Relationship Id="rId32" Type="http://schemas.openxmlformats.org/officeDocument/2006/relationships/hyperlink" Target="https://hal.science/hal-04938487v1" TargetMode="External"/><Relationship Id="rId33" Type="http://schemas.openxmlformats.org/officeDocument/2006/relationships/hyperlink" Target="https://hal.science/hal-04938741v1" TargetMode="External"/><Relationship Id="rId34" Type="http://schemas.openxmlformats.org/officeDocument/2006/relationships/hyperlink" Target="https://hal.science/search/index/?q=*&amp;authFullName_s=Pierre-Alain Collot" TargetMode="External"/><Relationship Id="rId35" Type="http://schemas.openxmlformats.org/officeDocument/2006/relationships/hyperlink" Target="https://hal.science/hal-04938732v1" TargetMode="External"/><Relationship Id="rId36" Type="http://schemas.openxmlformats.org/officeDocument/2006/relationships/hyperlink" Target="https://hal.science/hal-04938635v1" TargetMode="External"/><Relationship Id="rId37" Type="http://schemas.openxmlformats.org/officeDocument/2006/relationships/hyperlink" Target="https://hal.science/hal-04938753v1" TargetMode="External"/><Relationship Id="rId38" Type="http://schemas.openxmlformats.org/officeDocument/2006/relationships/hyperlink" Target="https://hal.science/hal-04938745v1" TargetMode="External"/><Relationship Id="rId39" Type="http://schemas.openxmlformats.org/officeDocument/2006/relationships/hyperlink" Target="https://hal.science/hal-04938760v1" TargetMode="External"/><Relationship Id="rId40" Type="http://schemas.openxmlformats.org/officeDocument/2006/relationships/hyperlink" Target="https://hal.science/hal-04938490v1" TargetMode="External"/><Relationship Id="rId41" Type="http://schemas.openxmlformats.org/officeDocument/2006/relationships/hyperlink" Target="https://hal.science/hal-04938640v1" TargetMode="External"/><Relationship Id="rId42" Type="http://schemas.openxmlformats.org/officeDocument/2006/relationships/hyperlink" Target="https://shs.hal.science/halshs-02450579v1" TargetMode="External"/><Relationship Id="rId43" Type="http://schemas.openxmlformats.org/officeDocument/2006/relationships/hyperlink" Target="https://hal.science/hal-04938544v1" TargetMode="External"/><Relationship Id="rId44" Type="http://schemas.openxmlformats.org/officeDocument/2006/relationships/hyperlink" Target="https://hal.science/hal-04938646v1" TargetMode="External"/><Relationship Id="rId45" Type="http://schemas.openxmlformats.org/officeDocument/2006/relationships/hyperlink" Target="https://hal.science/hal-01448306v1" TargetMode="External"/><Relationship Id="rId46" Type="http://schemas.openxmlformats.org/officeDocument/2006/relationships/hyperlink" Target="https://hal.science/hal-04938570v1" TargetMode="External"/><Relationship Id="rId47" Type="http://schemas.openxmlformats.org/officeDocument/2006/relationships/hyperlink" Target="https://hal.science/hal-04938422v1" TargetMode="External"/><Relationship Id="rId48" Type="http://schemas.openxmlformats.org/officeDocument/2006/relationships/hyperlink" Target="https://hal.science/hal-04938412v1" TargetMode="External"/><Relationship Id="rId49" Type="http://schemas.openxmlformats.org/officeDocument/2006/relationships/hyperlink" Target="https://hal.science/hal-04938441v1" TargetMode="External"/><Relationship Id="rId50" Type="http://schemas.openxmlformats.org/officeDocument/2006/relationships/hyperlink" Target="https://hal.science/tel-04938478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hyperlink" Target="https://hal.science/hal-0493868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Gueydan</dc:title>
  <dc:description>CV</dc:description>
  <dc:subject/>
  <cp:keywords/>
  <cp:category/>
  <cp:lastModifiedBy/>
  <dcterms:created xsi:type="dcterms:W3CDTF">2026-04-10T14:22:35+02:00</dcterms:created>
  <dcterms:modified xsi:type="dcterms:W3CDTF">2026-04-10T14:22:35+02:00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