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MEYRAN MARTINEZ </w:t></w:r><w:r><w:rPr><w:color w:val="641e6e"/></w:rPr><w:t xml:space="preserve">ATER en Sciences du langage Laboratoire ATILF (UMR 7118), CNRS & Université de LorraineUniversité de Nancy Axe Didactique des langues et sociolinguistique Chercheuse associée au LERASS (EA 827) Université Toulouse 2-Jean Jaurès Axe Usages sociaux du langage verbal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celine-meyran-martinez</w:t></w:r></w:hyperlink></w:p><w:p><w:pPr><w:numPr><w:ilvl w:val="0"/><w:numId w:val="1"/></w:numPr></w:pPr><w:r><w:rPr/><w:t xml:space="preserve"> ORCID : </w:t></w:r><w:hyperlink r:id="rId9" w:history="1"><w:r><w:rPr><w:color w:val="#410a8c"/><w:u w:val="single"/></w:rPr><w:t xml:space="preserve">0000-0002-9862-4422</w:t></w:r></w:hyperlink></w:p><w:p><w:pPr><w:spacing w:before="600"/></w:pPr></w:p><w:p><w:pPr><w:pStyle w:val="Heading2"/></w:pPr><w:r><w:rPr><w:color w:val="1e198e"/><w:b w:val="1"/><w:bCs w:val="1"/></w:rPr><w:t xml:space="preserve">Présentation</w:t></w:r></w:p><w:p><w:pPr><w:spacing w:after="100"/></w:pPr></w:p><w:p><w:pPr/><w:r><w:rPr/><w:t xml:space="preserve">Céline Meyran Martinez est docteure en sciences du langage de l’Université Toulouse 2 Jean-Jaurès, rattachée au laboratoire LERASS. Elle a exercé en tant qu’enseignante de français langue étrangère en Espagne, dans des collèges, des lycées ainsi que dans une école officielle de langues. Elle est actuellement attachée temporaire d’enseignement et de recherche en sciences du langage et FLE à l’Université de Lorraine, site de Nancy, et chercheuse associée au laboratoire ATILF (CNRS – Université de Lorraine).Ses recherches s’inscrivent dans le champ de la didactique des langues étrangères et portent plus spécifiquement sur l’intégration des technologies immersives, en particulier la réalité virtuelle, dans l’enseignement-apprentissage des langues en contexte scolaire. Elle s’intéresse aux processus d’acculturation et d’appropriation des dispositifs technologiques par les enseignants, ainsi qu’aux transformations des pratiques et des postures professionnelles induites par ces outils.Ses travaux analysent également les effets de la réalité virtuelle sur l’engagement des apprenants, la focalisation attentionnelle et les performances linguistiques. Elle porte enfin une attention particulière aux enjeux didactiques, cognitifs et institutionnels de l’innovation pédagogique médiée par le numérique, en interrogeant les tensions entre injonctions à l’innovation, réalités de terrain et conditions de mise en œuvre durable dans les établissements scolaires.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L'enseignement de l'anglais avec la réalité virtuelle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Mélanges CRAPEL</w:t></w:r><w:r><w:rPr/><w:t xml:space="preserve">, 2021, 42 (2), pp.69-92</w:t></w:r></w:p><w:p><w:pPr/><w:r><w:rPr/><w:t xml:space="preserve">Article dans une revue</w:t></w:r></w:p><w:p><w:pPr/><w:hyperlink r:id="rId10" w:history="1"><w:r><w:rPr><w:color w:val="#410a8c"/><w:u w:val="single"/></w:rPr><w:t xml:space="preserve">hal-03515181v1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Enseigner en réalité virtuelle : tensions entre innovation prescrite et pratiques situées en milieu scolaire français</w:t></w:r></w:hyperlink></w:p><w:p><w:pPr/><w:hyperlink r:id="rId14" w:history="1"><w:r><w:rPr><w:color w:val="#410a8c"/><w:u w:val="single"/></w:rPr><w:t xml:space="preserve">Céline Meyran-Martínez</w:t></w:r></w:hyperlink></w:p><w:p><w:pPr/><w:r><w:rPr><w:i w:val="1"/><w:iCs w:val="1"/></w:rPr><w:t xml:space="preserve">AUPTIC 2026</w:t></w:r><w:r><w:rPr/><w:t xml:space="preserve">, Université de Lausanne, Jan 2026, Lausanne, Suisse</w:t></w:r></w:p><w:p><w:pPr/><w:r><w:rPr/><w:t xml:space="preserve">Communication dans un congrès</w:t></w:r></w:p><w:p><w:pPr/><w:hyperlink r:id="rId13" w:history="1"><w:r><w:rPr><w:color w:val="#410a8c"/><w:u w:val="single"/></w:rPr><w:t xml:space="preserve">hal-05505918v1</w:t></w:r></w:hyperlink></w:p></w:tc></w:tr><w:tr><w:trPr/><w:tc><w:tcPr><w:noWrap/></w:tcPr><w:p><w:pPr><w:spacing w:after="200"/></w:pPr><w:hyperlink r:id="rId15" w:history="1"><w:r><w:rPr><w:color w:val="1e198e"/><w:b w:val="1"/><w:bCs w:val="1"/><w:u w:val="single"/></w:rPr><w:t xml:space="preserve">Réalité virtuelle et acquisition des compétences langagières et culturelles : un levier pour l’engagement des apprenant.e.s</w:t></w:r></w:hyperlink></w:p><w:p><w:pPr/><w:hyperlink r:id="rId14" w:history="1"><w:r><w:rPr><w:color w:val="#410a8c"/><w:u w:val="single"/></w:rPr><w:t xml:space="preserve">Céline Meyran-Martínez</w:t></w:r></w:hyperlink></w:p><w:p><w:pPr/><w:r><w:rPr><w:i w:val="1"/><w:iCs w:val="1"/></w:rPr><w:t xml:space="preserve">(Se) Former en langues : des politiques éducatives et linguistiques aux classes de langues</w:t></w:r><w:r><w:rPr/><w:t xml:space="preserve">, Université Littoral Côte d'Opale; Inspé Académie de Lille, Jan 2026, Boulogne-sur-Mer, France</w:t></w:r></w:p><w:p><w:pPr/><w:r><w:rPr/><w:t xml:space="preserve">Communication dans un congrès</w:t></w:r></w:p><w:p><w:pPr/><w:hyperlink r:id="rId15" w:history="1"><w:r><w:rPr><w:color w:val="#410a8c"/><w:u w:val="single"/></w:rPr><w:t xml:space="preserve">hal-05505941v1</w:t></w:r></w:hyperlink></w:p></w:tc></w:tr><w:tr><w:trPr/><w:tc><w:tcPr><w:noWrap/></w:tcPr><w:p><w:pPr><w:spacing w:after="200"/></w:pPr><w:hyperlink r:id="rId16" w:history="1"><w:r><w:rPr><w:color w:val="1e198e"/><w:b w:val="1"/><w:bCs w:val="1"/><w:u w:val="single"/></w:rPr><w:t xml:space="preserve">Realidad virtual, motivación y aprendizaje de lenguas: un estudio experimental sobre la comprensión oral</w:t></w:r></w:hyperlink></w:p><w:p><w:pPr/><w:hyperlink r:id="rId14" w:history="1"><w:r><w:rPr><w:color w:val="#410a8c"/><w:u w:val="single"/></w:rPr><w:t xml:space="preserve">Céline Meyran-Martínez</w:t></w:r></w:hyperlink></w:p><w:p><w:pPr/><w:r><w:rPr><w:i w:val="1"/><w:iCs w:val="1"/></w:rPr><w:t xml:space="preserve">III Congreso Internacional de Lingüística Digital (CILIDI)</w:t></w:r><w:r><w:rPr/><w:t xml:space="preserve">, Politécnica de Valencia, Jun 2025, Valencia (Espagne), España</w:t></w:r></w:p><w:p><w:pPr/><w:r><w:rPr/><w:t xml:space="preserve">Communication dans un congrès</w:t></w:r></w:p><w:p><w:pPr/><w:hyperlink r:id="rId16" w:history="1"><w:r><w:rPr><w:color w:val="#410a8c"/><w:u w:val="single"/></w:rPr><w:t xml:space="preserve">hal-05505889v1</w:t></w:r></w:hyperlink></w:p></w:tc></w:tr><w:tr><w:trPr/><w:tc><w:tcPr><w:noWrap/></w:tcPr><w:p><w:pPr><w:spacing w:after="200"/></w:pPr><w:hyperlink r:id="rId17" w:history="1"><w:r><w:rPr><w:color w:val="1e198e"/><w:b w:val="1"/><w:bCs w:val="1"/><w:u w:val="single"/></w:rPr><w:t xml:space="preserve">La posture de l'enseignant.e lors de l'utilisation de la réalité virtuelle : entre transition technopédagogique et redéfinition identitaire</w:t></w:r></w:hyperlink></w:p><w:p><w:pPr/><w:hyperlink r:id="rId14" w:history="1"><w:r><w:rPr><w:color w:val="#410a8c"/><w:u w:val="single"/></w:rPr><w:t xml:space="preserve">Céline Meyran-Martínez</w:t></w:r></w:hyperlink></w:p><w:p><w:pPr/><w:r><w:rPr><w:i w:val="1"/><w:iCs w:val="1"/></w:rPr><w:t xml:space="preserve">64° Congrès de la SAES 2025 Toulouse - Transitions dans le monde anglophone</w:t></w:r><w:r><w:rPr/><w:t xml:space="preserve">, SAES, Jun 2025, Toulouse, France</w:t></w:r></w:p><w:p><w:pPr/><w:r><w:rPr/><w:t xml:space="preserve">Communication dans un congrès</w:t></w:r></w:p><w:p><w:pPr/><w:hyperlink r:id="rId17" w:history="1"><w:r><w:rPr><w:color w:val="#410a8c"/><w:u w:val="single"/></w:rPr><w:t xml:space="preserve">hal-05505873v1</w:t></w:r></w:hyperlink></w:p></w:tc></w:tr><w:tr><w:trPr/><w:tc><w:tcPr><w:noWrap/></w:tcPr><w:p><w:pPr><w:spacing w:after="200"/></w:pPr><w:hyperlink r:id="rId18" w:history="1"><w:r><w:rPr><w:color w:val="1e198e"/><w:b w:val="1"/><w:bCs w:val="1"/><w:u w:val="single"/></w:rPr><w:t xml:space="preserve">La réalité virtuelle immersive comme levier de motivation et d’engagement dans l’apprentissage de l’anglais langue étrangère : une étude de cas en milieu scolaire français</w:t></w:r></w:hyperlink></w:p><w:p><w:pPr/><w:hyperlink r:id="rId14" w:history="1"><w:r><w:rPr><w:color w:val="#410a8c"/><w:u w:val="single"/></w:rPr><w:t xml:space="preserve">Céline Meyran-Martínez</w:t></w:r></w:hyperlink></w:p><w:p><w:pPr/><w:r><w:rPr><w:i w:val="1"/><w:iCs w:val="1"/></w:rPr><w:t xml:space="preserve">ISPEV@L 2025 - Interfaces des eSpaces Physiques et Virtuels pour l'Apprentissage des Langues</w:t></w:r><w:r><w:rPr/><w:t xml:space="preserve">, Université de Rennes, Jul 2025, Rennes, France</w:t></w:r></w:p><w:p><w:pPr/><w:r><w:rPr/><w:t xml:space="preserve">Communication dans un congrès</w:t></w:r></w:p><w:p><w:pPr/><w:hyperlink r:id="rId18" w:history="1"><w:r><w:rPr><w:color w:val="#410a8c"/><w:u w:val="single"/></w:rPr><w:t xml:space="preserve">hal-05505908v1</w:t></w:r></w:hyperlink></w:p></w:tc></w:tr><w:tr><w:trPr/><w:tc><w:tcPr><w:noWrap/></w:tcPr><w:p><w:pPr><w:spacing w:after="200"/></w:pPr><w:hyperlink r:id="rId19" w:history="1"><w:r><w:rPr><w:color w:val="1e198e"/><w:b w:val="1"/><w:bCs w:val="1"/><w:u w:val="single"/></w:rPr><w:t xml:space="preserve">Foreign language learning and cognitive engagement: contributions of Virtual Reality</w:t></w:r></w:hyperlink></w:p><w:p><w:pPr/><w:hyperlink r:id="rId14" w:history="1"><w:r><w:rPr><w:color w:val="#410a8c"/><w:u w:val="single"/></w:rPr><w:t xml:space="preserve">Céline Meyran-Martínez</w:t></w:r></w:hyperlink><w:r><w:rPr/><w:t xml:space="preserve">,</w:t></w:r><w:hyperlink r:id="rId12" w:history="1"><w:r><w:rPr><w:color w:val="#410a8c"/><w:u w:val="single"/></w:rPr><w:t xml:space="preserve">Nathalie Spanghero-Gaillard</w:t></w:r></w:hyperlink><w:r><w:rPr/><w:t xml:space="preserve">,</w:t></w:r><w:hyperlink r:id="rId20" w:history="1"><w:r><w:rPr><w:color w:val="#410a8c"/><w:u w:val="single"/></w:rPr><w:t xml:space="preserve">Gilles Devreux</w:t></w:r></w:hyperlink></w:p><w:p><w:pPr/><w:r><w:rPr><w:i w:val="1"/><w:iCs w:val="1"/></w:rPr><w:t xml:space="preserve">1° Colloque International ARDAA</w:t></w:r><w:r><w:rPr/><w:t xml:space="preserve">, ARDAA, Jun 2024, Paris, France</w:t></w:r></w:p><w:p><w:pPr/><w:r><w:rPr/><w:t xml:space="preserve">Communication dans un congrès</w:t></w:r></w:p><w:p><w:pPr/><w:hyperlink r:id="rId19" w:history="1"><w:r><w:rPr><w:color w:val="#410a8c"/><w:u w:val="single"/></w:rPr><w:t xml:space="preserve">hal-05505848v1</w:t></w:r></w:hyperlink></w:p></w:tc></w:tr><w:tr><w:trPr/><w:tc><w:tcPr><w:noWrap/></w:tcPr><w:p><w:pPr><w:spacing w:after="200"/></w:pPr><w:hyperlink r:id="rId21" w:history="1"><w:r><w:rPr><w:color w:val="1e198e"/><w:b w:val="1"/><w:bCs w:val="1"/><w:u w:val="single"/></w:rPr><w:t xml:space="preserve">L’APPRENTISSAGE DE L’ANGLAIS AVEC LA RÉALITÉ VIRTUELLE</w:t></w:r></w:hyperlink></w:p><w:p><w:pPr/><w:hyperlink r:id="rId11" w:history="1"><w:r><w:rPr><w:color w:val="#410a8c"/><w:u w:val="single"/></w:rPr><w:t xml:space="preserve">Céline Meyran Martinez</w:t></w:r></w:hyperlink></w:p><w:p><w:pPr/><w:r><w:rPr><w:i w:val="1"/><w:iCs w:val="1"/></w:rPr><w:t xml:space="preserve">Rencontre des doctorants DNE : L’APPRENTISSAGE DE L’ANGLAIS AVEC LA RÉALITÉ VIRTUELLE 2022</w:t></w:r><w:r><w:rPr/><w:t xml:space="preserve">, Mar 2022, Virtuel, France</w:t></w:r></w:p><w:p><w:pPr/><w:r><w:rPr/><w:t xml:space="preserve">Communication dans un congrès</w:t></w:r></w:p><w:p><w:pPr/><w:hyperlink r:id="rId21" w:history="1"><w:r><w:rPr><w:color w:val="#410a8c"/><w:u w:val="single"/></w:rPr><w:t xml:space="preserve">hal-03705037v1</w:t></w:r></w:hyperlink></w:p></w:tc></w:tr><w:tr><w:trPr/><w:tc><w:tcPr><w:noWrap/></w:tcPr><w:p><w:pPr><w:spacing w:after="200"/></w:pPr><w:hyperlink r:id="rId22" w:history="1"><w:r><w:rPr><w:color w:val="1e198e"/><w:b w:val="1"/><w:bCs w:val="1"/><w:u w:val="single"/></w:rPr><w:t xml:space="preserve">Réalité virtuelle dans les cours d’anglais: une étude menée dans le cadre d’un projet incubateur auprès d’élèves en lycées professionnels français</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13°Congrès International GLAT 2021</w:t></w:r><w:r><w:rPr/><w:t xml:space="preserve">, May 2021, Murcia, Espagne</w:t></w:r></w:p><w:p><w:pPr/><w:r><w:rPr/><w:t xml:space="preserve">Communication dans un congrès</w:t></w:r></w:p><w:p><w:pPr/><w:hyperlink r:id="rId22" w:history="1"><w:r><w:rPr><w:color w:val="#410a8c"/><w:u w:val="single"/></w:rPr><w:t xml:space="preserve">hal-03705041v1</w:t></w:r></w:hyperlink></w:p></w:tc></w:tr><w:tr><w:trPr/><w:tc><w:tcPr><w:noWrap/></w:tcPr><w:p><w:pPr><w:spacing w:after="200"/></w:pPr><w:hyperlink r:id="rId23" w:history="1"><w:r><w:rPr><w:color w:val="1e198e"/><w:b w:val="1"/><w:bCs w:val="1"/><w:u w:val="single"/></w:rPr><w:t xml:space="preserve">Las nuevas prácticas de aprendizaje de idiomas en el caso de la realidad virtual: la adquisición de vocabulario a través del sentimiento de presencia en la realidad virtual</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Congreso Internacional de Aprendizaje</w:t></w:r><w:r><w:rPr/><w:t xml:space="preserve">, Jul 2020, Valencia, España</w:t></w:r></w:p><w:p><w:pPr/><w:r><w:rPr/><w:t xml:space="preserve">Communication dans un congrès</w:t></w:r></w:p><w:p><w:pPr/><w:hyperlink r:id="rId23" w:history="1"><w:r><w:rPr><w:color w:val="#410a8c"/><w:u w:val="single"/></w:rPr><w:t xml:space="preserve">hal-03515166v1</w:t></w:r></w:hyperlink></w:p></w:tc></w:tr><w:tr><w:trPr/><w:tc><w:tcPr><w:noWrap/></w:tcPr><w:p><w:pPr><w:spacing w:after="200"/></w:pPr><w:hyperlink r:id="rId24" w:history="1"><w:r><w:rPr><w:color w:val="1e198e"/><w:b w:val="1"/><w:bCs w:val="1"/><w:u w:val="single"/></w:rPr><w:t xml:space="preserve">Évaluation de l’acceptabilité de la réalité virtuelle dans des classes d’anglais langue vivante au lycée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i w:val="1"/><w:iCs w:val="1"/></w:rPr><w:t xml:space="preserve">Perspectives de Recherches sur les Usages du Numérique dans l'Éducation</w:t></w:r><w:r><w:rPr/><w:t xml:space="preserve">, Jul 2020, Poitiers, France</w:t></w:r></w:p><w:p><w:pPr/><w:r><w:rPr/><w:t xml:space="preserve">Communication dans un congrès</w:t></w:r></w:p><w:p><w:pPr/><w:hyperlink r:id="rId24" w:history="1"><w:r><w:rPr><w:color w:val="#410a8c"/><w:u w:val="single"/></w:rPr><w:t xml:space="preserve">hal-03515115v1</w:t></w:r></w:hyperlink></w:p></w:tc></w:tr><w:tr><w:trPr/><w:tc><w:tcPr><w:noWrap/></w:tcPr><w:p><w:pPr><w:spacing w:after="200"/></w:pPr><w:hyperlink r:id="rId25" w:history="1"><w:r><w:rPr><w:color w:val="1e198e"/><w:b w:val="1"/><w:bCs w:val="1"/><w:u w:val="single"/></w:rPr><w:t xml:space="preserve">La réalité virtuelle au service de l'enseignement-apprentissage d'une langue étrangère : projet APLIM</w:t></w:r></w:hyperlink></w:p><w:p><w:pPr/><w:hyperlink r:id="rId14" w:history="1"><w:r><w:rPr><w:color w:val="#410a8c"/><w:u w:val="single"/></w:rPr><w:t xml:space="preserve">Céline Meyran-Martínez</w:t></w:r></w:hyperlink></w:p><w:p><w:pPr/><w:r><w:rPr><w:i w:val="1"/><w:iCs w:val="1"/></w:rPr><w:t xml:space="preserve">Séminaire des incubateurs académiques de L'Orme 2019</w:t></w:r><w:r><w:rPr/><w:t xml:space="preserve">, Académies Aix-Marseille-Nice, Apr 2019, Marseille, France</w:t></w:r></w:p><w:p><w:pPr/><w:r><w:rPr/><w:t xml:space="preserve">Communication dans un congrès</w:t></w:r></w:p><w:p><w:pPr/><w:hyperlink r:id="rId25" w:history="1"><w:r><w:rPr><w:color w:val="#410a8c"/><w:u w:val="single"/></w:rPr><w:t xml:space="preserve">hal-05505968v1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Projet d'apprentissage d'une langue par immersion : point d'étape des recherches doctorales dans le cadre du projet APLIM</w:t></w:r></w:hyperlink></w:p><w:p><w:pPr/><w:hyperlink r:id="rId14" w:history="1"><w:r><w:rPr><w:color w:val="#410a8c"/><w:u w:val="single"/></w:rPr><w:t xml:space="preserve">Céline Meyran-Martínez</w:t></w:r></w:hyperlink></w:p><w:p><w:pPr/><w:r><w:rPr><w:i w:val="1"/><w:iCs w:val="1"/></w:rPr><w:t xml:space="preserve">Rencontre des doctorants -DNE</w:t></w:r><w:r><w:rPr/><w:t xml:space="preserve">, Mar 2022, Paris, France</w:t></w:r></w:p><w:p><w:pPr/><w:r><w:rPr/><w:t xml:space="preserve">Poster de conférence</w:t></w:r></w:p><w:p><w:pPr/><w:hyperlink r:id="rId26" w:history="1"><w:r><w:rPr><w:color w:val="#410a8c"/><w:u w:val="single"/></w:rPr><w:t xml:space="preserve">hal-05506025v1</w:t></w:r></w:hyperlink></w:p></w:tc></w:tr><w:tr><w:trPr/><w:tc><w:tcPr><w:noWrap/></w:tcPr><w:p><w:pPr><w:spacing w:after="200"/></w:pPr><w:hyperlink r:id="rId27" w:history="1"><w:r><w:rPr><w:color w:val="1e198e"/><w:b w:val="1"/><w:bCs w:val="1"/><w:u w:val="single"/></w:rPr><w:t xml:space="preserve">El aprendizaje auténtico en el siglo XXI : el caso del inglés con la realidad virtual</w:t></w:r></w:hyperlink></w:p><w:p><w:pPr/><w:hyperlink r:id="rId14" w:history="1"><w:r><w:rPr><w:color w:val="#410a8c"/><w:u w:val="single"/></w:rPr><w:t xml:space="preserve">Céline Meyran-Martínez</w:t></w:r></w:hyperlink></w:p><w:p><w:pPr/><w:r><w:rPr><w:i w:val="1"/><w:iCs w:val="1"/></w:rPr><w:t xml:space="preserve">XIX International Conference on Learning</w:t></w:r><w:r><w:rPr/><w:t xml:space="preserve">, Jul 2022, Valencia (Espagne), España</w:t></w:r></w:p><w:p><w:pPr/><w:r><w:rPr/><w:t xml:space="preserve">Poster de conférence</w:t></w:r></w:p><w:p><w:pPr/><w:hyperlink r:id="rId27" w:history="1"><w:r><w:rPr><w:color w:val="#410a8c"/><w:u w:val="single"/></w:rPr><w:t xml:space="preserve">hal-05506017v1</w:t></w:r></w:hyperlink></w:p></w:tc></w:tr><w:tr><w:trPr/><w:tc><w:tcPr><w:noWrap/></w:tcPr><w:p><w:pPr><w:spacing w:after="200"/></w:pPr><w:hyperlink r:id="rId28" w:history="1"><w:r><w:rPr><w:color w:val="1e198e"/><w:b w:val="1"/><w:bCs w:val="1"/><w:u w:val="single"/></w:rPr><w:t xml:space="preserve">Évaluation de l’acceptabilité de la réalité virtuelle dans des classes d’anglais langue vivante au lycée.</w:t></w:r></w:hyperlink></w:p><w:p><w:pPr/><w:hyperlink r:id="rId11" w:history="1"><w:r><w:rPr><w:color w:val="#410a8c"/><w:u w:val="single"/></w:rPr><w:t xml:space="preserve">Céline Meyran Martinez</w:t></w:r></w:hyperlink></w:p><w:p><w:pPr/><w:r><w:rPr><w:i w:val="1"/><w:iCs w:val="1"/></w:rPr><w:t xml:space="preserve">Colloque PRUNE (Perspectives de Recherches sur les Usages du Numérique dans l'Éducation )</w:t></w:r><w:r><w:rPr/><w:t xml:space="preserve">, Jul 2020, Poitiers, France</w:t></w:r></w:p><w:p><w:pPr/><w:r><w:rPr/><w:t xml:space="preserve">Poster de conférence</w:t></w:r></w:p><w:p><w:pPr/><w:hyperlink r:id="rId28" w:history="1"><w:r><w:rPr><w:color w:val="#410a8c"/><w:u w:val="single"/></w:rPr><w:t xml:space="preserve">hal-03705043v1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L’apprentissage de l’anglais avec la réalité virtuelle</w:t></w:r></w:hyperlink></w:p><w:p><w:pPr/><w:hyperlink r:id="rId11" w:history="1"><w:r><w:rPr><w:color w:val="#410a8c"/><w:u w:val="single"/></w:rPr><w:t xml:space="preserve">Céline Meyran Martinez</w:t></w:r></w:hyperlink><w:r><w:rPr/><w:t xml:space="preserve">,</w:t></w:r><w:hyperlink r:id="rId12" w:history="1"><w:r><w:rPr><w:color w:val="#410a8c"/><w:u w:val="single"/></w:rPr><w:t xml:space="preserve">Nathalie Spanghero-Gaillard</w:t></w:r></w:hyperlink></w:p><w:p><w:pPr/><w:r><w:rPr/><w:t xml:space="preserve">Cathy Sablé, Alison Gourvès-Hayward, Elena Baynat Monreal, Mercedes Eurrutia Cavero. </w:t></w:r><w:r><w:rPr><w:i w:val="1"/><w:iCs w:val="1"/></w:rPr><w:t xml:space="preserve">De nouvelles stratégies relationnelles dans un monde connecté. Une approche linguistique et interculturelle</w:t></w:r><w:r><w:rPr/><w:t xml:space="preserve">, Presses des MINES, Collection Libres opinions, pp.210-274, 2022, 9782356716958</w:t></w:r></w:p><w:p><w:pPr/><w:r><w:rPr/><w:t xml:space="preserve">Chapitre d'ouvrage</w:t></w:r></w:p><w:p><w:pPr/><w:hyperlink r:id="rId29" w:history="1"><w:r><w:rPr><w:color w:val="#410a8c"/><w:u w:val="single"/></w:rPr><w:t xml:space="preserve">hal-03872178v1</w:t></w:r></w:hyperlink></w:p></w:tc></w:tr><w:tr><w:trPr/><w:tc><w:tcPr><w:noWrap/></w:tcPr><w:p><w:pPr><w:spacing w:after="200"/></w:pPr><w:hyperlink r:id="rId30" w:history="1"><w:r><w:rPr><w:color w:val="1e198e"/><w:b w:val="1"/><w:bCs w:val="1"/><w:u w:val="single"/></w:rPr><w:t xml:space="preserve">Technology-Enhanced Education of English in Ubiquitous Context</w:t></w:r></w:hyperlink></w:p><w:p><w:pPr/><w:hyperlink r:id="rId14" w:history="1"><w:r><w:rPr><w:color w:val="#410a8c"/><w:u w:val="single"/></w:rPr><w:t xml:space="preserve">Céline Meyran-Martínez</w:t></w:r></w:hyperlink><w:r><w:rPr/><w:t xml:space="preserve">,</w:t></w:r><w:hyperlink r:id="rId31" w:history="1"><w:r><w:rPr><w:color w:val="#410a8c"/><w:u w:val="single"/></w:rPr><w:t xml:space="preserve">Jorge Bacca-Acosta</w:t></w:r></w:hyperlink><w:r><w:rPr/><w:t xml:space="preserve">,</w:t></w:r><w:hyperlink r:id="rId32" w:history="1"><w:r><w:rPr><w:color w:val="#410a8c"/><w:u w:val="single"/></w:rPr><w:t xml:space="preserve">Josef Buchner</w:t></w:r></w:hyperlink></w:p><w:p><w:pPr/><w:r><w:rPr><w:i w:val="1"/><w:iCs w:val="1"/></w:rPr><w:t xml:space="preserve">Intercultural Communication and Ubiquitous Learning in Multimodal English Language Education</w:t></w:r><w:r><w:rPr/><w:t xml:space="preserve">, Chap 12, IGI Global, pp.244-274, 2022, Advances in Educational Technologies and Instructional Design, </w:t></w:r><w:hyperlink r:id="rId33" w:history="1"><w:r><w:rPr><w:color w:val="#410a8c"/><w:u w:val="single"/></w:rPr><w:t xml:space="preserve">⟨10.4018/978-1-7998-8852-9.ch012⟩</w:t></w:r></w:hyperlink></w:p><w:p><w:pPr/><w:r><w:rPr/><w:t xml:space="preserve">Chapitre d'ouvrage</w:t></w:r></w:p><w:p><w:pPr/><w:hyperlink r:id="rId30" w:history="1"><w:r><w:rPr><w:color w:val="#410a8c"/><w:u w:val="single"/></w:rPr><w:t xml:space="preserve">hal-03871983v1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Formation éclair : découverte des technologies immersives pour le 1° degré (Université de Lorraine, site de Nancy, ATILF, CNRS)</w:t></w:r></w:hyperlink></w:p><w:p><w:pPr/><w:hyperlink r:id="rId14" w:history="1"><w:r><w:rPr><w:color w:val="#410a8c"/><w:u w:val="single"/></w:rPr><w:t xml:space="preserve">Céline Meyran-Martínez</w:t></w:r></w:hyperlink></w:p><w:p><w:pPr/><w:r><w:rPr/><w:t xml:space="preserve">2026</w:t></w:r></w:p><w:p><w:pPr/><w:r><w:rPr/><w:t xml:space="preserve">Autre publication scientifique</w:t></w:r></w:p><w:p><w:pPr/><w:hyperlink r:id="rId34" w:history="1"><w:r><w:rPr><w:color w:val="#410a8c"/><w:u w:val="single"/></w:rPr><w:t xml:space="preserve">hal-05518946v1</w:t></w:r></w:hyperlink></w:p></w:tc></w:tr><w:tr><w:trPr/><w:tc><w:tcPr><w:noWrap/></w:tcPr><w:p><w:pPr><w:spacing w:after="200"/></w:pPr><w:hyperlink r:id="rId35" w:history="1"><w:r><w:rPr><w:color w:val="1e198e"/><w:b w:val="1"/><w:bCs w:val="1"/><w:u w:val="single"/></w:rPr><w:t xml:space="preserve">L'enseignement-apprentissage de l'anglais avec la réalité virtuelle. L'Agence des Usages - Le réseau de formation des enseignants, Canopé</w:t></w:r></w:hyperlink></w:p><w:p><w:pPr/><w:hyperlink r:id="rId14" w:history="1"><w:r><w:rPr><w:color w:val="#410a8c"/><w:u w:val="single"/></w:rPr><w:t xml:space="preserve">Céline Meyran-Martínez</w:t></w:r></w:hyperlink></w:p><w:p><w:pPr/><w:r><w:rPr/><w:t xml:space="preserve">2023</w:t></w:r></w:p><w:p><w:pPr/><w:r><w:rPr/><w:t xml:space="preserve">Autre publication scientifique</w:t></w:r></w:p><w:p><w:pPr/><w:hyperlink r:id="rId35" w:history="1"><w:r><w:rPr><w:color w:val="#410a8c"/><w:u w:val="single"/></w:rPr><w:t xml:space="preserve">hal-05505995v1</w:t></w:r></w:hyperlink></w:p></w:tc></w:tr><w:tr><w:trPr/><w:tc><w:tcPr><w:noWrap/></w:tcPr><w:p><w:pPr><w:spacing w:after="200"/></w:pPr><w:hyperlink r:id="rId36" w:history="1"><w:r><w:rPr><w:color w:val="1e198e"/><w:b w:val="1"/><w:bCs w:val="1"/><w:u w:val="single"/></w:rPr><w:t xml:space="preserve">Présentation du projet APLIM</w:t></w:r></w:hyperlink></w:p><w:p><w:pPr/><w:hyperlink r:id="rId11" w:history="1"><w:r><w:rPr><w:color w:val="#410a8c"/><w:u w:val="single"/></w:rPr><w:t xml:space="preserve">Céline Meyran Martinez</w:t></w:r></w:hyperlink></w:p><w:p><w:pPr/><w:r><w:rPr/><w:t xml:space="preserve">2022</w:t></w:r></w:p><w:p><w:pPr/><w:r><w:rPr/><w:t xml:space="preserve">Autre publication scientifique</w:t></w:r></w:p><w:p><w:pPr/><w:hyperlink r:id="rId36" w:history="1"><w:r><w:rPr><w:color w:val="#410a8c"/><w:u w:val="single"/></w:rPr><w:t xml:space="preserve">hal-03705034v1</w:t></w:r></w:hyperlink></w:p></w:tc></w:tr><w:tr><w:trPr/><w:tc><w:tcPr><w:noWrap/></w:tcPr><w:p><w:pPr><w:spacing w:after="200"/></w:pPr><w:hyperlink r:id="rId37" w:history="1"><w:r><w:rPr><w:color w:val="1e198e"/><w:b w:val="1"/><w:bCs w:val="1"/><w:u w:val="single"/></w:rPr><w:t xml:space="preserve">Learning foreign languages mediated by digital tools : the case of virtual reality</w:t></w:r></w:hyperlink></w:p><w:p><w:pPr/><w:hyperlink r:id="rId14" w:history="1"><w:r><w:rPr><w:color w:val="#410a8c"/><w:u w:val="single"/></w:rPr><w:t xml:space="preserve">Céline Meyran-Martínez</w:t></w:r></w:hyperlink></w:p><w:p><w:pPr/><w:r><w:rPr/><w:t xml:space="preserve">2021, pp.ALTSPACE</w:t></w:r></w:p><w:p><w:pPr/><w:r><w:rPr/><w:t xml:space="preserve">Autre publication scientifique</w:t></w:r></w:p><w:p><w:pPr/><w:hyperlink r:id="rId37" w:history="1"><w:r><w:rPr><w:color w:val="#410a8c"/><w:u w:val="single"/></w:rPr><w:t xml:space="preserve">hal-05505984v1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8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meyran-martinez" TargetMode="External"/><Relationship Id="rId9" Type="http://schemas.openxmlformats.org/officeDocument/2006/relationships/hyperlink" Target="https://orcid.org/0000-0002-9862-4422" TargetMode="External"/><Relationship Id="rId10" Type="http://schemas.openxmlformats.org/officeDocument/2006/relationships/hyperlink" Target="https://hal.science/hal-03515181v1" TargetMode="External"/><Relationship Id="rId11" Type="http://schemas.openxmlformats.org/officeDocument/2006/relationships/hyperlink" Target="https://hal.science/search/index/?q=*&amp;authFullName_s=C&#233;line Meyran Martinez" TargetMode="External"/><Relationship Id="rId12" Type="http://schemas.openxmlformats.org/officeDocument/2006/relationships/hyperlink" Target="https://hal.science/search/index/?q=*&amp;authFullName_s=Nathalie Spanghero-Gaillard" TargetMode="External"/><Relationship Id="rId13" Type="http://schemas.openxmlformats.org/officeDocument/2006/relationships/hyperlink" Target="https://hal.science/hal-05505918v1" TargetMode="External"/><Relationship Id="rId14" Type="http://schemas.openxmlformats.org/officeDocument/2006/relationships/hyperlink" Target="https://hal.science/search/index/?q=*&amp;authFullName_s=C&#233;line Meyran-Mart&#237;nez" TargetMode="External"/><Relationship Id="rId15" Type="http://schemas.openxmlformats.org/officeDocument/2006/relationships/hyperlink" Target="https://hal.science/hal-05505941v1" TargetMode="External"/><Relationship Id="rId16" Type="http://schemas.openxmlformats.org/officeDocument/2006/relationships/hyperlink" Target="https://hal.science/hal-05505889v1" TargetMode="External"/><Relationship Id="rId17" Type="http://schemas.openxmlformats.org/officeDocument/2006/relationships/hyperlink" Target="https://hal.science/hal-05505873v1" TargetMode="External"/><Relationship Id="rId18" Type="http://schemas.openxmlformats.org/officeDocument/2006/relationships/hyperlink" Target="https://hal.science/hal-05505908v1" TargetMode="External"/><Relationship Id="rId19" Type="http://schemas.openxmlformats.org/officeDocument/2006/relationships/hyperlink" Target="https://hal.science/hal-05505848v1" TargetMode="External"/><Relationship Id="rId20" Type="http://schemas.openxmlformats.org/officeDocument/2006/relationships/hyperlink" Target="https://hal.science/search/index/?q=*&amp;authFullName_s=Gilles Devreux" TargetMode="External"/><Relationship Id="rId21" Type="http://schemas.openxmlformats.org/officeDocument/2006/relationships/hyperlink" Target="https://hal.science/hal-03705037v1" TargetMode="External"/><Relationship Id="rId22" Type="http://schemas.openxmlformats.org/officeDocument/2006/relationships/hyperlink" Target="https://hal.science/hal-03705041v1" TargetMode="External"/><Relationship Id="rId23" Type="http://schemas.openxmlformats.org/officeDocument/2006/relationships/hyperlink" Target="https://hal.science/hal-03515166v1" TargetMode="External"/><Relationship Id="rId24" Type="http://schemas.openxmlformats.org/officeDocument/2006/relationships/hyperlink" Target="https://hal.science/hal-03515115v1" TargetMode="External"/><Relationship Id="rId25" Type="http://schemas.openxmlformats.org/officeDocument/2006/relationships/hyperlink" Target="https://hal.science/hal-05505968v1" TargetMode="External"/><Relationship Id="rId26" Type="http://schemas.openxmlformats.org/officeDocument/2006/relationships/hyperlink" Target="https://hal.science/hal-05506025v1" TargetMode="External"/><Relationship Id="rId27" Type="http://schemas.openxmlformats.org/officeDocument/2006/relationships/hyperlink" Target="https://hal.science/hal-05506017v1" TargetMode="External"/><Relationship Id="rId28" Type="http://schemas.openxmlformats.org/officeDocument/2006/relationships/hyperlink" Target="https://hal.science/hal-03705043v1" TargetMode="External"/><Relationship Id="rId29" Type="http://schemas.openxmlformats.org/officeDocument/2006/relationships/hyperlink" Target="https://hal.science/hal-03872178v1" TargetMode="External"/><Relationship Id="rId30" Type="http://schemas.openxmlformats.org/officeDocument/2006/relationships/hyperlink" Target="https://hal.science/hal-03871983v1" TargetMode="External"/><Relationship Id="rId31" Type="http://schemas.openxmlformats.org/officeDocument/2006/relationships/hyperlink" Target="https://hal.science/search/index/?q=*&amp;authFullName_s=Jorge Bacca-Acosta" TargetMode="External"/><Relationship Id="rId32" Type="http://schemas.openxmlformats.org/officeDocument/2006/relationships/hyperlink" Target="https://hal.science/search/index/?q=*&amp;authFullName_s=Josef Buchner" TargetMode="External"/><Relationship Id="rId33" Type="http://schemas.openxmlformats.org/officeDocument/2006/relationships/hyperlink" Target="https://dx.doi.org/10.4018/978-1-7998-8852-9.ch012" TargetMode="External"/><Relationship Id="rId34" Type="http://schemas.openxmlformats.org/officeDocument/2006/relationships/hyperlink" Target="https://hal.science/hal-05518946v1" TargetMode="External"/><Relationship Id="rId35" Type="http://schemas.openxmlformats.org/officeDocument/2006/relationships/hyperlink" Target="https://hal.science/hal-05505995v1" TargetMode="External"/><Relationship Id="rId36" Type="http://schemas.openxmlformats.org/officeDocument/2006/relationships/hyperlink" Target="https://hal.science/hal-03705034v1" TargetMode="External"/><Relationship Id="rId37" Type="http://schemas.openxmlformats.org/officeDocument/2006/relationships/hyperlink" Target="https://hal.science/hal-05505984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MEYRAN MARTINEZ</dc:title>
  <dc:description>CV</dc:description>
  <dc:subject/>
  <cp:keywords/>
  <cp:category/>
  <cp:lastModifiedBy/>
  <dcterms:created xsi:type="dcterms:W3CDTF">2026-04-07T07:42:03+02:00</dcterms:created>
  <dcterms:modified xsi:type="dcterms:W3CDTF">2026-04-07T07:42:03+02:00</dcterms:modified>
</cp:coreProperties>
</file>

<file path=docProps/custom.xml><?xml version="1.0" encoding="utf-8"?>
<Properties xmlns="http://schemas.openxmlformats.org/officeDocument/2006/custom-properties" xmlns:vt="http://schemas.openxmlformats.org/officeDocument/2006/docPropsVTypes"/>
</file>