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ROUSSEL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celine-roussel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232866678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Titulaire d’un poste scientifique (</w:t>
      </w:r>
      <w:r>
        <w:rPr>
          <w:b w:val="1"/>
          <w:bCs w:val="1"/>
          <w:i w:val="1"/>
          <w:iCs w:val="1"/>
        </w:rPr>
        <w:t xml:space="preserve">wissenschaftliche Mitarbeiterin</w:t>
      </w:r>
      <w:r>
        <w:rPr>
          <w:b w:val="1"/>
          <w:bCs w:val="1"/>
        </w:rPr>
        <w:t xml:space="preserve">)</w:t>
      </w:r>
      <w:r>
        <w:rPr/>
        <w:t xml:space="preserve">à la Ludwig-Maximilians-Universität (LMU), Institut für romanische Philologie, Munich, Allemagne</w:t>
      </w:r>
    </w:p>
    <w:p>
      <w:pPr/>
      <w:r>
        <w:rPr/>
        <w:t xml:space="preserve">Page personnelle : </w:t>
      </w:r>
      <w:hyperlink r:id="rId9" w:history="1">
        <w:r>
          <w:rPr>
            <w:color w:val="#410a8c"/>
            <w:u w:val="single"/>
          </w:rPr>
          <w:t xml:space="preserve">https://www.romanistik.uni-muenchen.de/personen/wi_ma/celine-roussel/index.html</w:t>
        </w:r>
      </w:hyperlink>
    </w:p>
    <w:p>
      <w:pPr/>
      <w:r>
        <w:rPr/>
        <w:t xml:space="preserve">Ancienne élève de l'Ecole normale supérieure de la rue d'Ulm, Docteur en Littérature Comparée (Centre de Recherche en Littérature Comparée, Faculté des Lettres de Sorbonne Université, Paris).Lauréate du Prix « Jeune Chercheur » de la Fondation des Treilles et du Prix Romieu (ENS Paris, A-Ulm).</w:t>
      </w:r>
    </w:p>
    <w:p>
      <w:pPr/>
      <w:r>
        <w:rPr/>
        <w:t xml:space="preserve">Coordinatrice scientifique du « Projet d'édition numérique, inclusive et critique des collections de la Bibliothèque Patrimoniale Valentin Haüy » (SU, ObTIC, CNRS, ENS de Lyon, Association Valentin Haüy).</w:t>
      </w:r>
    </w:p>
    <w:p>
      <w:pPr/>
      <w:r>
        <w:rPr>
          <w:b w:val="1"/>
          <w:bCs w:val="1"/>
        </w:rPr>
        <w:t xml:space="preserve">Domaines de recherche :</w:t>
      </w:r>
      <w:r>
        <w:rPr/>
        <w:t xml:space="preserve">Autobiographie et écriture de soi.Critical Disability Studies, littérature et handicap.Représentations culturelles et artistiques de la cécité.Expressions littéraires des sensorialités.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Get the Best of Both Worlds&amp;quot; - Making the Association for the Blinds' Cultural Heritage Available for Researchers and Blind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Glenn Roe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Motasem Alrahabi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DH2026 - Engagement</w:t>
            </w:r>
            <w:r>
              <w:rPr/>
              <w:t xml:space="preserve">, ADHO, Jul 2026,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numérique, inclusive et critique du fonds patrimonial de l’Association Valentin Haüy, en partenariat avec la Sorbonne et le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Floriane Chiffoleau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Day</w:t>
            </w:r>
            <w:r>
              <w:rPr/>
              <w:t xml:space="preserve">, Campus Louis Braille,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modèle(s), quelle(s) perspective(s) pour parler du handicap en littérature ? Horizons comparatistes franco-allemands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comparaison en Sciences Humaines et Sociales : traditions et défis actuels Atelier franco-allemand</w:t>
            </w:r>
            <w:r>
              <w:rPr/>
              <w:t xml:space="preserve">, Prof. Dr. Johanna Wolf, Mar 2025,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du handicap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Katharina Höher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Kathrin Klemm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Mühleck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Vivien Schilbach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Studitagung "Romanistik heute". Praxis, Positionsbestimmung und Gesellschaftsrelevanz romanischer Philologie der Gegenwart</w:t>
            </w:r>
            <w:r>
              <w:rPr/>
              <w:t xml:space="preserve">, Ludwig-Maximilians-Universität, Institut für romanische Philologie, Jul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d'édition numérique, inclusive et critique des collections de la bibliothèque patrimoniale Valentin Haüy - ou comment les personnes aveugles se réapproprient leur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Éditions et histoire du livre »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Écriture. Cécité et représentation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critiques sur la cécité : débats actuels et directions à venir / (Critical) Blindness Studies : current debates and future directions</w:t>
            </w:r>
            <w:r>
              <w:rPr/>
              <w:t xml:space="preserve">, IHRIM/CNRS; Royal Holloway of London, Jun 2022, Londres/Paris (virtuel),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voix d’œil : de Rilke à Lusseyran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voix d’œil : les écrivains et les intellectuels aveugles</w:t>
            </w:r>
            <w:r>
              <w:rPr/>
              <w:t xml:space="preserve">, Bibliothèque nationale de France; Groupement des Intellectuels Aveugles et Amblyopes de Paris (GIAA),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S’abîmer dans un univers sans lumière : réparation du lien à soi, aux autres et au monde dans les ouvrages autobiographiques d’écrivains aveugles et sourds-aveugles (du XIXe siècle à nos jours)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Surdité et langue des signes : analyseurs politiques, philosophiques et sociolinguistiques</w:t>
            </w:r>
            <w:r>
              <w:rPr/>
              <w:t xml:space="preserve">, École des Hautes Études en Sciences Sociales (EHESS), org. Andrea Benvenuto,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 &amp;quot;non-visuel&amp;quot; grâce à la stylistique outillée : du style aveugle à l’histoire du sensible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le texte à l’ère de l’"intelligence mécanique" : la stylistique outillée, au carrefour du disciplinaire et de l’interdisciplinaire</w:t>
            </w:r>
            <w:r>
              <w:rPr/>
              <w:t xml:space="preserve">, Université de Montpellier Paul-Valéry,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l’histoire, transcrire les archives : Augustin Thierry au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Venayre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Rendez-Vous de l’Histoire</w:t>
            </w:r>
            <w:r>
              <w:rPr/>
              <w:t xml:space="preserve">, Oct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sans voir : aperçus de manuscrits d’aveugles, entre écriture carrée de Perkins et main des secrétaires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L’érudit aveugle et ses fantômes : cahiers, secrétaires et fragments manuscrits d’Augustin Thierry, (projet ArchAT)</w:t>
            </w:r>
            <w:r>
              <w:rPr/>
              <w:t xml:space="preserve">, Archives Nationales, org. Aude Déruelle et Yann Potin,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parole intime et espaces publics : les images médiatiques de l’écrivain aveugle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d’ALTER</w:t>
            </w:r>
            <w:r>
              <w:rPr/>
              <w:t xml:space="preserve">, Société européenne de recherche sur le handicap, Université de Lausanne, Apr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Miracle en Alabama d’Arthur Penn, 1962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Barbara Fougere-Danezan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Projections-débats Les Handinattendus</w:t>
            </w:r>
            <w:r>
              <w:rPr/>
              <w:t xml:space="preserve">, Ecole Normale Supérieure de la rue d'Ulm,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hal-04865224v1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L’écrivain aveugle entre inspiration rimbaldienne et écriture de la lumière : le cas Jacques Lusseyran (1924-1971)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/>
              <w:t xml:space="preserve">Irène Gayraud; Bernard Franco. </w:t>
            </w:r>
            <w:r>
              <w:rPr>
                <w:i w:val="1"/>
                <w:iCs w:val="1"/>
              </w:rPr>
              <w:t xml:space="preserve">Les Synesthésies : entre esthétique de la perception et phénomène intermédial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wäre Blindheit ohne das Wort des Blinden? Subversives Potenzial der Selbstdarstellung und künstlerische Kraft des Sehverlusts in der Autobiographie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/>
              <w:t xml:space="preserve">Hildegard Fraueneder; Nora Grundtner; Manfred Kern. </w:t>
            </w:r>
            <w:r>
              <w:rPr>
                <w:i w:val="1"/>
                <w:iCs w:val="1"/>
              </w:rPr>
              <w:t xml:space="preserve">Kunst und Gebrechen</w:t>
            </w:r>
            <w:r>
              <w:rPr/>
              <w:t xml:space="preserve">, Sonderzahl, pp.223-249, 2024, 978-3-85449-657-1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réécriture de soi. De l’aveugle-voyant à la voix poétique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/>
              <w:t xml:space="preserve">Marion Chottin; Céline Roussel; Zina Weygand. </w:t>
            </w:r>
            <w:r>
              <w:rPr>
                <w:i w:val="1"/>
                <w:iCs w:val="1"/>
              </w:rPr>
              <w:t xml:space="preserve">Jacques Lusseyran, entre cécité et lumière</w:t>
            </w:r>
            <w:r>
              <w:rPr/>
              <w:t xml:space="preserve">, Éditions rue d’Ulm, pp.107-127, 2019, Figures normaliennes, 978-2-7288-0605-8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Discours et représentations du handicap. Perspectives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Soline Vennetier</w:t>
              </w:r>
            </w:hyperlink>
          </w:p>
          <w:p>
            <w:pPr/>
            <w:r>
              <w:rPr/>
              <w:t xml:space="preserve">Céline Roussel et Soline Vennetier. </w:t>
            </w:r>
            <w:r>
              <w:rPr>
                <w:i w:val="1"/>
                <w:iCs w:val="1"/>
              </w:rPr>
              <w:t xml:space="preserve">Discours et représentations du handicap. Perspectives culturelles</w:t>
            </w:r>
            <w:r>
              <w:rPr/>
              <w:t xml:space="preserve">, Classiques Garnier, pp.11-34, 2019, 978-2-406-08831-8.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⟨10.15122/isbn.978-2-406-08831-8.p.0011⟩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hal-04865208v1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Forgotten Room of the Association Valentin Haüy in Paris, or How to Build an Inclusive Digitisation Project on the History of Blindness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Celine Roussel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d’être l’aveugle des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2021, 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⟨10.52497/sociopoetiques.1361⟩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If blindness creates a new world » : générer et expérimenter la cécité en réalité virtuelle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Disability Studies</w:t>
            </w:r>
            <w:r>
              <w:rPr/>
              <w:t xml:space="preserve">, 2019, 8 (6), pp.108-130.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⟨10.15353/cjds.v8i6.582⟩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Anne-Lyse Chabert, Transformer le handicap. Au fil des expériences de vie, Préface d’Emmanuel Hirsch, Éditions Érès, Toulouse, 2017, 152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2017, 33, pp.251-255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Sieglind Luise Ellger-Rüttgardt, Inklusion. Vision und Wirklichkeit, Stuttgart, Verlag W. Kohlhammer, « Kenntnis und Können », 2016, 204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2017, 11 (3)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l’aveugle prend sa plume : dialectiques d’une écriture aveugle de soi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2015, 353,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Michael Schillmeier, Rethinking Disability. Bodies, Senses, and Things, London, Routledge, 2010, 209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2014, 349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: Eleoma Joshua, Michel Schillmeier (dir.), Edinburgh German Yearbook. Disability in German Literature, Film and Theater, vol. 4, Rochester &amp; New York, Camden House, 2010, 239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2013, 345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hal-04865222v1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Lusseyran entre cécité et lumière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Zina Weygand</w:t>
              </w:r>
            </w:hyperlink>
          </w:p>
          <w:p>
            <w:pPr/>
            <w:r>
              <w:rPr/>
              <w:t xml:space="preserve">Editions rue d'Ulm, pp.232, 2019, Lucie Marignac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représentations du handicap. Perspectives culturelles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Soline Vennetier</w:t>
              </w:r>
            </w:hyperlink>
          </w:p>
          <w:p>
            <w:pPr/>
            <w:r>
              <w:rPr/>
              <w:t xml:space="preserve">Classiques Garnier, 2019, 978-2-406-08829-5.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⟨10.15122/isbn.978-2-406-08831-8⟩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hal-04863211v1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Waldschmidt. Conceptualiser le modèle culturel du handicap comme dis/ability : perspectives interdisciplinaires et internationales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</w:p>
          <w:p>
            <w:pPr/>
            <w:r>
              <w:rPr/>
              <w:t xml:space="preserve">2019,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⟨10.15122/isbn.978-2-406-08831-8.p.0049⟩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Schillmeier. Le handicap (visuel) - des perspectives exclusives aux différences inclusives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Boutan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/>
              <w:t xml:space="preserve">2019,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⟨10.15122/isbn.978-2-406-08831-8.p.0077⟩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hal-04038446v1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Miracle Worker (1962) d’Arthur Penn et les mémoires d’Ann Sullivan sur Helen Keller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sauvages. Représentations et savoirs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hal-04865214v1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BC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ussel" TargetMode="External"/><Relationship Id="rId8" Type="http://schemas.openxmlformats.org/officeDocument/2006/relationships/hyperlink" Target="https://www.idref.fr/232866678" TargetMode="External"/><Relationship Id="rId9" Type="http://schemas.openxmlformats.org/officeDocument/2006/relationships/hyperlink" Target="https://www.romanistik.uni-muenchen.de/personen/wi_ma/celine-roussel/index.html" TargetMode="External"/><Relationship Id="rId10" Type="http://schemas.openxmlformats.org/officeDocument/2006/relationships/hyperlink" Target="https://hal.science/hal-05564504v1" TargetMode="External"/><Relationship Id="rId11" Type="http://schemas.openxmlformats.org/officeDocument/2006/relationships/hyperlink" Target="https://hal.science/search/index/?q=*&amp;authFullName_s=Floriane Chiffoleau" TargetMode="External"/><Relationship Id="rId12" Type="http://schemas.openxmlformats.org/officeDocument/2006/relationships/hyperlink" Target="https://hal.science/search/index/?q=*&amp;authFullName_s=C&#233;line Roussel" TargetMode="External"/><Relationship Id="rId13" Type="http://schemas.openxmlformats.org/officeDocument/2006/relationships/hyperlink" Target="https://hal.science/search/index/?q=*&amp;authFullName_s=Marion Chottin" TargetMode="External"/><Relationship Id="rId14" Type="http://schemas.openxmlformats.org/officeDocument/2006/relationships/hyperlink" Target="https://hal.science/search/index/?q=*&amp;authFullName_s=Glenn Roe" TargetMode="External"/><Relationship Id="rId15" Type="http://schemas.openxmlformats.org/officeDocument/2006/relationships/hyperlink" Target="https://hal.science/search/index/?q=*&amp;authFullName_s=Motasem Alrahabi" TargetMode="External"/><Relationship Id="rId16" Type="http://schemas.openxmlformats.org/officeDocument/2006/relationships/hyperlink" Target="https://hal.science/hal-05371175v1" TargetMode="External"/><Relationship Id="rId17" Type="http://schemas.openxmlformats.org/officeDocument/2006/relationships/hyperlink" Target="https://hal.science/hal-05281344v1" TargetMode="External"/><Relationship Id="rId18" Type="http://schemas.openxmlformats.org/officeDocument/2006/relationships/hyperlink" Target="https://hal.science/hal-04865227v1" TargetMode="External"/><Relationship Id="rId19" Type="http://schemas.openxmlformats.org/officeDocument/2006/relationships/hyperlink" Target="https://hal.science/search/index/?q=*&amp;authFullName_s=Katharina H&#246;her" TargetMode="External"/><Relationship Id="rId20" Type="http://schemas.openxmlformats.org/officeDocument/2006/relationships/hyperlink" Target="https://hal.science/search/index/?q=*&amp;authFullName_s=Kathrin Klemm" TargetMode="External"/><Relationship Id="rId21" Type="http://schemas.openxmlformats.org/officeDocument/2006/relationships/hyperlink" Target="https://hal.science/search/index/?q=*&amp;authFullName_s=Marie M&#252;hleck" TargetMode="External"/><Relationship Id="rId22" Type="http://schemas.openxmlformats.org/officeDocument/2006/relationships/hyperlink" Target="https://hal.science/search/index/?q=*&amp;authFullName_s=Vivien Schilbach" TargetMode="External"/><Relationship Id="rId23" Type="http://schemas.openxmlformats.org/officeDocument/2006/relationships/hyperlink" Target="https://hal.science/hal-04364749v1" TargetMode="External"/><Relationship Id="rId24" Type="http://schemas.openxmlformats.org/officeDocument/2006/relationships/hyperlink" Target="https://hal.science/hal-04865229v1" TargetMode="External"/><Relationship Id="rId25" Type="http://schemas.openxmlformats.org/officeDocument/2006/relationships/hyperlink" Target="https://hal.science/hal-04865225v1" TargetMode="External"/><Relationship Id="rId26" Type="http://schemas.openxmlformats.org/officeDocument/2006/relationships/hyperlink" Target="https://hal.science/hal-04865235v1" TargetMode="External"/><Relationship Id="rId27" Type="http://schemas.openxmlformats.org/officeDocument/2006/relationships/hyperlink" Target="https://hal.science/hal-04865237v1" TargetMode="External"/><Relationship Id="rId28" Type="http://schemas.openxmlformats.org/officeDocument/2006/relationships/hyperlink" Target="https://hal.science/hal-04865238v1" TargetMode="External"/><Relationship Id="rId29" Type="http://schemas.openxmlformats.org/officeDocument/2006/relationships/hyperlink" Target="https://hal.science/search/index/?q=*&amp;authFullName_s=Aude D&#233;ruelle" TargetMode="External"/><Relationship Id="rId30" Type="http://schemas.openxmlformats.org/officeDocument/2006/relationships/hyperlink" Target="https://hal.science/search/index/?q=*&amp;authFullName_s=Yann Potin" TargetMode="External"/><Relationship Id="rId31" Type="http://schemas.openxmlformats.org/officeDocument/2006/relationships/hyperlink" Target="https://hal.science/search/index/?q=*&amp;authFullName_s=Sylvain Venayre" TargetMode="External"/><Relationship Id="rId32" Type="http://schemas.openxmlformats.org/officeDocument/2006/relationships/hyperlink" Target="https://hal.science/search/index/?q=*&amp;authFullName_s=Nathalie Richard" TargetMode="External"/><Relationship Id="rId33" Type="http://schemas.openxmlformats.org/officeDocument/2006/relationships/hyperlink" Target="https://hal.science/hal-04865234v1" TargetMode="External"/><Relationship Id="rId34" Type="http://schemas.openxmlformats.org/officeDocument/2006/relationships/hyperlink" Target="https://hal.science/hal-04865233v1" TargetMode="External"/><Relationship Id="rId35" Type="http://schemas.openxmlformats.org/officeDocument/2006/relationships/hyperlink" Target="https://hal.science/hal-04865224v1" TargetMode="External"/><Relationship Id="rId36" Type="http://schemas.openxmlformats.org/officeDocument/2006/relationships/hyperlink" Target="https://hal.science/search/index/?q=*&amp;authFullName_s=Barbara Fougere-Danezan" TargetMode="External"/><Relationship Id="rId37" Type="http://schemas.openxmlformats.org/officeDocument/2006/relationships/hyperlink" Target="https://hal.science/hal-04865212v1" TargetMode="External"/><Relationship Id="rId38" Type="http://schemas.openxmlformats.org/officeDocument/2006/relationships/hyperlink" Target="https://hal.science/hal-04863245v1" TargetMode="External"/><Relationship Id="rId39" Type="http://schemas.openxmlformats.org/officeDocument/2006/relationships/hyperlink" Target="https://hal.science/hal-04865210v1" TargetMode="External"/><Relationship Id="rId40" Type="http://schemas.openxmlformats.org/officeDocument/2006/relationships/hyperlink" Target="https://hal.science/hal-04865208v1" TargetMode="External"/><Relationship Id="rId41" Type="http://schemas.openxmlformats.org/officeDocument/2006/relationships/hyperlink" Target="https://hal.science/search/index/?q=*&amp;authFullName_s=Soline Vennetier" TargetMode="External"/><Relationship Id="rId42" Type="http://schemas.openxmlformats.org/officeDocument/2006/relationships/hyperlink" Target="https://dx.doi.org/10.15122/isbn.978-2-406-08831-8.p.0011" TargetMode="External"/><Relationship Id="rId43" Type="http://schemas.openxmlformats.org/officeDocument/2006/relationships/hyperlink" Target="https://hal.science/hal-03910225v1" TargetMode="External"/><Relationship Id="rId44" Type="http://schemas.openxmlformats.org/officeDocument/2006/relationships/hyperlink" Target="https://hal.science/search/index/?q=*&amp;authFullName_s=Celine Roussel" TargetMode="External"/><Relationship Id="rId45" Type="http://schemas.openxmlformats.org/officeDocument/2006/relationships/hyperlink" Target="https://hal.science/hal-04005228v1" TargetMode="External"/><Relationship Id="rId46" Type="http://schemas.openxmlformats.org/officeDocument/2006/relationships/hyperlink" Target="https://dx.doi.org/10.52497/sociopoetiques.1361" TargetMode="External"/><Relationship Id="rId47" Type="http://schemas.openxmlformats.org/officeDocument/2006/relationships/hyperlink" Target="https://hal.science/hal-04865215v1" TargetMode="External"/><Relationship Id="rId48" Type="http://schemas.openxmlformats.org/officeDocument/2006/relationships/hyperlink" Target="https://dx.doi.org/10.15353/cjds.v8i6.582" TargetMode="External"/><Relationship Id="rId49" Type="http://schemas.openxmlformats.org/officeDocument/2006/relationships/hyperlink" Target="https://hal.science/hal-04865219v1" TargetMode="External"/><Relationship Id="rId50" Type="http://schemas.openxmlformats.org/officeDocument/2006/relationships/hyperlink" Target="https://hal.science/hal-04865220v1" TargetMode="External"/><Relationship Id="rId51" Type="http://schemas.openxmlformats.org/officeDocument/2006/relationships/hyperlink" Target="https://hal.science/hal-04865217v1" TargetMode="External"/><Relationship Id="rId52" Type="http://schemas.openxmlformats.org/officeDocument/2006/relationships/hyperlink" Target="https://hal.science/hal-04865221v1" TargetMode="External"/><Relationship Id="rId53" Type="http://schemas.openxmlformats.org/officeDocument/2006/relationships/hyperlink" Target="https://hal.science/hal-04865222v1" TargetMode="External"/><Relationship Id="rId54" Type="http://schemas.openxmlformats.org/officeDocument/2006/relationships/hyperlink" Target="https://hal.science/hal-01988319v1" TargetMode="External"/><Relationship Id="rId55" Type="http://schemas.openxmlformats.org/officeDocument/2006/relationships/hyperlink" Target="https://hal.science/search/index/?q=*&amp;authFullName_s=Zina Weygand" TargetMode="External"/><Relationship Id="rId56" Type="http://schemas.openxmlformats.org/officeDocument/2006/relationships/hyperlink" Target="https://hal.science/hal-04863211v1" TargetMode="External"/><Relationship Id="rId57" Type="http://schemas.openxmlformats.org/officeDocument/2006/relationships/hyperlink" Target="https://dx.doi.org/10.15122/isbn.978-2-406-08831-8" TargetMode="External"/><Relationship Id="rId58" Type="http://schemas.openxmlformats.org/officeDocument/2006/relationships/hyperlink" Target="https://hal.science/hal-04865223v1" TargetMode="External"/><Relationship Id="rId59" Type="http://schemas.openxmlformats.org/officeDocument/2006/relationships/hyperlink" Target="https://hal.science/search/index/?q=*&amp;authFullName_s=Jean Boutan" TargetMode="External"/><Relationship Id="rId60" Type="http://schemas.openxmlformats.org/officeDocument/2006/relationships/hyperlink" Target="https://dx.doi.org/10.15122/isbn.978-2-406-08831-8.p.0049" TargetMode="External"/><Relationship Id="rId61" Type="http://schemas.openxmlformats.org/officeDocument/2006/relationships/hyperlink" Target="https://hal.science/hal-04038446v1" TargetMode="External"/><Relationship Id="rId62" Type="http://schemas.openxmlformats.org/officeDocument/2006/relationships/hyperlink" Target="https://dx.doi.org/10.15122/isbn.978-2-406-08831-8.p.0077" TargetMode="External"/><Relationship Id="rId63" Type="http://schemas.openxmlformats.org/officeDocument/2006/relationships/hyperlink" Target="https://hal.science/hal-04865214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ROUSSEL</dc:title>
  <dc:description>CV</dc:description>
  <dc:subject/>
  <cp:keywords/>
  <cp:category/>
  <cp:lastModifiedBy/>
  <dcterms:created xsi:type="dcterms:W3CDTF">2026-05-12T11:44:15+02:00</dcterms:created>
  <dcterms:modified xsi:type="dcterms:W3CDTF">2026-05-12T11:44:15+02:00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