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Ruiz Pisano </w:t>
      </w:r>
      <w:r>
        <w:rPr>
          <w:color w:val="641e6e"/>
        </w:rPr>
        <w:t xml:space="preserve">Maître de conférences en Linguistique, Université Sorbonne Paris Nord. // PHD in Linguistics /Associate professeur // Doctor en Lingüística / Profesor Titular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 ES UNA FRIOLERA&amp;quot;: REFLEXIONES SOBRE LA LENGUA EN LOS SAINETES DE RAMON DE LA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Cuadernos Literarios 6, 6,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L’espagnol du XIXe siècle ‘vu’ à la télévision : étude phraséologique de la série Acacias 38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DU XIXE SIÈCLE 'VU' À LA TÉLÉVISION : ÉTUDE PHRASÉOLOGIQUE DE LA SÉRIE ACACIAS 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408,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HORAS CON MARIO O EL MONODIÁLOGO DE UNA SITUACIÓN LÍMITE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2023,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Reminiscencias carceleras y quinquis en Juro que: de Cárcel de amor a un amor millennial según Rosalía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2022, 12,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acceso al cuerpo de profesores de español de Enseñanza Secundaria en Francia: nuevas oposiciones docentes (CAPES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2022, Calanda: Revista didáctico-cultural realizada por la Consejería de Educación sobre la acción educativa española en Francia, 17,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externe d’espagnol (2022) : nouvelles épreuves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399,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OLVIDAR O RECORDAR » : L'EXERCICE DE MÉMOIRE HISTORIQUE DANS LES MANUELS SCOLAIRES D'ESPAGNOL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Linguatek</w:t>
            </w:r>
            <w:r>
              <w:rPr/>
              <w:t xml:space="preserve">, 2021, Les Cahiers Linguatek: Mémoire et Oubli, 9/10,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contexte didactique à partir de documents audiovisuels : les médias dans les manuels d’espagnol français (années 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396,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del profesorado de español en Francia: el derecho a continuar aprendiendo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2021, Calanda Revista didáctico-cultural realizada por la Consejería de Educación sobre la acción educativa española en Francia, 16,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«ROMANCE MILLENNIAL» DE LOS ÁNGELES A EL MAL QUERER. (RE)INVENCIONES ICÓNICAS DE ROSALÍA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2021, pp.337-355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Rosalía en cuatro cuadros. Rosalía o la tradicional imagen de lo millennial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2021, 3,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minorées et audiovisuel : un vecteur interculturel en cours d’espagnol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Quaderna: Glottophobies et imaginaires des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en cours d'espagnol, retour sur une expérience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4,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Persuasión narrativa y ciencia: diálogo ciencia (ficción) e imagen (ficcional) en las series de RTVE de Chicho Ibáñez a Ciencia Forense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2020, 11,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acceso al cuerpo de profesores de español de Enseñanza Secundaria en Francia: oposiciones, requisitos y pruebas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2020, Revista didáctico-cultural realizada por la Consejería de Educación sobre la acción educativa española en Francia, 15,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y voces de la ruralidad en clase de español: Diálogo entre literatura y producciones audiovisuales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2019, Recherches: Excepcion y excepcionalidad en lengua española, 23,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L'AMOUR FOU » : REPRÉSENTATIONS DE L'AUTRE HISTORIQUE ET AMOUREUX PAR L'IMAGE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2019, Les matins pédagogiques / Représentations iconiques de l’amour. Quels enseignements pour le cours d’espagnol ?, 1,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SOCIOLECTALE ET DIATOPIQUE DANS UNE SÉRIE TÉLÉVISÉE CONTEMPORAINE : DE L'ANALYSE À UNE PRATIQUE ÉDUCATIVE À PARTIR D'ACACIAS 38 (TVE)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Linguatek</w:t>
            </w:r>
            <w:r>
              <w:rPr/>
              <w:t xml:space="preserve">, 2018, Les cahiers Linguatek, 3 (4),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économie alternative : pour une perspective réfléchie de l’espagnol en langues étrangères appliquées au commerce par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⟨10.4000/ilcea.4741⟩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audiovisuelles du texte littéraire : de l'appropriation du texte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éthiques et apprentissage de l’espagnol à l’Université : Les valeurs sociales face à la marchandisation de la société : l’exemple de la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2016, 4,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développement d'une macro-compétence langagière : les vidéoclips au service de la compréhension audiovisuelle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Ruiz Pisano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2011, Confluences musicales et mobilités musico-linguistiques, 4,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la norme en situation de polyglossie dans la fiction équatoguinéene contemporaine : L’exemple de Barlock: los hijos del gran búho d’Estanislao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4 « Linguistique », Laboratoire Eriac, Université de Rouen Normandie.</w:t>
            </w:r>
            <w:r>
              <w:rPr/>
              <w:t xml:space="preserve">, LABORATOIRE ERIAC UNIVERSITE DE ROUEN NORMANDIE,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Hablemos de « L’École de la République ». Organización del sistema educativo francés : el ejemplo de la escuela primaria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Benemérita Escuela Nacional de Maestros de Ciudad de México (Mexique).</w:t>
            </w:r>
            <w:r>
              <w:rPr/>
              <w:t xml:space="preserve">, BENEMERITA ESCUELA NACIONAL DE MAESTROS MEXICO, 2024,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à l’épreuve de la polyglossie en Guinée Équatoriale : l’exemple de Barlock (2013) d’Estanislao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Itinéraires de la Traduction », Laboratoire Pléiade, Université Sorbonne Paris Nord.</w:t>
            </w:r>
            <w:r>
              <w:rPr/>
              <w:t xml:space="preserve">, LABORATOIRE PLEIADE UNIV SORBONNE PARIS NORD,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L’œuvre narrative de l’équatoguinéen Estanislao Medina Huesca : une question de rivalité linguistique en situation de polyglossie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Rivalité en langue étrangère, Université Catholique de Lublin-Jean Paul II</w:t>
            </w:r>
            <w:r>
              <w:rPr/>
              <w:t xml:space="preserve">, UNIVERSITE CATHOLIQUE DE LUBLIN, 2024, LUBLIN,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Oralité et sonorités dans Sendebar, Romancero Gitano, Decir sí/La mala sangre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: Première supérieure spécialité espagnol, Lycée Gustave Monod, Enghien-les-Bains</w:t>
            </w:r>
            <w:r>
              <w:rPr/>
              <w:t xml:space="preserve">, GREGORY DUBOIS, CPGE LYCEE MONOD, 2024,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discurso epilingüístico como corpus y como medio de formación de lo/as futuro/as profesore/as de español en Francia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Aplicacións da lingüística de corpus na didáctica das linguas, Universidade de Santiago de Compostela</w:t>
            </w:r>
            <w:r>
              <w:rPr/>
              <w:t xml:space="preserve">, UNIVERSIDADE DE SANTIAGO DE COMPOSTELA, 2024,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Relaciones de dominación y de inclusión entre el castellano y las lenguas-culturas amerindias : representación y transmisión en los manuales de español en Francia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Benemérita Escuela Nacional de Maestros de Ciudad de México (Mexique).</w:t>
            </w:r>
            <w:r>
              <w:rPr/>
              <w:t xml:space="preserve">, BENEMERITA ESCUELA NACIONAL DE MAESTROS MEXICO, 2024,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collectif dans le contexte multilingue de la Guinée Équatoriale : l’exemple de l’œuvre d’Estanislao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« Marges, Inégalités, Vulnérabilités », Laboratoire Pléiade, Université Sorbonne Paris Nord</w:t>
            </w:r>
            <w:r>
              <w:rPr/>
              <w:t xml:space="preserve">, LABORATOIRE PLEIADE UNIV SORBONNE PARIS NORD,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Identidad(es) lingüística(s) en Guinea Ecuatorial: contactos lingüísticos en el relato de ficción de 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CROS: Cruce de fronteras: Español y otras lenguas y literaturas en contacto, Vrije Universiteit Brussel, Belgique</w:t>
            </w:r>
            <w:r>
              <w:rPr/>
              <w:t xml:space="preserve">, VRIJE UNIVERSITEIT BRUXELLES,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autonymes dans le cinéma espagnol des années 1960-1970 : quand le nom fait le personnage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4 Approches linguistiques et didactiques, Université de Rouen Normandie</w:t>
            </w:r>
            <w:r>
              <w:rPr/>
              <w:t xml:space="preserve">, LABORATOIRE ERIAC UNIVERSITE DE ROUEN NORMANDIE,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Quels enseignements pour le cours d’espagnol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Coord. de la Journée « Les Matins Pédagogiques » : Les séries télévisées, Quels enseignements pour le cours d’espagnol ?, Societé des Langues Néo-Latines, Colegio de España (Paris).</w:t>
            </w:r>
            <w:r>
              <w:rPr/>
              <w:t xml:space="preserve">, SOCIETE DES LANGUES NEO LATINES,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Visibilité des langues autochtones et modalités du discours indigéniste dans Ojarasca, supplément du journal mexicain La Jornada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mots du pouvoir, Université Paul-Valéry Montpellier 3.</w:t>
            </w:r>
            <w:r>
              <w:rPr/>
              <w:t xml:space="preserve">, UNIV PAUL VALERY MONTPELLIER 3,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Rapports de domination et d’inclusion entre le castillan et les langues- cultures amérindiennes : représentation et transmission dans les manuels d’espagnol en France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Transmission de modèles et d'idéaux à travers le manuel scolaire », Centre de recherches Littératures, Imaginaire, Sociétés (LIS), Université de Lorraine (Nancy).</w:t>
            </w:r>
            <w:r>
              <w:rPr/>
              <w:t xml:space="preserve">, LIS UNIV DE NANCY,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audiovisuelle du texte littéraire en cours d’espagnol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clics de l’Aplv », Association des Professeurs de Langues Vivantes.</w:t>
            </w:r>
            <w:r>
              <w:rPr/>
              <w:t xml:space="preserve">, APLV,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déchirement devient comédie : voir l’émigration économique espagnole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Voir, percevoir et recevoir le migrant : quels enjeux ? », Universités d’Artois et de Lille, Arras</w:t>
            </w:r>
            <w:r>
              <w:rPr/>
              <w:t xml:space="preserve">, UNIVERSITE D'ARTOIS,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phraséologique de l’espagnol du XVIe : relations bouche – cul (fesses) dans l’expression ‘Besar el culo’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&amp; Translating Hearts &amp; Parts, Composer et transposer les parties du corps, ‘Rouen Ethnolinguistics Project’, Université de Rouen.</w:t>
            </w:r>
            <w:r>
              <w:rPr/>
              <w:t xml:space="preserve">, LABORATOIRE ERIAC UNIVERSITE DE ROUEN NORMANDIE,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‘Casi se me salió el corazón por la boca’: Dialogues sur le cœur dans la phraséologie : Lorca, Bachelard et Bakhtine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: Homelandsand Heartlands, ‘Rouen Ethnolinguistics Project’, Université de Rouen.</w:t>
            </w:r>
            <w:r>
              <w:rPr/>
              <w:t xml:space="preserve">, LABORATOIRE ERIAC UNIVERSITE DE ROUEN NORMANDIE,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série historique à la confusion des genres. TVE : un engagement envers l’histoire de l’Espagne à travers ses séries historiques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séries télévisées et l’histoire, CRIHAM &amp; EHIC Université de Limoges.</w:t>
            </w:r>
            <w:r>
              <w:rPr/>
              <w:t xml:space="preserve">, CRIHAM &amp; EHIC Univ de Limoges,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Compréhension audiovisuelle et apprentissage d’une langue : ce que nous en disent les manuels d’espagnol en France (1970-2016)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scolaire, objet d’étude et de recherche : enjeux actuels et perspectives, 13e Journées Pierre Guibbert, Faculté d’Education/ESPE LR, Université de Montpellier.</w:t>
            </w:r>
            <w:r>
              <w:rPr/>
              <w:t xml:space="preserve">, Faculté d’Education/ESPE LR, Université de Montpellier,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abus de l’imparfait en espagnol : enjeux théoriques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Gaspar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AXE 1 LINGUISTIQUE LABORATOIRE ERIAC</w:t>
            </w:r>
            <w:r>
              <w:rPr/>
              <w:t xml:space="preserve">, LABORATOIRE ERIAC UNIVERSITE DE ROUEN NORMANDIE,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leurre de la publicité audiovisuelle et la création des ‘sujets’. Apprendre une langue et devenir un acteur social, l’exemple de l’espagnol en contexte universitaire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Viittef (U. de Rouen) « Sortir de la confusion des savoirs et des valeurs par la différenciation des domaines du symbolique et des textes ».</w:t>
            </w:r>
            <w:r>
              <w:rPr/>
              <w:t xml:space="preserve">, UNIVERSITE DE ROUEN,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éthique médiatique d’après crise ? (L’image médiatique dans l’Espagne contemporaine)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Hispaniques (U. de Rouen) : L’actualité espagnole racontée par les médias ou l’histoire d’une crise : Analyse de faits et de discours.</w:t>
            </w:r>
            <w:r>
              <w:rPr/>
              <w:t xml:space="preserve">, LABORATOIRE ERIAC UNIVERSITE DE ROUEN NORMANDIE,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Publicité audiovisuelle et valeurs sociales : analyse socioculturelle et didactique des publicités de la marque espagnole Campofrío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Hispaniques (U. de Rouen) : L’actualité espagnole racontée par les médias ou l’histoire d’une crise : Analyse de faits et de discours.</w:t>
            </w:r>
            <w:r>
              <w:rPr/>
              <w:t xml:space="preserve">, LABORATOIRE ERIAC UNIVERSITE DE ROUEN NORMANDIE,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Teorías del contexto y documentos audiovisuales : La didactización de actividades en contexto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ͤ Colloque International de Linguistique Ibéro-romane</w:t>
            </w:r>
            <w:r>
              <w:rPr/>
              <w:t xml:space="preserve">, LIBERO UNIV DE ROUEN,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Langues indigènes et castillan : échanges et pouvoir dans l’enseignement de l’espagnol par les films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de l’association EDILIC (Education, Diversité Linguistique et Culturelle/ Éducation, diversité linguistique et culturelle, langues minorisées.</w:t>
            </w:r>
            <w:r>
              <w:rPr/>
              <w:t xml:space="preserve">, EDILIC UNIV RENNES 2,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mots des médias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AXE 1 LINGUISTIQUE LABORATOIRE ERIAC</w:t>
            </w:r>
            <w:r>
              <w:rPr/>
              <w:t xml:space="preserve">, UNIVERSITE DE ROUEN,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regarder, regarder pour apprendre. Autour d’une pédagogie filmique des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SUDAM (U. de Versailles Saint-Quentin-en-Yvelines) : Les supports filmiques au service de l’enseignement des langues étrangères… ou quand l’Université fait du/son cinéma</w:t>
            </w:r>
            <w:r>
              <w:rPr/>
              <w:t xml:space="preserve">, Université de Versailles Saint-Quentin-en-Yvelines, 2011,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Inteligencia audiovisual y enseñanza de idiomas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GRIHM (U. de Lyon Lumière) : Image et éducation</w:t>
            </w:r>
            <w:r>
              <w:rPr/>
              <w:t xml:space="preserve">, GRIMH,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Succès et limites de l’utilisation de l’audiovisuel dans l’enseignement d’une langue vivante tout au long de la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ACEDLE (U. Lille 3) : Recherches en didactique des langues : Les langues tout au long de la vie.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Espagnol. Épreuve écrite disciplinaire appliquée.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2023, 9782340079588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 dans la poche: épreuves écrites et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/>
              <w:t xml:space="preserve">Ellipses, https://www.editions-ellipses.fr/recherche?controller=search&amp;s=ruiz+pisano, 2021, 9782340057401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/>
              <w:t xml:space="preserve">Editions Maison des Langues, https://www.emdl.fr/espagnol/catalogue/lycee/pura-vida/pura-vida-terminale-livre-de-leleve, 2020, 9782356856456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Espagnol, 10 ans d’anales de corrigés aux concours des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Tumba</w:t>
              </w:r>
            </w:hyperlink>
          </w:p>
          <w:p>
            <w:pPr/>
            <w:r>
              <w:rPr/>
              <w:t xml:space="preserve">Ellipses, 2017, 9782340-051256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et intermédialité : applications didactiques à partir de légendes bécqueriennes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et transmissions de la littérature hispanique</w:t>
            </w:r>
            <w:r>
              <w:rPr/>
              <w:t xml:space="preserve">, Orbis Tertius, pp.205-231, 2021, 978-2-36783-178-7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gallos anda el juego. El juego de gallos a la luz de El coronel no tiene quien le escriba de G.G.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juego: Literatura y Civilización en América latina y otras áreas culturales</w:t>
            </w:r>
            <w:r>
              <w:rPr/>
              <w:t xml:space="preserve">, 1, Narvaja Editor, 2013, 978-987-530-112-2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télévisée en cours d'espagnol : questionnements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Marion-Andrès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pédagogiques: Les séries télévisées. Quels enseignements pour le cours d'espagnol</w:t>
            </w:r>
            <w:r>
              <w:rPr/>
              <w:t xml:space="preserve">, 2023, https://neolatines.com/slnl/?p=7222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Néo-Latines : Regards sur la didactique des langues romanes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didactique des langues romanes en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PRATIQUES DE LA COMPRÉHENSION AUDIOVISUELLE DANS LA DIDACTIQUE DE L’ESPAGNOL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/>
              <w:t xml:space="preserve">Sciences de l'Homme et Société. Université de Rouen - Normandie,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tel-04917064v1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035v1" TargetMode="External"/><Relationship Id="rId8" Type="http://schemas.openxmlformats.org/officeDocument/2006/relationships/hyperlink" Target="https://hal.science/search/index/?q=*&amp;authFullName_s=Cesar Ruiz Pisano" TargetMode="External"/><Relationship Id="rId9" Type="http://schemas.openxmlformats.org/officeDocument/2006/relationships/hyperlink" Target="https://hal.science/hal-04496609v1" TargetMode="External"/><Relationship Id="rId10" Type="http://schemas.openxmlformats.org/officeDocument/2006/relationships/hyperlink" Target="https://hal.science/hal-04917014v1" TargetMode="External"/><Relationship Id="rId11" Type="http://schemas.openxmlformats.org/officeDocument/2006/relationships/hyperlink" Target="https://hal.science/hal-04496619v1" TargetMode="External"/><Relationship Id="rId12" Type="http://schemas.openxmlformats.org/officeDocument/2006/relationships/hyperlink" Target="https://hal.science/search/index/?q=*&amp;authFullName_s=Gr&#233;gory Dubois" TargetMode="External"/><Relationship Id="rId13" Type="http://schemas.openxmlformats.org/officeDocument/2006/relationships/hyperlink" Target="https://hal.science/hal-04916948v1" TargetMode="External"/><Relationship Id="rId14" Type="http://schemas.openxmlformats.org/officeDocument/2006/relationships/hyperlink" Target="https://hal.science/hal-04916978v1" TargetMode="External"/><Relationship Id="rId15" Type="http://schemas.openxmlformats.org/officeDocument/2006/relationships/hyperlink" Target="https://hal.science/hal-04916962v1" TargetMode="External"/><Relationship Id="rId16" Type="http://schemas.openxmlformats.org/officeDocument/2006/relationships/hyperlink" Target="https://hal.science/hal-04916924v1" TargetMode="External"/><Relationship Id="rId17" Type="http://schemas.openxmlformats.org/officeDocument/2006/relationships/hyperlink" Target="https://sorbonne-paris-nord.hal.science/hal-04916408v1" TargetMode="External"/><Relationship Id="rId18" Type="http://schemas.openxmlformats.org/officeDocument/2006/relationships/hyperlink" Target="https://hal.science/hal-04916824v1" TargetMode="External"/><Relationship Id="rId19" Type="http://schemas.openxmlformats.org/officeDocument/2006/relationships/hyperlink" Target="https://sorbonne-paris-nord.hal.science/hal-04916357v1" TargetMode="External"/><Relationship Id="rId20" Type="http://schemas.openxmlformats.org/officeDocument/2006/relationships/hyperlink" Target="https://sorbonne-paris-nord.hal.science/hal-04916384v1" TargetMode="External"/><Relationship Id="rId21" Type="http://schemas.openxmlformats.org/officeDocument/2006/relationships/hyperlink" Target="https://sorbonne-paris-nord.hal.science/hal-04916420v1" TargetMode="External"/><Relationship Id="rId22" Type="http://schemas.openxmlformats.org/officeDocument/2006/relationships/hyperlink" Target="https://sorbonne-paris-nord.hal.science/hal-04916307v1" TargetMode="External"/><Relationship Id="rId23" Type="http://schemas.openxmlformats.org/officeDocument/2006/relationships/hyperlink" Target="https://sorbonne-paris-nord.hal.science/hal-04916326v1" TargetMode="External"/><Relationship Id="rId24" Type="http://schemas.openxmlformats.org/officeDocument/2006/relationships/hyperlink" Target="https://sorbonne-paris-nord.hal.science/hal-04916296v1" TargetMode="External"/><Relationship Id="rId25" Type="http://schemas.openxmlformats.org/officeDocument/2006/relationships/hyperlink" Target="https://sorbonne-paris-nord.hal.science/hal-04916268v1" TargetMode="External"/><Relationship Id="rId26" Type="http://schemas.openxmlformats.org/officeDocument/2006/relationships/hyperlink" Target="https://sorbonne-paris-nord.hal.science/hal-04916041v1" TargetMode="External"/><Relationship Id="rId27" Type="http://schemas.openxmlformats.org/officeDocument/2006/relationships/hyperlink" Target="https://sorbonne-paris-nord.hal.science/hal-04916021v1" TargetMode="External"/><Relationship Id="rId28" Type="http://schemas.openxmlformats.org/officeDocument/2006/relationships/hyperlink" Target="https://sorbonne-paris-nord.hal.science/hal-04915996v1" TargetMode="External"/><Relationship Id="rId29" Type="http://schemas.openxmlformats.org/officeDocument/2006/relationships/hyperlink" Target="https://dx.doi.org/10.4000/ilcea.4741" TargetMode="External"/><Relationship Id="rId30" Type="http://schemas.openxmlformats.org/officeDocument/2006/relationships/hyperlink" Target="https://sorbonne-paris-nord.hal.science/hal-04915988v1" TargetMode="External"/><Relationship Id="rId31" Type="http://schemas.openxmlformats.org/officeDocument/2006/relationships/hyperlink" Target="https://sorbonne-paris-nord.hal.science/hal-04915977v1" TargetMode="External"/><Relationship Id="rId32" Type="http://schemas.openxmlformats.org/officeDocument/2006/relationships/hyperlink" Target="https://sorbonne-paris-nord.hal.science/hal-04915940v1" TargetMode="External"/><Relationship Id="rId33" Type="http://schemas.openxmlformats.org/officeDocument/2006/relationships/hyperlink" Target="https://hal.science/search/index/?q=*&amp;authFullName_s=C&#233;sar Ruiz Pisano" TargetMode="External"/><Relationship Id="rId34" Type="http://schemas.openxmlformats.org/officeDocument/2006/relationships/hyperlink" Target="https://hal.science/hal-04917479v1" TargetMode="External"/><Relationship Id="rId35" Type="http://schemas.openxmlformats.org/officeDocument/2006/relationships/hyperlink" Target="https://hal.science/hal-04917493v1" TargetMode="External"/><Relationship Id="rId36" Type="http://schemas.openxmlformats.org/officeDocument/2006/relationships/hyperlink" Target="https://hal.science/hal-04917472v1" TargetMode="External"/><Relationship Id="rId37" Type="http://schemas.openxmlformats.org/officeDocument/2006/relationships/hyperlink" Target="https://hal.science/hal-04917542v1" TargetMode="External"/><Relationship Id="rId38" Type="http://schemas.openxmlformats.org/officeDocument/2006/relationships/hyperlink" Target="https://hal.science/hal-04917523v1" TargetMode="External"/><Relationship Id="rId39" Type="http://schemas.openxmlformats.org/officeDocument/2006/relationships/hyperlink" Target="https://hal.science/hal-04917475v1" TargetMode="External"/><Relationship Id="rId40" Type="http://schemas.openxmlformats.org/officeDocument/2006/relationships/hyperlink" Target="https://hal.science/hal-04917499v1" TargetMode="External"/><Relationship Id="rId41" Type="http://schemas.openxmlformats.org/officeDocument/2006/relationships/hyperlink" Target="https://hal.science/hal-04917533v1" TargetMode="External"/><Relationship Id="rId42" Type="http://schemas.openxmlformats.org/officeDocument/2006/relationships/hyperlink" Target="https://hal.science/hal-04917459v1" TargetMode="External"/><Relationship Id="rId43" Type="http://schemas.openxmlformats.org/officeDocument/2006/relationships/hyperlink" Target="https://hal.science/hal-04917431v1" TargetMode="External"/><Relationship Id="rId44" Type="http://schemas.openxmlformats.org/officeDocument/2006/relationships/hyperlink" Target="https://hal.science/hal-04917438v1" TargetMode="External"/><Relationship Id="rId45" Type="http://schemas.openxmlformats.org/officeDocument/2006/relationships/hyperlink" Target="https://hal.science/hal-04917447v1" TargetMode="External"/><Relationship Id="rId46" Type="http://schemas.openxmlformats.org/officeDocument/2006/relationships/hyperlink" Target="https://hal.science/hal-04917423v1" TargetMode="External"/><Relationship Id="rId47" Type="http://schemas.openxmlformats.org/officeDocument/2006/relationships/hyperlink" Target="https://hal.science/hal-04917412v1" TargetMode="External"/><Relationship Id="rId48" Type="http://schemas.openxmlformats.org/officeDocument/2006/relationships/hyperlink" Target="https://hal.science/hal-04917403v1" TargetMode="External"/><Relationship Id="rId49" Type="http://schemas.openxmlformats.org/officeDocument/2006/relationships/hyperlink" Target="https://hal.science/hal-04917396v1" TargetMode="External"/><Relationship Id="rId50" Type="http://schemas.openxmlformats.org/officeDocument/2006/relationships/hyperlink" Target="https://hal.science/hal-04917392v1" TargetMode="External"/><Relationship Id="rId51" Type="http://schemas.openxmlformats.org/officeDocument/2006/relationships/hyperlink" Target="https://hal.science/hal-04917373v1" TargetMode="External"/><Relationship Id="rId52" Type="http://schemas.openxmlformats.org/officeDocument/2006/relationships/hyperlink" Target="https://hal.science/hal-04917383v1" TargetMode="External"/><Relationship Id="rId53" Type="http://schemas.openxmlformats.org/officeDocument/2006/relationships/hyperlink" Target="https://hal.science/hal-04917368v1" TargetMode="External"/><Relationship Id="rId54" Type="http://schemas.openxmlformats.org/officeDocument/2006/relationships/hyperlink" Target="https://hal.science/search/index/?q=*&amp;authFullName_s=Elena Gaspar Garc&#237;a" TargetMode="External"/><Relationship Id="rId55" Type="http://schemas.openxmlformats.org/officeDocument/2006/relationships/hyperlink" Target="https://hal.science/hal-04917361v1" TargetMode="External"/><Relationship Id="rId56" Type="http://schemas.openxmlformats.org/officeDocument/2006/relationships/hyperlink" Target="https://hal.science/hal-04917355v1" TargetMode="External"/><Relationship Id="rId57" Type="http://schemas.openxmlformats.org/officeDocument/2006/relationships/hyperlink" Target="https://hal.science/hal-04917349v1" TargetMode="External"/><Relationship Id="rId58" Type="http://schemas.openxmlformats.org/officeDocument/2006/relationships/hyperlink" Target="https://hal.science/hal-04917345v1" TargetMode="External"/><Relationship Id="rId59" Type="http://schemas.openxmlformats.org/officeDocument/2006/relationships/hyperlink" Target="https://hal.science/hal-04917335v1" TargetMode="External"/><Relationship Id="rId60" Type="http://schemas.openxmlformats.org/officeDocument/2006/relationships/hyperlink" Target="https://hal.science/hal-04917328v1" TargetMode="External"/><Relationship Id="rId61" Type="http://schemas.openxmlformats.org/officeDocument/2006/relationships/hyperlink" Target="https://hal.science/hal-04917320v1" TargetMode="External"/><Relationship Id="rId62" Type="http://schemas.openxmlformats.org/officeDocument/2006/relationships/hyperlink" Target="https://hal.science/hal-04917308v1" TargetMode="External"/><Relationship Id="rId63" Type="http://schemas.openxmlformats.org/officeDocument/2006/relationships/hyperlink" Target="https://hal.science/hal-04917297v1" TargetMode="External"/><Relationship Id="rId64" Type="http://schemas.openxmlformats.org/officeDocument/2006/relationships/hyperlink" Target="https://hal.science/hal-04917097v1" TargetMode="External"/><Relationship Id="rId65" Type="http://schemas.openxmlformats.org/officeDocument/2006/relationships/hyperlink" Target="https://www.editions-ellipses.fr/recherche?controller=search&amp;amp;s=ruiz+pisano" TargetMode="External"/><Relationship Id="rId66" Type="http://schemas.openxmlformats.org/officeDocument/2006/relationships/hyperlink" Target="https://hal.science/hal-04917115v1" TargetMode="External"/><Relationship Id="rId67" Type="http://schemas.openxmlformats.org/officeDocument/2006/relationships/hyperlink" Target="https://hal.science/hal-04917155v1" TargetMode="External"/><Relationship Id="rId68" Type="http://schemas.openxmlformats.org/officeDocument/2006/relationships/hyperlink" Target="https://hal.science/hal-04917174v1" TargetMode="External"/><Relationship Id="rId69" Type="http://schemas.openxmlformats.org/officeDocument/2006/relationships/hyperlink" Target="https://hal.science/search/index/?q=*&amp;authFullName_s=Carine Tumba" TargetMode="External"/><Relationship Id="rId70" Type="http://schemas.openxmlformats.org/officeDocument/2006/relationships/hyperlink" Target="https://hal.science/hal-04916898v1" TargetMode="External"/><Relationship Id="rId71" Type="http://schemas.openxmlformats.org/officeDocument/2006/relationships/hyperlink" Target="https://sorbonne-paris-nord.hal.science/hal-04915959v1" TargetMode="External"/><Relationship Id="rId72" Type="http://schemas.openxmlformats.org/officeDocument/2006/relationships/hyperlink" Target="https://hal.science/hal-04916997v1" TargetMode="External"/><Relationship Id="rId73" Type="http://schemas.openxmlformats.org/officeDocument/2006/relationships/hyperlink" Target="https://hal.science/search/index/?q=*&amp;authFullName_s=Claudine Marion-Andr&#232;s" TargetMode="External"/><Relationship Id="rId74" Type="http://schemas.openxmlformats.org/officeDocument/2006/relationships/hyperlink" Target="https://hal.science/hal-04917077v1" TargetMode="External"/><Relationship Id="rId75" Type="http://schemas.openxmlformats.org/officeDocument/2006/relationships/hyperlink" Target="https://hal.science/tel-0491706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Ruiz Pisano</dc:title>
  <dc:description>CV</dc:description>
  <dc:subject/>
  <cp:keywords/>
  <cp:category/>
  <cp:lastModifiedBy/>
  <dcterms:created xsi:type="dcterms:W3CDTF">2026-05-12T17:48:17+02:00</dcterms:created>
  <dcterms:modified xsi:type="dcterms:W3CDTF">2026-05-12T17:48:17+02:00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