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Zabus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Nigerian and South African Autofiction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Bloomsbury; Zed Books. </w:t>
            </w:r>
            <w:r>
              <w:rPr>
                <w:i w:val="1"/>
                <w:iCs w:val="1"/>
              </w:rPr>
              <w:t xml:space="preserve">Transafrica: the Languages of Postqueerness</w:t>
            </w:r>
            <w:r>
              <w:rPr/>
              <w:t xml:space="preserve">, 1, Bloomsbury; Bloomsbury Publishing Plc, pp. 137-158, 2025, 9781350400764.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Translects: Postqueering Transgender in South African and Nigerian Autofictions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Bloomsbury. </w:t>
            </w:r>
            <w:r>
              <w:rPr>
                <w:i w:val="1"/>
                <w:iCs w:val="1"/>
              </w:rPr>
              <w:t xml:space="preserve">Translects: Postqueering Transgender in Nigerian and South African Fiction</w:t>
            </w:r>
            <w:r>
              <w:rPr/>
              <w:t xml:space="preserve">, 1, Bloomsbury Publishing Plc, 2025, 978-1-3504-0076-4 (paperback); 978-1-3504-0075-7 (hardback); 978-1-3504-0078-8 (epdf); 978-1-3504-0077-1 (epub); 978-1-3504-0079-5 (online).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⟨10.5040/9781350400795.ch-7⟩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Post-Identité: Futures politiques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Martine Janner Raimondi et Denis Pernot. </w:t>
            </w:r>
            <w:r>
              <w:rPr>
                <w:i w:val="1"/>
                <w:iCs w:val="1"/>
              </w:rPr>
              <w:t xml:space="preserve">Oser l'interdisciplinarité: Rencontres croisées autour du vivant</w:t>
            </w:r>
            <w:r>
              <w:rPr/>
              <w:t xml:space="preserve">, Téraèdre, 2022,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Sexuality, and the Author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Ingo Berensmeyer and Marysa Demoor. </w:t>
            </w:r>
            <w:r>
              <w:rPr>
                <w:i w:val="1"/>
                <w:iCs w:val="1"/>
              </w:rPr>
              <w:t xml:space="preserve">The Cambridge Handbook of Literary Authorship</w:t>
            </w:r>
            <w:r>
              <w:rPr/>
              <w:t xml:space="preserve">, pp.288-304, 2019, 9781316717516, 1316717518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Transgenderism and Human-Rights-Wiht-a-Difference in Post-Apartheid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Graeth Griffiths and Philip Mead. </w:t>
            </w:r>
            <w:r>
              <w:rPr>
                <w:i w:val="1"/>
                <w:iCs w:val="1"/>
              </w:rPr>
              <w:t xml:space="preserve">The Social Work of Narrative: Human Rights and the Cultural Imaginary</w:t>
            </w:r>
            <w:r>
              <w:rPr/>
              <w:t xml:space="preserve">, Ibidem Press; University of Columbia Press, pp.39-60, 2018, 978-3-8382-0858-9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la section Australie-Nouvelle Zélande.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Kwast-Greff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Didier, B. (Dir.) Dictionnaire des femmes créatrices</w:t>
            </w:r>
            <w:r>
              <w:rPr/>
              <w:t xml:space="preserve">, Editions des Femmes,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’I’ll Be Wise Hereafter’: Caliban in Postmodern British Cinema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Dwyer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Theo d'Haen; Nadia Lie. </w:t>
            </w:r>
            <w:r>
              <w:rPr>
                <w:i w:val="1"/>
                <w:iCs w:val="1"/>
              </w:rPr>
              <w:t xml:space="preserve">Constellation Caliban : Figurations of a Character</w:t>
            </w:r>
            <w:r>
              <w:rPr/>
              <w:t xml:space="preserve">, 10, Amsterdam &amp; Atlanta, Rodopi, pp.271-289, 1997, Studies in Comparative Literature, 978-90-420-0244-9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Bloomsbury. </w:t>
            </w:r>
            <w:hyperlink r:id="rId21" w:history="1">
              <w:r>
                <w:rPr>
                  <w:color w:val="#410a8c"/>
                  <w:u w:val="single"/>
                </w:rPr>
                <w:t xml:space="preserve">Bloomsbury Publishing Plc</w:t>
              </w:r>
            </w:hyperlink>
            <w:r>
              <w:rPr/>
              <w:t xml:space="preserve">, 1,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⟨10.5040/9781350400795⟩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 Publishing/Zed Books, 2025, 9781350400764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Transafrica: The Languages of Postqueerness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Dunton</w:t>
              </w:r>
            </w:hyperlink>
          </w:p>
          <w:p>
            <w:pPr/>
            <w:r>
              <w:rPr/>
              <w:t xml:space="preserve">Bloomsbury; Zed Books. 2025, 9781350400764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Tempests after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Palgrave Macmillan US; Palgrave,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⟨10.1007/978-1-137-07602-1⟩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foi, lois et droits: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/>
              <w:t xml:space="preserve">L'Harmattan, 2016, 978-2-343-08018-5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 Stripped: The Familiar Atrocities of Settler 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Alessandra Capperdoni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de Bruijn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Souhir 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Text</w:t>
            </w:r>
            <w:r>
              <w:rPr/>
              <w:t xml:space="preserve">, 2024, 19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as the UnSaid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2022, 55 (1-2), pp.209-222.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⟨10.4312/an.55.1-2.209-222⟩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Hijras, Sangomas, and their Translects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Samir Kumar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 </w:t>
            </w:r>
            <w:r>
              <w:rPr/>
              <w:t xml:space="preserve">, 2021, 23 (6), pp.811-834.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⟨10.1080/1369801X.2020.1784026⟩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 Among the Anthropologists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⟨10.4000/etudescaribeennes.23304⟩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Post-ID: Five Lessons in Post-Identity Politics from the Postcolony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littéraire / Literary Research</w:t>
            </w:r>
            <w:r>
              <w:rPr/>
              <w:t xml:space="preserve">, 2020,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Transing the Algerian Nation-State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Neophilologica</w:t>
            </w:r>
            <w:r>
              <w:rPr/>
              <w:t xml:space="preserve">, 2019, 52 (1-2), pp.69-96.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⟨10.4312/an.52.1-2.69-96⟩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Female Husbands and Boarding School Girls: Gender Bending in Unoma Azuah's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African Literatures</w:t>
            </w:r>
            <w:r>
              <w:rPr/>
              <w:t xml:space="preserve">, 2014, Nigeria's Third-Generation Novel: Preliminary Theoretical Engagements, 9 (2),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degli Altri. Riflessioni postcoloniali in occasione del 150° anniversario dello stato senza nazione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2012, 33-34, pp.133-144.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⟨10.4000/narrativa.1338⟩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Critical Studies</w:t>
            </w:r>
            <w:r>
              <w:rPr/>
              <w:t xml:space="preserve">, 2009, 6 (2), pp.251-270.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⟨10.3366/E1744185409000731⟩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Cheryl Stobie, Somewhere in the Double Rainbow: Representations of Bisexuality in Post-Apartheid Novels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2008, 30 (2), pp.124-126.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⟨10.4000/ces.9214⟩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Seine and Other Scenery: African and European Male Intimacies in Western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2007, 30 (1), pp.49-59.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⟨10.4000/ces.9259⟩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Attractors: Adam, Homer, Shakespeare, Defoe, Walcott, and Re-Righting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2006, 28 (2), pp.57-72.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⟨10.4000/ces.10237⟩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 That Dare Not Speak Its Name: Contextual Heterosex and Same-Sex Desire in African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2005, 28.1, pp.10-23.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⟨10.4000/120ty⟩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WOMEN'S RITES: EXCISION IN EXPERIENTIAL AFRICAN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Chantal Zabus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Studies International Forum</w:t>
            </w:r>
            <w:r>
              <w:rPr/>
              <w:t xml:space="preserve">, 2001, 24, pp.335 - 345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hal-02004939v1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072v1" TargetMode="External"/><Relationship Id="rId8" Type="http://schemas.openxmlformats.org/officeDocument/2006/relationships/hyperlink" Target="https://hal.science/search/index/?q=*&amp;authFullName_s=Chantal Zabus" TargetMode="External"/><Relationship Id="rId9" Type="http://schemas.openxmlformats.org/officeDocument/2006/relationships/hyperlink" Target="https://dx.doi.org/10.5040/9781350400795.ch-7" TargetMode="External"/><Relationship Id="rId10" Type="http://schemas.openxmlformats.org/officeDocument/2006/relationships/hyperlink" Target="https://hal.science/hal-05358757v1" TargetMode="External"/><Relationship Id="rId11" Type="http://schemas.openxmlformats.org/officeDocument/2006/relationships/hyperlink" Target="https://hal.science/hal-05071315v1" TargetMode="External"/><Relationship Id="rId12" Type="http://schemas.openxmlformats.org/officeDocument/2006/relationships/hyperlink" Target="https://hal.science/hal-05071222v1" TargetMode="External"/><Relationship Id="rId13" Type="http://schemas.openxmlformats.org/officeDocument/2006/relationships/hyperlink" Target="https://hal.science/hal-05071251v1" TargetMode="External"/><Relationship Id="rId14" Type="http://schemas.openxmlformats.org/officeDocument/2006/relationships/hyperlink" Target="https://hal.science/hal-03314255v1" TargetMode="External"/><Relationship Id="rId15" Type="http://schemas.openxmlformats.org/officeDocument/2006/relationships/hyperlink" Target="https://hal.science/search/index/?q=*&amp;authFullName_s=C. Kwast-Greff" TargetMode="External"/><Relationship Id="rId16" Type="http://schemas.openxmlformats.org/officeDocument/2006/relationships/hyperlink" Target="https://hal.science/search/index/?q=*&amp;authFullName_s=C. Zabus" TargetMode="External"/><Relationship Id="rId17" Type="http://schemas.openxmlformats.org/officeDocument/2006/relationships/hyperlink" Target="https://univ-artois.hal.science/hal-03256071v1" TargetMode="External"/><Relationship Id="rId18" Type="http://schemas.openxmlformats.org/officeDocument/2006/relationships/hyperlink" Target="https://hal.science/search/index/?q=*&amp;authFullName_s=Kevin Dwyer" TargetMode="External"/><Relationship Id="rId19" Type="http://schemas.openxmlformats.org/officeDocument/2006/relationships/hyperlink" Target="https://hal.science/hal-05358736v1" TargetMode="External"/><Relationship Id="rId20" Type="http://schemas.openxmlformats.org/officeDocument/2006/relationships/hyperlink" Target="https://hal.science/search/index/?q=*&amp;authFullName_s=Chris Dunton" TargetMode="External"/><Relationship Id="rId21" Type="http://schemas.openxmlformats.org/officeDocument/2006/relationships/hyperlink" Target="https://www.bloomsburycollections.com/monograph?docid=b-9781350400795" TargetMode="External"/><Relationship Id="rId22" Type="http://schemas.openxmlformats.org/officeDocument/2006/relationships/hyperlink" Target="https://dx.doi.org/10.5040/9781350400795" TargetMode="External"/><Relationship Id="rId23" Type="http://schemas.openxmlformats.org/officeDocument/2006/relationships/hyperlink" Target="https://hal.science/hal-05069699v1" TargetMode="External"/><Relationship Id="rId24" Type="http://schemas.openxmlformats.org/officeDocument/2006/relationships/hyperlink" Target="https://hal.science/hal-05093097v1" TargetMode="External"/><Relationship Id="rId25" Type="http://schemas.openxmlformats.org/officeDocument/2006/relationships/hyperlink" Target="https://hal.science/hal-05071265v1" TargetMode="External"/><Relationship Id="rId26" Type="http://schemas.openxmlformats.org/officeDocument/2006/relationships/hyperlink" Target="https://dx.doi.org/10.1007/978-1-137-07602-1" TargetMode="External"/><Relationship Id="rId27" Type="http://schemas.openxmlformats.org/officeDocument/2006/relationships/hyperlink" Target="https://hal.science/hal-05071291v1" TargetMode="External"/><Relationship Id="rId28" Type="http://schemas.openxmlformats.org/officeDocument/2006/relationships/hyperlink" Target="https://hal.science/hal-05071331v1" TargetMode="External"/><Relationship Id="rId29" Type="http://schemas.openxmlformats.org/officeDocument/2006/relationships/hyperlink" Target="https://hal.science/search/index/?q=*&amp;authFullName_s=Alessandra Capperdoni" TargetMode="External"/><Relationship Id="rId30" Type="http://schemas.openxmlformats.org/officeDocument/2006/relationships/hyperlink" Target="https://hal.science/search/index/?q=*&amp;authFullName_s=Esther de Bruijn" TargetMode="External"/><Relationship Id="rId31" Type="http://schemas.openxmlformats.org/officeDocument/2006/relationships/hyperlink" Target="https://hal.science/search/index/?q=*&amp;authFullName_s=Souhir Zekri" TargetMode="External"/><Relationship Id="rId32" Type="http://schemas.openxmlformats.org/officeDocument/2006/relationships/hyperlink" Target="https://hal.science/hal-05066276v1" TargetMode="External"/><Relationship Id="rId33" Type="http://schemas.openxmlformats.org/officeDocument/2006/relationships/hyperlink" Target="https://dx.doi.org/10.4312/an.55.1-2.209-222" TargetMode="External"/><Relationship Id="rId34" Type="http://schemas.openxmlformats.org/officeDocument/2006/relationships/hyperlink" Target="https://hal.science/hal-05069692v1" TargetMode="External"/><Relationship Id="rId35" Type="http://schemas.openxmlformats.org/officeDocument/2006/relationships/hyperlink" Target="https://hal.science/search/index/?q=*&amp;authFullName_s=Samir Kumar Das" TargetMode="External"/><Relationship Id="rId36" Type="http://schemas.openxmlformats.org/officeDocument/2006/relationships/hyperlink" Target="https://dx.doi.org/10.1080/1369801X.2020.1784026" TargetMode="External"/><Relationship Id="rId37" Type="http://schemas.openxmlformats.org/officeDocument/2006/relationships/hyperlink" Target="https://hal.science/hal-05066288v1" TargetMode="External"/><Relationship Id="rId38" Type="http://schemas.openxmlformats.org/officeDocument/2006/relationships/hyperlink" Target="https://dx.doi.org/10.4000/etudescaribeennes.23304" TargetMode="External"/><Relationship Id="rId39" Type="http://schemas.openxmlformats.org/officeDocument/2006/relationships/hyperlink" Target="https://hal.science/hal-05066294v1" TargetMode="External"/><Relationship Id="rId40" Type="http://schemas.openxmlformats.org/officeDocument/2006/relationships/hyperlink" Target="https://hal.science/hal-05071189v1" TargetMode="External"/><Relationship Id="rId41" Type="http://schemas.openxmlformats.org/officeDocument/2006/relationships/hyperlink" Target="https://dx.doi.org/10.4312/an.52.1-2.69-96" TargetMode="External"/><Relationship Id="rId42" Type="http://schemas.openxmlformats.org/officeDocument/2006/relationships/hyperlink" Target="https://sorbonne-paris-nord.hal.science/hal-01988716v1" TargetMode="External"/><Relationship Id="rId43" Type="http://schemas.openxmlformats.org/officeDocument/2006/relationships/hyperlink" Target="https://hal.science/hal-05541514v1" TargetMode="External"/><Relationship Id="rId44" Type="http://schemas.openxmlformats.org/officeDocument/2006/relationships/hyperlink" Target="https://dx.doi.org/10.4000/narrativa.1338" TargetMode="External"/><Relationship Id="rId45" Type="http://schemas.openxmlformats.org/officeDocument/2006/relationships/hyperlink" Target="https://hal.science/hal-05066282v1" TargetMode="External"/><Relationship Id="rId46" Type="http://schemas.openxmlformats.org/officeDocument/2006/relationships/hyperlink" Target="https://dx.doi.org/10.3366/E1744185409000731" TargetMode="External"/><Relationship Id="rId47" Type="http://schemas.openxmlformats.org/officeDocument/2006/relationships/hyperlink" Target="https://hal.science/hal-05541506v1" TargetMode="External"/><Relationship Id="rId48" Type="http://schemas.openxmlformats.org/officeDocument/2006/relationships/hyperlink" Target="https://dx.doi.org/10.4000/ces.9214" TargetMode="External"/><Relationship Id="rId49" Type="http://schemas.openxmlformats.org/officeDocument/2006/relationships/hyperlink" Target="https://hal.science/hal-05541509v1" TargetMode="External"/><Relationship Id="rId50" Type="http://schemas.openxmlformats.org/officeDocument/2006/relationships/hyperlink" Target="https://dx.doi.org/10.4000/ces.9259" TargetMode="External"/><Relationship Id="rId51" Type="http://schemas.openxmlformats.org/officeDocument/2006/relationships/hyperlink" Target="https://hal.science/hal-05541500v1" TargetMode="External"/><Relationship Id="rId52" Type="http://schemas.openxmlformats.org/officeDocument/2006/relationships/hyperlink" Target="https://dx.doi.org/10.4000/ces.10237" TargetMode="External"/><Relationship Id="rId53" Type="http://schemas.openxmlformats.org/officeDocument/2006/relationships/hyperlink" Target="https://hal.science/hal-05541495v1" TargetMode="External"/><Relationship Id="rId54" Type="http://schemas.openxmlformats.org/officeDocument/2006/relationships/hyperlink" Target="https://dx.doi.org/10.4000/120ty" TargetMode="External"/><Relationship Id="rId55" Type="http://schemas.openxmlformats.org/officeDocument/2006/relationships/hyperlink" Target="https://sorbonne-paris-nord.hal.science/hal-0200493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Zabus</dc:title>
  <dc:description>CV</dc:description>
  <dc:subject/>
  <cp:keywords/>
  <cp:category/>
  <cp:lastModifiedBy/>
  <dcterms:created xsi:type="dcterms:W3CDTF">2026-03-09T21:24:32+01:00</dcterms:created>
  <dcterms:modified xsi:type="dcterms:W3CDTF">2026-03-09T21:24:32+01:00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