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TUFFERY-ROCHDI </w:t>
      </w:r>
      <w:r>
        <w:rPr>
          <w:color w:val="641e6e"/>
        </w:rPr>
        <w:t xml:space="preserve">Maitre de Conférences en didactique des mathématiques, Laboratoire Interdisciplinaire de  Recherche en Didactique, Éducation et Formation (LIRDEF, EA3749)Faculté d’Éducation, Université de Montpellier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chantaltuffery-rochdi</w:t>
        </w:r>
      </w:hyperlink>
    </w:p>
    <w:p>
      <w:pPr>
        <w:numPr>
          <w:ilvl w:val="0"/>
          <w:numId w:val="1"/>
        </w:numPr>
      </w:pPr>
      <w:r>
        <w:rPr/>
        <w:t xml:space="preserve"> ORCID : </w:t>
      </w:r>
      <w:hyperlink r:id="rId9" w:history="1">
        <w:r>
          <w:rPr>
            <w:color w:val="#410a8c"/>
            <w:u w:val="single"/>
          </w:rPr>
          <w:t xml:space="preserve">0009-0003-4574-8653</w:t>
        </w:r>
      </w:hyperlink>
    </w:p>
    <w:p>
      <w:pPr>
        <w:spacing w:before="600"/>
      </w:pPr>
    </w:p>
    <w:p>
      <w:pPr>
        <w:pStyle w:val="Heading2"/>
      </w:pPr>
      <w:r>
        <w:rPr>
          <w:color w:val="1e198e"/>
          <w:b w:val="1"/>
          <w:bCs w:val="1"/>
        </w:rPr>
        <w:t xml:space="preserve">Présentation</w:t>
      </w:r>
    </w:p>
    <w:p>
      <w:pPr>
        <w:spacing w:after="100"/>
      </w:pPr>
    </w:p>
    <w:p>
      <w:pPr/>
      <w:r>
        <w:rPr/>
        <w:t xml:space="preserve">THEMES DE RECHERCHE</w:t>
      </w:r>
    </w:p>
    <w:p>
      <w:pPr/>
      <w:r>
        <w:rPr/>
        <w:t xml:space="preserve">Mes recherches s’inscrivent dans le champ de la didactique des mathématiques et portent sur les pratiques d’enseignants du premier et du second degré. Le focus est mis sur le travail documentaire des enseignants, c’est-à-dire le travail qu’ils réalisent hors classe et en classe pour concevoir la matière de leur enseignement.</w:t>
      </w:r>
    </w:p>
    <w:p>
      <w:pPr>
        <w:numPr>
          <w:ilvl w:val="0"/>
          <w:numId w:val="2"/>
        </w:numPr>
      </w:pPr>
      <w:r>
        <w:rPr/>
        <w:t xml:space="preserve">Analyse des pratiques de professeurs de mathématiques de lycée engagés dans un enseignement pluridisciplinaire et amenés à concevoir et mettre en oeuvre des séances fondées sur des démarches d'investigation. Rôle du collectif et développement professionnel induit.</w:t>
      </w:r>
    </w:p>
    <w:p>
      <w:pPr>
        <w:numPr>
          <w:ilvl w:val="0"/>
          <w:numId w:val="2"/>
        </w:numPr>
      </w:pPr>
      <w:r>
        <w:rPr/>
        <w:t xml:space="preserve">Etude de l'impact de la formation initiale sur les pratiques d'enseignants débutants lors de séances de résolution de problèmes mathématiques à l'école élémentaire.</w:t>
      </w:r>
    </w:p>
    <w:p>
      <w:pPr/>
      <w:r>
        <w:rPr/>
        <w:t xml:space="preserve">ENSEIGNEMENTS</w:t>
      </w:r>
    </w:p>
    <w:p>
      <w:pPr/>
      <w:r>
        <w:rPr/>
        <w:t xml:space="preserve">L’essentiel de mes enseignements s’inscrit en Licence Pluridisciplinaire et en Master MEEF premier degré mais j’interviens également en Master MEEF second degré, en Master Didactique des Sciences et en Master MEEF SNT – NSI.</w:t>
      </w:r>
    </w:p>
    <w:p>
      <w:pPr>
        <w:numPr>
          <w:ilvl w:val="0"/>
          <w:numId w:val="3"/>
        </w:numPr>
      </w:pPr>
      <w:r>
        <w:rPr/>
        <w:t xml:space="preserve">Enseignements en mathématiques et en didactique des mathématiques</w:t>
      </w:r>
    </w:p>
    <w:p>
      <w:pPr>
        <w:numPr>
          <w:ilvl w:val="0"/>
          <w:numId w:val="3"/>
        </w:numPr>
      </w:pPr>
      <w:r>
        <w:rPr/>
        <w:t xml:space="preserve">Formation à la recherche et encadrement de mémoires</w:t>
      </w:r>
    </w:p>
    <w:p>
      <w:pPr>
        <w:numPr>
          <w:ilvl w:val="0"/>
          <w:numId w:val="3"/>
        </w:numPr>
      </w:pPr>
      <w:r>
        <w:rPr/>
        <w:t xml:space="preserve">Visites de stages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Visées et premiers résultats d’une recherche participative sur les pratiques des référents mathématiques.</w:t>
              </w:r>
            </w:hyperlink>
          </w:p>
          <w:p>
            <w:pPr/>
            <w:hyperlink r:id="rId11" w:history="1">
              <w:r>
                <w:rPr>
                  <w:color w:val="#410a8c"/>
                  <w:u w:val="single"/>
                </w:rPr>
                <w:t xml:space="preserve">Anne-Marie Rinaldi</w:t>
              </w:r>
            </w:hyperlink>
            <w:r>
              <w:rPr/>
              <w:t xml:space="preserve">,</w:t>
            </w:r>
            <w:hyperlink r:id="rId12" w:history="1">
              <w:r>
                <w:rPr>
                  <w:color w:val="#410a8c"/>
                  <w:u w:val="single"/>
                </w:rPr>
                <w:t xml:space="preserve">Chantal Tuffery-rochdi</w:t>
              </w:r>
            </w:hyperlink>
            <w:r>
              <w:rPr/>
              <w:t xml:space="preserve">,</w:t>
            </w:r>
            <w:hyperlink r:id="rId13" w:history="1">
              <w:r>
                <w:rPr>
                  <w:color w:val="#410a8c"/>
                  <w:u w:val="single"/>
                </w:rPr>
                <w:t xml:space="preserve">Magali Delzor</w:t>
              </w:r>
            </w:hyperlink>
          </w:p>
          <w:p>
            <w:pPr/>
            <w:r>
              <w:rPr>
                <w:i w:val="1"/>
                <w:iCs w:val="1"/>
              </w:rPr>
              <w:t xml:space="preserve">50e colloque international sur la formation en mathématiques des professeurs des écoles</w:t>
            </w:r>
            <w:r>
              <w:rPr/>
              <w:t xml:space="preserve">, COPIRELEM, Jun 2024, Bonneuil sur Marne, France</w:t>
            </w:r>
          </w:p>
          <w:p>
            <w:pPr/>
            <w:r>
              <w:rPr/>
              <w:t xml:space="preserve">Communication dans un congrès</w:t>
            </w:r>
          </w:p>
          <w:p>
            <w:pPr/>
            <w:hyperlink r:id="rId10" w:history="1">
              <w:r>
                <w:rPr>
                  <w:color w:val="#410a8c"/>
                  <w:u w:val="single"/>
                </w:rPr>
                <w:t xml:space="preserve">hal-05269869v1</w:t>
              </w:r>
            </w:hyperlink>
          </w:p>
        </w:tc>
      </w:tr>
      <w:tr>
        <w:trPr/>
        <w:tc>
          <w:tcPr>
            <w:noWrap/>
          </w:tcPr>
          <w:p>
            <w:pPr>
              <w:spacing w:after="200"/>
            </w:pPr>
            <w:hyperlink r:id="rId14" w:history="1">
              <w:r>
                <w:rPr>
                  <w:color w:val="1e198e"/>
                  <w:b w:val="1"/>
                  <w:bCs w:val="1"/>
                  <w:u w:val="single"/>
                </w:rPr>
                <w:t xml:space="preserve">Concepts issus de la TSD pour le formateur et en formation dans les travaux de la COPIRELEM</w:t>
              </w:r>
            </w:hyperlink>
          </w:p>
          <w:p>
            <w:pPr/>
            <w:hyperlink r:id="rId15" w:history="1">
              <w:r>
                <w:rPr>
                  <w:color w:val="#410a8c"/>
                  <w:u w:val="single"/>
                </w:rPr>
                <w:t xml:space="preserve">Sylvie Blanquart-Henry</w:t>
              </w:r>
            </w:hyperlink>
            <w:r>
              <w:rPr/>
              <w:t xml:space="preserve">,</w:t>
            </w:r>
            <w:hyperlink r:id="rId16" w:history="1">
              <w:r>
                <w:rPr>
                  <w:color w:val="#410a8c"/>
                  <w:u w:val="single"/>
                </w:rPr>
                <w:t xml:space="preserve">Claire Guille-Biel Winder</w:t>
              </w:r>
            </w:hyperlink>
            <w:r>
              <w:rPr/>
              <w:t xml:space="preserve">,</w:t>
            </w:r>
            <w:hyperlink r:id="rId17" w:history="1">
              <w:r>
                <w:rPr>
                  <w:color w:val="#410a8c"/>
                  <w:u w:val="single"/>
                </w:rPr>
                <w:t xml:space="preserve">Christine Mangiante</w:t>
              </w:r>
            </w:hyperlink>
            <w:r>
              <w:rPr/>
              <w:t xml:space="preserve">,</w:t>
            </w:r>
            <w:hyperlink r:id="rId18" w:history="1">
              <w:r>
                <w:rPr>
                  <w:color w:val="#410a8c"/>
                  <w:u w:val="single"/>
                </w:rPr>
                <w:t xml:space="preserve">Édith Petitfour</w:t>
              </w:r>
            </w:hyperlink>
            <w:r>
              <w:rPr/>
              <w:t xml:space="preserve">,</w:t>
            </w:r>
            <w:hyperlink r:id="rId19"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4" w:history="1">
              <w:r>
                <w:rPr>
                  <w:color w:val="#410a8c"/>
                  <w:u w:val="single"/>
                </w:rPr>
                <w:t xml:space="preserve">hal-05244038v1</w:t>
              </w:r>
            </w:hyperlink>
          </w:p>
        </w:tc>
      </w:tr>
      <w:tr>
        <w:trPr/>
        <w:tc>
          <w:tcPr>
            <w:noWrap/>
          </w:tcPr>
          <w:p>
            <w:pPr>
              <w:spacing w:after="200"/>
            </w:pPr>
            <w:hyperlink r:id="rId20" w:history="1">
              <w:r>
                <w:rPr>
                  <w:color w:val="1e198e"/>
                  <w:b w:val="1"/>
                  <w:bCs w:val="1"/>
                  <w:u w:val="single"/>
                </w:rPr>
                <w:t xml:space="preserve">Accompagner des pratiques débutantes, par une formation à la recherche, vers le développement d’une approche didactique</w:t>
              </w:r>
            </w:hyperlink>
          </w:p>
          <w:p>
            <w:pPr/>
            <w:hyperlink r:id="rId21" w:history="1">
              <w:r>
                <w:rPr>
                  <w:color w:val="#410a8c"/>
                  <w:u w:val="single"/>
                </w:rPr>
                <w:t xml:space="preserve">Karine Bernad</w:t>
              </w:r>
            </w:hyperlink>
            <w:r>
              <w:rPr/>
              <w:t xml:space="preserve">,</w:t>
            </w:r>
            <w:hyperlink r:id="rId22" w:history="1">
              <w:r>
                <w:rPr>
                  <w:color w:val="#410a8c"/>
                  <w:u w:val="single"/>
                </w:rPr>
                <w:t xml:space="preserve">Nathalie Briant</w:t>
              </w:r>
            </w:hyperlink>
            <w:r>
              <w:rPr/>
              <w:t xml:space="preserve">,</w:t>
            </w:r>
            <w:hyperlink r:id="rId12" w:history="1">
              <w:r>
                <w:rPr>
                  <w:color w:val="#410a8c"/>
                  <w:u w:val="single"/>
                </w:rPr>
                <w:t xml:space="preserve">Chantal Tuffery-rochdi</w:t>
              </w:r>
            </w:hyperlink>
          </w:p>
          <w:p>
            <w:pPr/>
            <w:r>
              <w:rPr>
                <w:i w:val="1"/>
                <w:iCs w:val="1"/>
              </w:rPr>
              <w:t xml:space="preserve">50e colloque international sur la formation en mathématiques des professeurs des écoles, Mathématiques et diversité à l’école Aider les élèves Accompagner les enseignants</w:t>
            </w:r>
            <w:r>
              <w:rPr/>
              <w:t xml:space="preserve">, Jun 2024, Bonneuil-sur-Marne, France</w:t>
            </w:r>
          </w:p>
          <w:p>
            <w:pPr/>
            <w:r>
              <w:rPr/>
              <w:t xml:space="preserve">Communication dans un congrès</w:t>
            </w:r>
          </w:p>
          <w:p>
            <w:pPr/>
            <w:hyperlink r:id="rId20" w:history="1">
              <w:r>
                <w:rPr>
                  <w:color w:val="#410a8c"/>
                  <w:u w:val="single"/>
                </w:rPr>
                <w:t xml:space="preserve">hal-04645992v1</w:t>
              </w:r>
            </w:hyperlink>
          </w:p>
        </w:tc>
      </w:tr>
      <w:tr>
        <w:trPr/>
        <w:tc>
          <w:tcPr>
            <w:noWrap/>
          </w:tcPr>
          <w:p>
            <w:pPr>
              <w:spacing w:after="200"/>
            </w:pPr>
            <w:hyperlink r:id="rId23" w:history="1">
              <w:r>
                <w:rPr>
                  <w:color w:val="1e198e"/>
                  <w:b w:val="1"/>
                  <w:bCs w:val="1"/>
                  <w:u w:val="single"/>
                </w:rPr>
                <w:t xml:space="preserve">Présentation d’un projet engageant un collectif de formateurs : étude de l’impact de la formation initiale sur les pratiques des professeurs des écoles débutants concernant la résolution de problème</w:t>
              </w:r>
            </w:hyperlink>
          </w:p>
          <w:p>
            <w:pPr/>
            <w:hyperlink r:id="rId24" w:history="1">
              <w:r>
                <w:rPr>
                  <w:color w:val="#410a8c"/>
                  <w:u w:val="single"/>
                </w:rPr>
                <w:t xml:space="preserve">Anne Bilgot</w:t>
              </w:r>
            </w:hyperlink>
            <w:r>
              <w:rPr/>
              <w:t xml:space="preserve">,</w:t>
            </w:r>
            <w:hyperlink r:id="rId12" w:history="1">
              <w:r>
                <w:rPr>
                  <w:color w:val="#410a8c"/>
                  <w:u w:val="single"/>
                </w:rPr>
                <w:t xml:space="preserve">Chantal Tuffery-rochdi</w:t>
              </w:r>
            </w:hyperlink>
          </w:p>
          <w:p>
            <w:pPr/>
            <w:r>
              <w:rPr>
                <w:i w:val="1"/>
                <w:iCs w:val="1"/>
              </w:rPr>
              <w:t xml:space="preserve">47e colloque de la COPIRELEM, Dispositifs et collectifs pour la formation, l'enseignement et l'apprentissage des mathématiques</w:t>
            </w:r>
            <w:r>
              <w:rPr/>
              <w:t xml:space="preserve">, COPIRELEM, Jun 2021, Grenoble, France</w:t>
            </w:r>
          </w:p>
          <w:p>
            <w:pPr/>
            <w:r>
              <w:rPr/>
              <w:t xml:space="preserve">Communication dans un congrès</w:t>
            </w:r>
          </w:p>
          <w:p>
            <w:pPr/>
            <w:hyperlink r:id="rId23" w:history="1">
              <w:r>
                <w:rPr>
                  <w:color w:val="#410a8c"/>
                  <w:u w:val="single"/>
                </w:rPr>
                <w:t xml:space="preserve">hal-05269876v1</w:t>
              </w:r>
            </w:hyperlink>
          </w:p>
        </w:tc>
      </w:tr>
      <w:tr>
        <w:trPr/>
        <w:tc>
          <w:tcPr>
            <w:noWrap/>
          </w:tcPr>
          <w:p>
            <w:pPr>
              <w:spacing w:after="200"/>
            </w:pPr>
            <w:hyperlink r:id="rId25" w:history="1">
              <w:r>
                <w:rPr>
                  <w:color w:val="1e198e"/>
                  <w:b w:val="1"/>
                  <w:bCs w:val="1"/>
                  <w:u w:val="single"/>
                </w:rPr>
                <w:t xml:space="preserve">Approche documentaire et génétique d’archives d’enseignants. Le fonds Roger et Odette Leroy</w:t>
              </w:r>
            </w:hyperlink>
          </w:p>
          <w:p>
            <w:pPr/>
            <w:hyperlink r:id="rId26" w:history="1">
              <w:r>
                <w:rPr>
                  <w:color w:val="#410a8c"/>
                  <w:u w:val="single"/>
                </w:rPr>
                <w:t xml:space="preserve">Muriel Jorge</w:t>
              </w:r>
            </w:hyperlink>
            <w:r>
              <w:rPr/>
              <w:t xml:space="preserve">,</w:t>
            </w:r>
            <w:hyperlink r:id="rId27" w:history="1">
              <w:r>
                <w:rPr>
                  <w:color w:val="#410a8c"/>
                  <w:u w:val="single"/>
                </w:rPr>
                <w:t xml:space="preserve">Chantal Tufféry-Rochdi</w:t>
              </w:r>
            </w:hyperlink>
          </w:p>
          <w:p>
            <w:pPr/>
            <w:r>
              <w:rPr>
                <w:i w:val="1"/>
                <w:iCs w:val="1"/>
              </w:rPr>
              <w:t xml:space="preserve">RDV en didactique : Recherches, dialogues et plus si affinité</w:t>
            </w:r>
            <w:r>
              <w:rPr/>
              <w:t xml:space="preserve">, Laboratoire de Didactique André Revuz, May 2022, Paris, France. https://rdvdidac2022.sciencesconf.org/408948/document</w:t>
            </w:r>
          </w:p>
          <w:p>
            <w:pPr/>
            <w:r>
              <w:rPr/>
              <w:t xml:space="preserve">Communication dans un congrès</w:t>
            </w:r>
          </w:p>
          <w:p>
            <w:pPr/>
            <w:hyperlink r:id="rId25" w:history="1">
              <w:r>
                <w:rPr>
                  <w:color w:val="#410a8c"/>
                  <w:u w:val="single"/>
                </w:rPr>
                <w:t xml:space="preserve">halshs-04043876v1</w:t>
              </w:r>
            </w:hyperlink>
          </w:p>
        </w:tc>
      </w:tr>
      <w:tr>
        <w:trPr/>
        <w:tc>
          <w:tcPr>
            <w:noWrap/>
          </w:tcPr>
          <w:p>
            <w:pPr>
              <w:spacing w:after="200"/>
            </w:pPr>
            <w:hyperlink r:id="rId28" w:history="1">
              <w:r>
                <w:rPr>
                  <w:color w:val="1e198e"/>
                  <w:b w:val="1"/>
                  <w:bCs w:val="1"/>
                  <w:u w:val="single"/>
                </w:rPr>
                <w:t xml:space="preserve">Pratiques des professeurs impliqués dans l'enseignement d'exploration &amp;quot;Méthodes et pratiques scientifiques&amp;quot; en seconde : un focus sur les ressources et les collectifs</w:t>
              </w:r>
            </w:hyperlink>
          </w:p>
          <w:p>
            <w:pPr/>
            <w:hyperlink r:id="rId27" w:history="1">
              <w:r>
                <w:rPr>
                  <w:color w:val="#410a8c"/>
                  <w:u w:val="single"/>
                </w:rPr>
                <w:t xml:space="preserve">Chantal Tufféry-Rochdi</w:t>
              </w:r>
            </w:hyperlink>
          </w:p>
          <w:p>
            <w:pPr/>
            <w:r>
              <w:rPr>
                <w:i w:val="1"/>
                <w:iCs w:val="1"/>
              </w:rPr>
              <w:t xml:space="preserve">18e école d’été de didactique des mathématiques</w:t>
            </w:r>
            <w:r>
              <w:rPr/>
              <w:t xml:space="preserve">, Aug 2015, Brest, France</w:t>
            </w:r>
          </w:p>
          <w:p>
            <w:pPr/>
            <w:r>
              <w:rPr/>
              <w:t xml:space="preserve">Communication dans un congrès</w:t>
            </w:r>
          </w:p>
          <w:p>
            <w:pPr/>
            <w:hyperlink r:id="rId28" w:history="1">
              <w:r>
                <w:rPr>
                  <w:color w:val="#410a8c"/>
                  <w:u w:val="single"/>
                </w:rPr>
                <w:t xml:space="preserve">hal-01472559v1</w:t>
              </w:r>
            </w:hyperlink>
          </w:p>
        </w:tc>
      </w:tr>
      <w:tr>
        <w:trPr/>
        <w:tc>
          <w:tcPr>
            <w:noWrap/>
          </w:tcPr>
          <w:p>
            <w:pPr>
              <w:spacing w:after="200"/>
            </w:pPr>
            <w:hyperlink r:id="rId29" w:history="1">
              <w:r>
                <w:rPr>
                  <w:color w:val="1e198e"/>
                  <w:b w:val="1"/>
                  <w:bCs w:val="1"/>
                  <w:u w:val="single"/>
                </w:rPr>
                <w:t xml:space="preserve">Enseignement d’exploration Méthodes et Pratiques Scientifiques : démarches d’investigation et compétences professionnelles des enseignants</w:t>
              </w:r>
            </w:hyperlink>
          </w:p>
          <w:p>
            <w:pPr/>
            <w:hyperlink r:id="rId27" w:history="1">
              <w:r>
                <w:rPr>
                  <w:color w:val="#410a8c"/>
                  <w:u w:val="single"/>
                </w:rPr>
                <w:t xml:space="preserve">Chantal Tufféry-Rochdi</w:t>
              </w:r>
            </w:hyperlink>
          </w:p>
          <w:p>
            <w:pPr/>
            <w:r>
              <w:rPr>
                <w:i w:val="1"/>
                <w:iCs w:val="1"/>
              </w:rPr>
              <w:t xml:space="preserve">17e école d’été de didactique des mathématiques</w:t>
            </w:r>
            <w:r>
              <w:rPr/>
              <w:t xml:space="preserve">, Aug 2013, Nantes, France</w:t>
            </w:r>
          </w:p>
          <w:p>
            <w:pPr/>
            <w:r>
              <w:rPr/>
              <w:t xml:space="preserve">Communication dans un congrès</w:t>
            </w:r>
          </w:p>
          <w:p>
            <w:pPr/>
            <w:hyperlink r:id="rId29" w:history="1">
              <w:r>
                <w:rPr>
                  <w:color w:val="#410a8c"/>
                  <w:u w:val="single"/>
                </w:rPr>
                <w:t xml:space="preserve">hal-01472549v1</w:t>
              </w:r>
            </w:hyperlink>
          </w:p>
        </w:tc>
      </w:tr>
      <w:tr>
        <w:trPr/>
        <w:tc>
          <w:tcPr>
            <w:noWrap/>
          </w:tcPr>
          <w:p>
            <w:pPr>
              <w:spacing w:after="200"/>
            </w:pPr>
            <w:hyperlink r:id="rId30" w:history="1">
              <w:r>
                <w:rPr>
                  <w:color w:val="1e198e"/>
                  <w:b w:val="1"/>
                  <w:bCs w:val="1"/>
                  <w:u w:val="single"/>
                </w:rPr>
                <w:t xml:space="preserve">Enseignement d'exploration méthodes et pratiques scientifiques : quel impact pour les enseignants de mathématiques sur leurs cours disciplinaires ?</w:t>
              </w:r>
            </w:hyperlink>
          </w:p>
          <w:p>
            <w:pPr/>
            <w:hyperlink r:id="rId27" w:history="1">
              <w:r>
                <w:rPr>
                  <w:color w:val="#410a8c"/>
                  <w:u w:val="single"/>
                </w:rPr>
                <w:t xml:space="preserve">Chantal Tufféry-Rochdi</w:t>
              </w:r>
            </w:hyperlink>
          </w:p>
          <w:p>
            <w:pPr/>
            <w:r>
              <w:rPr>
                <w:i w:val="1"/>
                <w:iCs w:val="1"/>
              </w:rPr>
              <w:t xml:space="preserve">Colloque « Hommage à Michèle Artigue »</w:t>
            </w:r>
            <w:r>
              <w:rPr/>
              <w:t xml:space="preserve">, May 2012, Paris, France. pp.54-56</w:t>
            </w:r>
          </w:p>
          <w:p>
            <w:pPr/>
            <w:r>
              <w:rPr/>
              <w:t xml:space="preserve">Communication dans un congrès</w:t>
            </w:r>
          </w:p>
          <w:p>
            <w:pPr/>
            <w:hyperlink r:id="rId30" w:history="1">
              <w:r>
                <w:rPr>
                  <w:color w:val="#410a8c"/>
                  <w:u w:val="single"/>
                </w:rPr>
                <w:t xml:space="preserve">hal-01472547v1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approche documentaire du didactique en mathématiques : présentation des concepts et exemples de mise en œuvre.</w:t>
              </w:r>
            </w:hyperlink>
          </w:p>
          <w:p>
            <w:pPr/>
            <w:hyperlink r:id="rId12" w:history="1">
              <w:r>
                <w:rPr>
                  <w:color w:val="#410a8c"/>
                  <w:u w:val="single"/>
                </w:rPr>
                <w:t xml:space="preserve">Chantal Tuffery-rochdi</w:t>
              </w:r>
            </w:hyperlink>
          </w:p>
          <w:p>
            <w:pPr/>
            <w:r>
              <w:rPr>
                <w:i w:val="1"/>
                <w:iCs w:val="1"/>
              </w:rPr>
              <w:t xml:space="preserve">Recherches. Revue de didactique et de pédagogie du français</w:t>
            </w:r>
            <w:r>
              <w:rPr/>
              <w:t xml:space="preserve">, 2024, 81, pp.155-172</w:t>
            </w:r>
          </w:p>
          <w:p>
            <w:pPr/>
            <w:r>
              <w:rPr/>
              <w:t xml:space="preserve">Article dans une revue</w:t>
            </w:r>
          </w:p>
          <w:p>
            <w:pPr/>
            <w:hyperlink r:id="rId31" w:history="1">
              <w:r>
                <w:rPr>
                  <w:color w:val="#410a8c"/>
                  <w:u w:val="single"/>
                </w:rPr>
                <w:t xml:space="preserve">hal-05243563v1</w:t>
              </w:r>
            </w:hyperlink>
          </w:p>
        </w:tc>
      </w:tr>
      <w:tr>
        <w:trPr/>
        <w:tc>
          <w:tcPr>
            <w:noWrap/>
          </w:tcPr>
          <w:p>
            <w:pPr>
              <w:spacing w:after="200"/>
            </w:pPr>
            <w:hyperlink r:id="rId32" w:history="1">
              <w:r>
                <w:rPr>
                  <w:color w:val="1e198e"/>
                  <w:b w:val="1"/>
                  <w:bCs w:val="1"/>
                  <w:u w:val="single"/>
                </w:rPr>
                <w:t xml:space="preserve">Quel développement professionnel pour les enseignants de mathématiques engagés dans un enseignement pluridisciplinaire basé sur une démarche d’investigation ?</w:t>
              </w:r>
            </w:hyperlink>
          </w:p>
          <w:p>
            <w:pPr/>
            <w:hyperlink r:id="rId12" w:history="1">
              <w:r>
                <w:rPr>
                  <w:color w:val="#410a8c"/>
                  <w:u w:val="single"/>
                </w:rPr>
                <w:t xml:space="preserve">Chantal Tuffery-rochdi</w:t>
              </w:r>
            </w:hyperlink>
          </w:p>
          <w:p>
            <w:pPr/>
            <w:r>
              <w:rPr>
                <w:i w:val="1"/>
                <w:iCs w:val="1"/>
              </w:rPr>
              <w:t xml:space="preserve">Recherches en Didactiques des Mathématiques</w:t>
            </w:r>
            <w:r>
              <w:rPr/>
              <w:t xml:space="preserve">, 2021, 41, pp.15-56</w:t>
            </w:r>
          </w:p>
          <w:p>
            <w:pPr/>
            <w:r>
              <w:rPr/>
              <w:t xml:space="preserve">Article dans une revue</w:t>
            </w:r>
          </w:p>
          <w:p>
            <w:pPr/>
            <w:hyperlink r:id="rId32" w:history="1">
              <w:r>
                <w:rPr>
                  <w:color w:val="#410a8c"/>
                  <w:u w:val="single"/>
                </w:rPr>
                <w:t xml:space="preserve">hal-05237771v1</w:t>
              </w:r>
            </w:hyperlink>
          </w:p>
        </w:tc>
      </w:tr>
      <w:tr>
        <w:trPr/>
        <w:tc>
          <w:tcPr>
            <w:noWrap/>
          </w:tcPr>
          <w:p>
            <w:pPr>
              <w:spacing w:after="200"/>
            </w:pPr>
            <w:hyperlink r:id="rId33" w:history="1">
              <w:r>
                <w:rPr>
                  <w:color w:val="1e198e"/>
                  <w:b w:val="1"/>
                  <w:bCs w:val="1"/>
                  <w:u w:val="single"/>
                </w:rPr>
                <w:t xml:space="preserve">Travailler à plusieurs.</w:t>
              </w:r>
            </w:hyperlink>
          </w:p>
          <w:p>
            <w:pPr/>
            <w:hyperlink r:id="rId12" w:history="1">
              <w:r>
                <w:rPr>
                  <w:color w:val="#410a8c"/>
                  <w:u w:val="single"/>
                </w:rPr>
                <w:t xml:space="preserve">Chantal Tuffery-rochdi</w:t>
              </w:r>
            </w:hyperlink>
          </w:p>
          <w:p>
            <w:pPr/>
            <w:r>
              <w:rPr>
                <w:i w:val="1"/>
                <w:iCs w:val="1"/>
              </w:rPr>
              <w:t xml:space="preserve">Les Cahiers Pédagogiques</w:t>
            </w:r>
            <w:r>
              <w:rPr/>
              <w:t xml:space="preserve">, 2016</w:t>
            </w:r>
          </w:p>
          <w:p>
            <w:pPr/>
            <w:r>
              <w:rPr/>
              <w:t xml:space="preserve">Article dans une revue</w:t>
            </w:r>
          </w:p>
          <w:p>
            <w:pPr/>
            <w:hyperlink r:id="rId33" w:history="1">
              <w:r>
                <w:rPr>
                  <w:color w:val="#410a8c"/>
                  <w:u w:val="single"/>
                </w:rPr>
                <w:t xml:space="preserve">hal-05243565v1</w:t>
              </w:r>
            </w:hyperlink>
          </w:p>
        </w:tc>
      </w:tr>
      <w:tr>
        <w:trPr/>
        <w:tc>
          <w:tcPr>
            <w:noWrap/>
          </w:tcPr>
          <w:p>
            <w:pPr>
              <w:spacing w:after="200"/>
            </w:pPr>
            <w:hyperlink r:id="rId34" w:history="1">
              <w:r>
                <w:rPr>
                  <w:color w:val="1e198e"/>
                  <w:b w:val="1"/>
                  <w:bCs w:val="1"/>
                  <w:u w:val="single"/>
                </w:rPr>
                <w:t xml:space="preserve">Mise en œuvre de démarches d'investigation en MPS et rôle du collectif. Étude dans le cadre d'un atelier IREM</w:t>
              </w:r>
            </w:hyperlink>
          </w:p>
          <w:p>
            <w:pPr/>
            <w:hyperlink r:id="rId27" w:history="1">
              <w:r>
                <w:rPr>
                  <w:color w:val="#410a8c"/>
                  <w:u w:val="single"/>
                </w:rPr>
                <w:t xml:space="preserve">Chantal Tufféry-Rochdi</w:t>
              </w:r>
            </w:hyperlink>
          </w:p>
          <w:p>
            <w:pPr/>
            <w:r>
              <w:rPr>
                <w:i w:val="1"/>
                <w:iCs w:val="1"/>
              </w:rPr>
              <w:t xml:space="preserve">Repères IREM</w:t>
            </w:r>
            <w:r>
              <w:rPr/>
              <w:t xml:space="preserve">, 2014, 96, pp.5-21</w:t>
            </w:r>
          </w:p>
          <w:p>
            <w:pPr/>
            <w:r>
              <w:rPr/>
              <w:t xml:space="preserve">Article dans une revue</w:t>
            </w:r>
          </w:p>
          <w:p>
            <w:pPr/>
            <w:hyperlink r:id="rId34" w:history="1">
              <w:r>
                <w:rPr>
                  <w:color w:val="#410a8c"/>
                  <w:u w:val="single"/>
                </w:rPr>
                <w:t xml:space="preserve">hal-01472551v1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collectifs producteurs et partageurs de ressources, et leurs acteurs - Profils et trajectoires</w:t>
              </w:r>
            </w:hyperlink>
          </w:p>
          <w:p>
            <w:pPr/>
            <w:hyperlink r:id="rId36" w:history="1">
              <w:r>
                <w:rPr>
                  <w:color w:val="#410a8c"/>
                  <w:u w:val="single"/>
                </w:rPr>
                <w:t xml:space="preserve">Luc Trouche</w:t>
              </w:r>
            </w:hyperlink>
            <w:r>
              <w:rPr/>
              <w:t xml:space="preserve">,</w:t>
            </w:r>
            <w:hyperlink r:id="rId37" w:history="1">
              <w:r>
                <w:rPr>
                  <w:color w:val="#410a8c"/>
                  <w:u w:val="single"/>
                </w:rPr>
                <w:t xml:space="preserve">Aurélie Beauné</w:t>
              </w:r>
            </w:hyperlink>
            <w:r>
              <w:rPr/>
              <w:t xml:space="preserve">,</w:t>
            </w:r>
            <w:hyperlink r:id="rId38" w:history="1">
              <w:r>
                <w:rPr>
                  <w:color w:val="#410a8c"/>
                  <w:u w:val="single"/>
                </w:rPr>
                <w:t xml:space="preserve">Karine Bécu-Robinault</w:t>
              </w:r>
            </w:hyperlink>
            <w:r>
              <w:rPr/>
              <w:t xml:space="preserve">,</w:t>
            </w:r>
            <w:hyperlink r:id="rId39" w:history="1">
              <w:r>
                <w:rPr>
                  <w:color w:val="#410a8c"/>
                  <w:u w:val="single"/>
                </w:rPr>
                <w:t xml:space="preserve">Pascal Bellanca-Penel</w:t>
              </w:r>
            </w:hyperlink>
            <w:r>
              <w:rPr/>
              <w:t xml:space="preserve">,</w:t>
            </w:r>
            <w:hyperlink r:id="rId40"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35" w:history="1">
              <w:r>
                <w:rPr>
                  <w:color w:val="#410a8c"/>
                  <w:u w:val="single"/>
                </w:rPr>
                <w:t xml:space="preserve">hal-01566396v1</w:t>
              </w:r>
            </w:hyperlink>
          </w:p>
        </w:tc>
      </w:tr>
      <w:tr>
        <w:trPr/>
        <w:tc>
          <w:tcPr>
            <w:noWrap/>
          </w:tcPr>
          <w:p>
            <w:pPr>
              <w:spacing w:after="200"/>
            </w:pPr>
            <w:hyperlink r:id="rId41" w:history="1">
              <w:r>
                <w:rPr>
                  <w:color w:val="1e198e"/>
                  <w:b w:val="1"/>
                  <w:bCs w:val="1"/>
                  <w:u w:val="single"/>
                </w:rPr>
                <w:t xml:space="preserve">Étude de l'offre de ressources MPS, investigation policière. Décembre 2014/Janvier 2015</w:t>
              </w:r>
            </w:hyperlink>
          </w:p>
          <w:p>
            <w:pPr/>
            <w:hyperlink r:id="rId27" w:history="1">
              <w:r>
                <w:rPr>
                  <w:color w:val="#410a8c"/>
                  <w:u w:val="single"/>
                </w:rPr>
                <w:t xml:space="preserve">Chantal Tufféry-Rochdi</w:t>
              </w:r>
            </w:hyperlink>
          </w:p>
          <w:p>
            <w:pPr/>
            <w:r>
              <w:rPr/>
              <w:t xml:space="preserve">[Rapport de recherche] Institut français de l'éducation - ENS de Lyon. 2015</w:t>
            </w:r>
          </w:p>
          <w:p>
            <w:pPr/>
            <w:r>
              <w:rPr/>
              <w:t xml:space="preserve">Rapport</w:t>
            </w:r>
            <w:r>
              <w:rPr/>
              <w:t xml:space="preserve"> (rapport de recherche)</w:t>
            </w:r>
          </w:p>
          <w:p>
            <w:pPr/>
            <w:hyperlink r:id="rId41" w:history="1">
              <w:r>
                <w:rPr>
                  <w:color w:val="#410a8c"/>
                  <w:u w:val="single"/>
                </w:rPr>
                <w:t xml:space="preserve">hal-01472557v1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ressources au cœur des pratiques des professeurs de mathématiques : le cas de l'enseignement d'exploration MPS en seconde</w:t>
              </w:r>
            </w:hyperlink>
          </w:p>
          <w:p>
            <w:pPr/>
            <w:hyperlink r:id="rId27" w:history="1">
              <w:r>
                <w:rPr>
                  <w:color w:val="#410a8c"/>
                  <w:u w:val="single"/>
                </w:rPr>
                <w:t xml:space="preserve">Chantal Tufféry-Rochdi</w:t>
              </w:r>
            </w:hyperlink>
          </w:p>
          <w:p>
            <w:pPr/>
            <w:r>
              <w:rPr/>
              <w:t xml:space="preserve">Histoire et perspectives sur les mathématiques [math.HO]. Université de la Réunion, 2016. Français. </w:t>
            </w:r>
            <w:hyperlink r:id="rId43" w:history="1">
              <w:r>
                <w:rPr>
                  <w:color w:val="#410a8c"/>
                  <w:u w:val="single"/>
                </w:rPr>
                <w:t xml:space="preserve">⟨NNT : 2016LARE0010⟩</w:t>
              </w:r>
            </w:hyperlink>
          </w:p>
          <w:p>
            <w:pPr/>
            <w:r>
              <w:rPr/>
              <w:t xml:space="preserve">Thèse</w:t>
            </w:r>
          </w:p>
          <w:p>
            <w:pPr/>
            <w:hyperlink r:id="rId42" w:history="1">
              <w:r>
                <w:rPr>
                  <w:color w:val="#410a8c"/>
                  <w:u w:val="single"/>
                </w:rPr>
                <w:t xml:space="preserve">tel-01391464v1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2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B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9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tuffery-rochdi" TargetMode="External"/><Relationship Id="rId9" Type="http://schemas.openxmlformats.org/officeDocument/2006/relationships/hyperlink" Target="https://orcid.org/0009-0003-4574-8653" TargetMode="External"/><Relationship Id="rId10" Type="http://schemas.openxmlformats.org/officeDocument/2006/relationships/hyperlink" Target="https://hal.science/hal-05269869v1" TargetMode="External"/><Relationship Id="rId11" Type="http://schemas.openxmlformats.org/officeDocument/2006/relationships/hyperlink" Target="https://hal.science/search/index/?q=*&amp;authFullName_s=Anne-Marie Rinaldi" TargetMode="External"/><Relationship Id="rId12" Type="http://schemas.openxmlformats.org/officeDocument/2006/relationships/hyperlink" Target="https://hal.science/search/index/?q=*&amp;authFullName_s=Chantal Tuffery-rochdi" TargetMode="External"/><Relationship Id="rId13" Type="http://schemas.openxmlformats.org/officeDocument/2006/relationships/hyperlink" Target="https://hal.science/search/index/?q=*&amp;authFullName_s=Magali Delzor" TargetMode="External"/><Relationship Id="rId14" Type="http://schemas.openxmlformats.org/officeDocument/2006/relationships/hyperlink" Target="https://hal.science/hal-05244038v1" TargetMode="External"/><Relationship Id="rId15" Type="http://schemas.openxmlformats.org/officeDocument/2006/relationships/hyperlink" Target="https://hal.science/search/index/?q=*&amp;authFullName_s=Sylvie Blanquart-Henry" TargetMode="External"/><Relationship Id="rId16" Type="http://schemas.openxmlformats.org/officeDocument/2006/relationships/hyperlink" Target="https://hal.science/search/index/?q=*&amp;authFullName_s=Claire Guille-Biel Winder" TargetMode="External"/><Relationship Id="rId17" Type="http://schemas.openxmlformats.org/officeDocument/2006/relationships/hyperlink" Target="https://hal.science/search/index/?q=*&amp;authFullName_s=Christine Mangiante" TargetMode="External"/><Relationship Id="rId18" Type="http://schemas.openxmlformats.org/officeDocument/2006/relationships/hyperlink" Target="https://hal.science/search/index/?q=*&amp;authFullName_s=&#201;dith Petitfour" TargetMode="External"/><Relationship Id="rId19" Type="http://schemas.openxmlformats.org/officeDocument/2006/relationships/hyperlink" Target="https://hal.science/search/index/?q=*&amp;authFullName_s=Fr&#233;d&#233;rick Tempier" TargetMode="External"/><Relationship Id="rId20" Type="http://schemas.openxmlformats.org/officeDocument/2006/relationships/hyperlink" Target="https://hal.science/hal-04645992v1" TargetMode="External"/><Relationship Id="rId21" Type="http://schemas.openxmlformats.org/officeDocument/2006/relationships/hyperlink" Target="https://hal.science/search/index/?q=*&amp;authFullName_s=Karine Bernad" TargetMode="External"/><Relationship Id="rId22" Type="http://schemas.openxmlformats.org/officeDocument/2006/relationships/hyperlink" Target="https://hal.science/search/index/?q=*&amp;authFullName_s=Nathalie Briant" TargetMode="External"/><Relationship Id="rId23" Type="http://schemas.openxmlformats.org/officeDocument/2006/relationships/hyperlink" Target="https://hal.science/hal-05269876v1" TargetMode="External"/><Relationship Id="rId24" Type="http://schemas.openxmlformats.org/officeDocument/2006/relationships/hyperlink" Target="https://hal.science/search/index/?q=*&amp;authFullName_s=Anne Bilgot" TargetMode="External"/><Relationship Id="rId25" Type="http://schemas.openxmlformats.org/officeDocument/2006/relationships/hyperlink" Target="https://shs.hal.science/halshs-04043876v1" TargetMode="External"/><Relationship Id="rId26" Type="http://schemas.openxmlformats.org/officeDocument/2006/relationships/hyperlink" Target="https://hal.science/search/index/?q=*&amp;authFullName_s=Muriel Jorge" TargetMode="External"/><Relationship Id="rId27" Type="http://schemas.openxmlformats.org/officeDocument/2006/relationships/hyperlink" Target="https://hal.science/search/index/?q=*&amp;authFullName_s=Chantal Tuff&#233;ry-Rochdi" TargetMode="External"/><Relationship Id="rId28" Type="http://schemas.openxmlformats.org/officeDocument/2006/relationships/hyperlink" Target="https://univ-reunion.hal.science/hal-01472559v1" TargetMode="External"/><Relationship Id="rId29" Type="http://schemas.openxmlformats.org/officeDocument/2006/relationships/hyperlink" Target="https://univ-reunion.hal.science/hal-01472549v1" TargetMode="External"/><Relationship Id="rId30" Type="http://schemas.openxmlformats.org/officeDocument/2006/relationships/hyperlink" Target="https://univ-reunion.hal.science/hal-01472547v1" TargetMode="External"/><Relationship Id="rId31" Type="http://schemas.openxmlformats.org/officeDocument/2006/relationships/hyperlink" Target="https://hal.science/hal-05243563v1" TargetMode="External"/><Relationship Id="rId32" Type="http://schemas.openxmlformats.org/officeDocument/2006/relationships/hyperlink" Target="https://hal.science/hal-05237771v1" TargetMode="External"/><Relationship Id="rId33" Type="http://schemas.openxmlformats.org/officeDocument/2006/relationships/hyperlink" Target="https://hal.science/hal-05243565v1" TargetMode="External"/><Relationship Id="rId34" Type="http://schemas.openxmlformats.org/officeDocument/2006/relationships/hyperlink" Target="https://univ-reunion.hal.science/hal-01472551v1" TargetMode="External"/><Relationship Id="rId35" Type="http://schemas.openxmlformats.org/officeDocument/2006/relationships/hyperlink" Target="https://hal.science/hal-01566396v1" TargetMode="External"/><Relationship Id="rId36" Type="http://schemas.openxmlformats.org/officeDocument/2006/relationships/hyperlink" Target="https://hal.science/search/index/?q=*&amp;authFullName_s=Luc Trouche" TargetMode="External"/><Relationship Id="rId37" Type="http://schemas.openxmlformats.org/officeDocument/2006/relationships/hyperlink" Target="https://hal.science/search/index/?q=*&amp;authFullName_s=Aur&#233;lie Beaun&#233;" TargetMode="External"/><Relationship Id="rId38" Type="http://schemas.openxmlformats.org/officeDocument/2006/relationships/hyperlink" Target="https://hal.science/search/index/?q=*&amp;authFullName_s=Karine B&#233;cu-Robinault" TargetMode="External"/><Relationship Id="rId39" Type="http://schemas.openxmlformats.org/officeDocument/2006/relationships/hyperlink" Target="https://hal.science/search/index/?q=*&amp;authFullName_s=Pascal Bellanca-Penel" TargetMode="External"/><Relationship Id="rId40" Type="http://schemas.openxmlformats.org/officeDocument/2006/relationships/hyperlink" Target="https://hal.science/search/index/?q=*&amp;authFullName_s=Margaret Bento" TargetMode="External"/><Relationship Id="rId41" Type="http://schemas.openxmlformats.org/officeDocument/2006/relationships/hyperlink" Target="https://univ-reunion.hal.science/hal-01472557v1" TargetMode="External"/><Relationship Id="rId42" Type="http://schemas.openxmlformats.org/officeDocument/2006/relationships/hyperlink" Target="https://theses.hal.science/tel-01391464v1" TargetMode="External"/><Relationship Id="rId43" Type="http://schemas.openxmlformats.org/officeDocument/2006/relationships/hyperlink" Target="https://www.theses.fr/2016LARE001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TUFFERY-ROCHDI</dc:title>
  <dc:description>CV</dc:description>
  <dc:subject/>
  <cp:keywords/>
  <cp:category/>
  <cp:lastModifiedBy/>
  <dcterms:created xsi:type="dcterms:W3CDTF">2026-03-15T20:17:02+01:00</dcterms:created>
  <dcterms:modified xsi:type="dcterms:W3CDTF">2026-03-15T20:17:02+01:00</dcterms:modified>
</cp:coreProperties>
</file>

<file path=docProps/custom.xml><?xml version="1.0" encoding="utf-8"?>
<Properties xmlns="http://schemas.openxmlformats.org/officeDocument/2006/custom-properties" xmlns:vt="http://schemas.openxmlformats.org/officeDocument/2006/docPropsVTypes"/>
</file>