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charlène Chaupré Berki </w:t>
      </w:r>
      <w:r>
        <w:rPr>
          <w:color w:val="641e6e"/>
        </w:rPr>
        <w:t xml:space="preserve">Chercheur-associé, Université de Reims Champagne-ArdenneFormatrice FLE, FL2i, FLSExaminatrice DCL français, français professionnel, italien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charlene-berki-chaupre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0000-0002-0357-972X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260656410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Charlène Chaupré-Berki</w:t>
      </w:r>
    </w:p>
    <w:p>
      <w:pPr>
        <w:pStyle w:val="Heading1"/>
      </w:pPr>
      <w:r>
        <w:rPr/>
        <w:t xml:space="preserve">Docteure en Sciences du Langage</w:t>
      </w:r>
    </w:p>
    <w:p>
      <w:pPr>
        <w:pStyle w:val="Heading2"/>
      </w:pPr>
      <w:r>
        <w:rPr/>
        <w:t xml:space="preserve">Recherche en didactique du FLE, didactique des langues et sociolinguistique</w:t>
      </w:r>
    </w:p>
    <w:p>
      <w:pPr/>
      <w:r>
        <w:rPr/>
        <w:t xml:space="preserve">Docteure en Sciences du langageChercheur associé, Université de Reims Champagne Ardenne, Laboratoire CIRLEPFormatrice FLE, FL2i, FLSExaminatrice DCL français , français professionnel, italien</w:t>
      </w:r>
    </w:p>
    <w:p>
      <w:pP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charlene.berki-chaupre@univ-reims.fr</w:t>
        </w:r>
      </w:hyperlink>
      <w:r>
        <w:rPr/>
        <w:t xml:space="preserve">Section(s) CNU : 7e section : Sciences du langage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Didactique du FLE et du FL2i</w:t>
      </w:r>
    </w:p>
    <w:p>
      <w:pPr>
        <w:numPr>
          <w:ilvl w:val="0"/>
          <w:numId w:val="2"/>
        </w:numPr>
      </w:pPr>
      <w:r>
        <w:rPr/>
        <w:t xml:space="preserve">Didactique du Plurilinguisme</w:t>
      </w:r>
    </w:p>
    <w:p>
      <w:pPr>
        <w:numPr>
          <w:ilvl w:val="0"/>
          <w:numId w:val="2"/>
        </w:numPr>
      </w:pPr>
      <w:r>
        <w:rPr/>
        <w:t xml:space="preserve">Didactique des langues minoritaires</w:t>
      </w:r>
    </w:p>
    <w:p>
      <w:pPr/>
      <w:r>
        <w:rPr/>
        <w:t xml:space="preserve">Sujet de thèse :</w:t>
      </w:r>
    </w:p>
    <w:p>
      <w:pPr/>
      <w:r>
        <w:rPr/>
        <w:t xml:space="preserve">Le royasque en France : un dialecte ligurien alpin? Origines, classification, représentations et réalité sociolinguistique à la frontière franco-italienne.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et les arts comme outils de revitalisation des langues minorisées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 (Glossodiversité, regards croisés),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⟨10.4000/12e7o⟩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en FLES : une approche plurisystémique pour l’apprentissage et la maitrise des quatre zones 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2024, Enseigner l’orthographe en FLES : entre tradition et innovation, 3 (2),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⟨10.57086/dfles.1225⟩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Leila Messaoudi, Les Technolectes. Des traits identificatoires aux types savants et ordinaires en contexte plurilingue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pp.552-559.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⟨10.4000/11wym⟩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l’enseignement du français langue d’intégration : stratégies bi/plurilingues pour valoriser la diversité linguistique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GERFLINT, Groupe d’Études et de Recherches pour le Français Langue Internationale, </w:t>
            </w:r>
            <w:r>
              <w:rPr/>
              <w:t xml:space="preserve">, 2023, Synergies Turquie, nº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royasque en france : un dialecte ligurien alpin ? Origines, classification, représentations et réalité sociolinguistique à la frontière franco-italienne, synthèse de thèse de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d'Oc : revue du Laboratoire PREFics (EA 4246) gérée par l'Union des amis de la France latine</w:t>
            </w:r>
            <w:r>
              <w:rPr/>
              <w:t xml:space="preserve">, 2021, Nouvelle série, n°173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non verbale de l’enseignant de FLE : faciliter la prononciation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L’enseignement de la prononciation en classe de langue : démarches et outils, 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 Wagener, Bruno Péquignot (dirs), Systémique des interactions, Communication, conversations et relations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pp.506-509.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⟨10.4000/questionsdecommunication.26155⟩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Blanchet, Stéphanie Clerc Conan, Je n’ai plus osé ouvrir la bouche… Témoignages de glottophobie vécue et moyens de se défendre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pp.371-373.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⟨10.4000/questionsdecommunication.21874⟩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Michelle Auzanneau, Luca Greco, dirs, Dessiner les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pp.424-426.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⟨10.4000/questionsdecommunication.17034⟩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du FL2i : norme, pratiques d'enseignement et intégration professionnelle en contexte plurilingue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l'Observatoire des Pratiques Langagières Actuelles (OPLA) LE FRANÇAIS EN CONTACT ET EN CONTEXTE(S) : PERSPECTIVES LINGUISTIQUES ET DIDACTIQUES</w:t>
            </w:r>
            <w:r>
              <w:rPr/>
              <w:t xml:space="preserve">, -Frédéric Anciaux (Université des Antilles, CRREF) -Jean-David Bellonie (Université des Antilles, CRILLASH) -Olivier-Serge Candau (Université des Antilles, CRREF) -Renauld Govain (Université d'Etat d'Haïti, LangSé) -Emmanuelle Guerin (Université Sorbonne Nouvelle, DILTEC) -Rochambeau Lainy (Université d'Etat d'Haïti, LangSé) -Roberto Paternostro (Université de Genève, École de langue et de civilisation françaises (ELCF) &amp; Maison des langues (MdL), Apr 2025, UNIVERSITÉ DES ANTILLES Pointe-à-Pitre (France) 29 UNIVERSITÉ DE GENÈVE AVRIL 2025 |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identitaires de langues minoritaires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Chercheur.euse.s Langage et Identités</w:t>
            </w:r>
            <w:r>
              <w:rPr/>
              <w:t xml:space="preserve">, Université de Strasbourg, faculté des langues, laboratoire Linguistique, Langues, Parole LILPA UR1339, Jun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l'inclusion linguistique des apprenants allophones dans les programmes FL2i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inclusion scolaire : contextes, enjeux didactiques et formations (PlurInscol)</w:t>
            </w:r>
            <w:r>
              <w:rPr/>
              <w:t xml:space="preserve">, ELLIADD (UR 4661) Université de Marie et Louis Pasteur; University of South Australia; Université Mohammed V de Rabat, May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pratiques et usages du numérique en formation de français pour adultes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Multilinguisme, plurilinguisme et intercompréhension : didactique des langues et du FLE</w:t>
            </w:r>
            <w:r>
              <w:rPr/>
              <w:t xml:space="preserve">, Eric Castagne, Feb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: le cas des parlers de l’aire royasque en zone frontalière franco-italienne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SIDF</w:t>
            </w:r>
            <w:r>
              <w:rPr/>
              <w:t xml:space="preserve">, Société internationale de diachronie du français (SIDF), Mar 2023, Munich,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 des technologies numériques en formation de français pour adultes allophones : un apport décisif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2023 Bien-être et numérique</w:t>
            </w:r>
            <w:r>
              <w:rPr/>
              <w:t xml:space="preserve">, Université de Perpignan Via Domitia (UPVD),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d’intégration et d’insertion. Focus sur les dispositifs actuels de formation à visée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 et intégration linguistique : dispositifs d’accueil, contenus d’enseignement et approches didactiques</w:t>
            </w:r>
            <w:r>
              <w:rPr/>
              <w:t xml:space="preserve">, Laboratoire Éducation, culture, innovation et didactique (Université Mohammed V, Rabat et ELLIADD, Université de Franche-Comté),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l’oral par les TICE en formation FLE pour adultes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 le théorique et l'expérientiel : l'oral en didactique du français langue étrangère</w:t>
            </w:r>
            <w:r>
              <w:rPr/>
              <w:t xml:space="preserve">, Centro di documentazione e di Ricerca per la Didattica della Lingua Francese nell’Università Italiana (Do.Ri.F. Università, Université de Turin),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passeurs d’humanité » dans la vallée de la Roya : en marge de la société à la frontière franco-italienne.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 Doc’ Marges Sociodémographiques</w:t>
            </w:r>
            <w:r>
              <w:rPr/>
              <w:t xml:space="preserve">, Association Ici Doc’ (Université de Lorraine),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passeurs d’humanité » dans la vallée de la Roya : auteurs de délits de bienveillance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 d'études doctorales Logos 2021 : Passeurs et passages</w:t>
            </w:r>
            <w:r>
              <w:rPr/>
              <w:t xml:space="preserve">, Université de Liège; Centre de recherche sur les médiations (Crem, Université de Lorraine); Ecole doctorale transfrontalière en Sciences humaines et sociales, Jul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mémoire de la guerre dans la vallée de la Roya. Histoire et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MemWar. Mémoires et oublis des guerres et des traumas du XXe siècle</w:t>
            </w:r>
            <w:r>
              <w:rPr/>
              <w:t xml:space="preserve">, Département de Langue et de Culture moderne (Université de Gênes; Italie), Oct 2019,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FLE pour adultes allophones, apprentissage par les TICE et insertion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Eğitim Yayınevi</w:t>
              </w:r>
            </w:hyperlink>
            <w:r>
              <w:rPr/>
              <w:t xml:space="preserve">, pp.17-32, 2023, 9786256408654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dans l’enseignement du F.L.E. : Un apport indispensable à l’apprentissage du français niveau débutant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royasque en france : un dialecte ligurien alpin ? Origines, classification, représentations et réalité sociolinguistique à la frontière franco-italienne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Linguistique. Université de Lorraine; Università degli studi (Gênes, Italie),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tel-04227325v1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Licence. La variation régionale dans l’espace français,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Glottophobie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Licence. Introduction à la sociolinguistique,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hal-02436726v1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0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B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ne-berki-chaupre" TargetMode="External"/><Relationship Id="rId9" Type="http://schemas.openxmlformats.org/officeDocument/2006/relationships/hyperlink" Target="https://orcid.org/0000-0002-0357-972X" TargetMode="External"/><Relationship Id="rId10" Type="http://schemas.openxmlformats.org/officeDocument/2006/relationships/hyperlink" Target="https://www.idref.fr/260656410" TargetMode="External"/><Relationship Id="rId11" Type="http://schemas.openxmlformats.org/officeDocument/2006/relationships/hyperlink" Target="mailto:charlene.berki-chaupre@univ-reims.fr" TargetMode="External"/><Relationship Id="rId12" Type="http://schemas.openxmlformats.org/officeDocument/2006/relationships/hyperlink" Target="https://univ-reims.hal.science/hal-04796853v1" TargetMode="External"/><Relationship Id="rId13" Type="http://schemas.openxmlformats.org/officeDocument/2006/relationships/hyperlink" Target="https://hal.science/search/index/?q=*&amp;authFullName_s=Charl&#232;ne Chaupr&#233;-Berki" TargetMode="External"/><Relationship Id="rId14" Type="http://schemas.openxmlformats.org/officeDocument/2006/relationships/hyperlink" Target="https://dx.doi.org/10.4000/12e7o" TargetMode="External"/><Relationship Id="rId15" Type="http://schemas.openxmlformats.org/officeDocument/2006/relationships/hyperlink" Target="https://hal.science/hal-04867434v1" TargetMode="External"/><Relationship Id="rId16" Type="http://schemas.openxmlformats.org/officeDocument/2006/relationships/hyperlink" Target="https://dx.doi.org/10.57086/dfles.1225" TargetMode="External"/><Relationship Id="rId17" Type="http://schemas.openxmlformats.org/officeDocument/2006/relationships/hyperlink" Target="https://hal.science/hal-05115199v1" TargetMode="External"/><Relationship Id="rId18" Type="http://schemas.openxmlformats.org/officeDocument/2006/relationships/hyperlink" Target="https://dx.doi.org/10.4000/11wym" TargetMode="External"/><Relationship Id="rId19" Type="http://schemas.openxmlformats.org/officeDocument/2006/relationships/hyperlink" Target="https://hal.science/hal-04699938v1" TargetMode="External"/><Relationship Id="rId20" Type="http://schemas.openxmlformats.org/officeDocument/2006/relationships/hyperlink" Target="https://hal.science/hal-03606303v1" TargetMode="External"/><Relationship Id="rId21" Type="http://schemas.openxmlformats.org/officeDocument/2006/relationships/hyperlink" Target="https://hal.science/hal-03142285v1" TargetMode="External"/><Relationship Id="rId22" Type="http://schemas.openxmlformats.org/officeDocument/2006/relationships/hyperlink" Target="https://hal.science/hal-03483637v1" TargetMode="External"/><Relationship Id="rId23" Type="http://schemas.openxmlformats.org/officeDocument/2006/relationships/hyperlink" Target="https://dx.doi.org/10.4000/questionsdecommunication.26155" TargetMode="External"/><Relationship Id="rId24" Type="http://schemas.openxmlformats.org/officeDocument/2006/relationships/hyperlink" Target="https://hal.science/hal-02965858v1" TargetMode="External"/><Relationship Id="rId25" Type="http://schemas.openxmlformats.org/officeDocument/2006/relationships/hyperlink" Target="https://dx.doi.org/10.4000/questionsdecommunication.21874" TargetMode="External"/><Relationship Id="rId26" Type="http://schemas.openxmlformats.org/officeDocument/2006/relationships/hyperlink" Target="https://hal.science/hal-02965969v1" TargetMode="External"/><Relationship Id="rId27" Type="http://schemas.openxmlformats.org/officeDocument/2006/relationships/hyperlink" Target="https://dx.doi.org/10.4000/questionsdecommunication.17034" TargetMode="External"/><Relationship Id="rId28" Type="http://schemas.openxmlformats.org/officeDocument/2006/relationships/hyperlink" Target="https://hal.science/hal-05085769v1" TargetMode="External"/><Relationship Id="rId29" Type="http://schemas.openxmlformats.org/officeDocument/2006/relationships/hyperlink" Target="https://hal.science/hal-05115214v1" TargetMode="External"/><Relationship Id="rId30" Type="http://schemas.openxmlformats.org/officeDocument/2006/relationships/hyperlink" Target="https://hal.science/hal-05085763v1" TargetMode="External"/><Relationship Id="rId31" Type="http://schemas.openxmlformats.org/officeDocument/2006/relationships/hyperlink" Target="https://hal.science/hal-04517029v1" TargetMode="External"/><Relationship Id="rId32" Type="http://schemas.openxmlformats.org/officeDocument/2006/relationships/hyperlink" Target="https://hal.science/hal-04107216v1" TargetMode="External"/><Relationship Id="rId33" Type="http://schemas.openxmlformats.org/officeDocument/2006/relationships/hyperlink" Target="https://hal.science/hal-04227156v1" TargetMode="External"/><Relationship Id="rId34" Type="http://schemas.openxmlformats.org/officeDocument/2006/relationships/hyperlink" Target="https://hal.science/hal-03899651v1" TargetMode="External"/><Relationship Id="rId35" Type="http://schemas.openxmlformats.org/officeDocument/2006/relationships/hyperlink" Target="https://hal.science/hal-03707124v1" TargetMode="External"/><Relationship Id="rId36" Type="http://schemas.openxmlformats.org/officeDocument/2006/relationships/hyperlink" Target="https://hal.science/hal-03143083v1" TargetMode="External"/><Relationship Id="rId37" Type="http://schemas.openxmlformats.org/officeDocument/2006/relationships/hyperlink" Target="https://hal.science/hal-03323892v1" TargetMode="External"/><Relationship Id="rId38" Type="http://schemas.openxmlformats.org/officeDocument/2006/relationships/hyperlink" Target="https://hal.science/hal-02468866v1" TargetMode="External"/><Relationship Id="rId39" Type="http://schemas.openxmlformats.org/officeDocument/2006/relationships/hyperlink" Target="https://hal.science/hal-04107259v1" TargetMode="External"/><Relationship Id="rId40" Type="http://schemas.openxmlformats.org/officeDocument/2006/relationships/hyperlink" Target="https://www.egitimyayinevi.com/recherches-et-pratiques-actuelles-en-didactique-des-langues-et-des-cultures" TargetMode="External"/><Relationship Id="rId41" Type="http://schemas.openxmlformats.org/officeDocument/2006/relationships/hyperlink" Target="https://hal.science/hal-03606506v1" TargetMode="External"/><Relationship Id="rId42" Type="http://schemas.openxmlformats.org/officeDocument/2006/relationships/hyperlink" Target="https://hal.science/tel-04227325v1" TargetMode="External"/><Relationship Id="rId43" Type="http://schemas.openxmlformats.org/officeDocument/2006/relationships/hyperlink" Target="https://www.theses.fr/2021LORR0201" TargetMode="External"/><Relationship Id="rId44" Type="http://schemas.openxmlformats.org/officeDocument/2006/relationships/hyperlink" Target="https://hal.science/hal-02397402v1" TargetMode="External"/><Relationship Id="rId45" Type="http://schemas.openxmlformats.org/officeDocument/2006/relationships/hyperlink" Target="https://hal.science/hal-0243672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Chaupré Berki</dc:title>
  <dc:description>CV</dc:description>
  <dc:subject/>
  <cp:keywords/>
  <cp:category/>
  <cp:lastModifiedBy/>
  <dcterms:created xsi:type="dcterms:W3CDTF">2026-05-20T18:15:11+02:00</dcterms:created>
  <dcterms:modified xsi:type="dcterms:W3CDTF">2026-05-20T18:15:11+02:00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