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Charles-André MANGENEY </w:t>
      </w:r>
      <w:r>
        <w:rPr>
          <w:color w:val="641e6e"/>
        </w:rPr>
        <w:t xml:space="preserve">CV HAL de Charles-André Mangeney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charles-andre-mangeney</w:t>
        </w:r>
      </w:hyperlink>
    </w:p>
    <w:p>
      <w:pPr>
        <w:numPr>
          <w:ilvl w:val="0"/>
          <w:numId w:val="1"/>
        </w:numPr>
      </w:pPr>
      <w:r>
        <w:rPr/>
        <w:t xml:space="preserve"> IdRef : </w:t>
      </w:r>
      <w:hyperlink r:id="rId9" w:history="1">
        <w:r>
          <w:rPr>
            <w:color w:val="#410a8c"/>
            <w:u w:val="single"/>
          </w:rPr>
          <w:t xml:space="preserve">224739204</w:t>
        </w:r>
      </w:hyperlink>
    </w:p>
    <w:p>
      <w:pPr>
        <w:spacing w:before="600"/>
      </w:pPr>
    </w:p>
    <w:p>
      <w:pPr>
        <w:pStyle w:val="Heading2"/>
      </w:pPr>
      <w:r>
        <w:rPr>
          <w:color w:val="1e198e"/>
          <w:b w:val="1"/>
          <w:bCs w:val="1"/>
        </w:rPr>
        <w:t xml:space="preserve">Présentation</w:t>
      </w:r>
    </w:p>
    <w:p>
      <w:pPr>
        <w:spacing w:after="100"/>
      </w:pPr>
    </w:p>
    <w:p>
      <w:pPr/>
      <w:r>
        <w:rPr/>
        <w:t xml:space="preserve">Ancien élève de l'école de l'Ecole Normale Supérieure de Lyon, professeur agrégé de philosophie, doctorant à l'Université Paris I Panthéon-Sorbonne sous la direction de Renaud Barbaras et secrétaire-trésorier de la Société Francophone de Phénoménologie, actuellement professeur de philosophie dans l'académie de Versailles.</w:t>
      </w:r>
    </w:p>
    <w:p>
      <w:pPr/>
      <w:r>
        <w:rPr/>
        <w:t xml:space="preserve">Mes travaux s'inscrivent au croisement de </w:t>
      </w:r>
      <w:r>
        <w:rPr>
          <w:b w:val="1"/>
          <w:bCs w:val="1"/>
        </w:rPr>
        <w:t xml:space="preserve">la phénoménologie contemporaine</w:t>
      </w:r>
      <w:r>
        <w:rPr/>
        <w:t xml:space="preserve"> et de </w:t>
      </w:r>
      <w:r>
        <w:rPr>
          <w:b w:val="1"/>
          <w:bCs w:val="1"/>
        </w:rPr>
        <w:t xml:space="preserve">la philosophie de l'action</w:t>
      </w:r>
      <w:r>
        <w:rPr/>
        <w:t xml:space="preserve">. Mes recherches ont pour but de déterminer les conditions de possibilité d'une </w:t>
      </w:r>
      <w:r>
        <w:rPr>
          <w:b w:val="1"/>
          <w:bCs w:val="1"/>
        </w:rPr>
        <w:t xml:space="preserve">phénoménologie de l'action</w:t>
      </w:r>
      <w:r>
        <w:rPr/>
        <w:t xml:space="preserve">, tant au niveau ontologique ou métaphysique qu'au niveau proprement phénoménologique. Pour ce faire, je m'oriente dans une double direction : d'abord la discussion critique des tentatives classiques de descriptions phénoménologiques de l'agir (qu'il s'agisse de Husserl, Heidegger, ou plus explicitement de Sartre, Ricoeur, Merleau-Ponty, Patocka ou Renaud Barbaras), pour, dans un second temps, proposer une esquisse personnelle de ce que pourraient être les conditions pertinentes d'une phénoménologie de l'agir ainsi que de ce que pourrait être son contenu descriptif propre.</w:t>
      </w:r>
    </w:p>
    <w:p>
      <w:pPr/>
      <w:r>
        <w:rPr/>
        <w:t xml:space="preserve">Si, à l'issue de mon mémoire de maîtrise, mes recherches sur l'agir portaient préférentiellement sur la phénoménologie du mouvement de </w:t>
      </w:r>
      <w:r>
        <w:rPr>
          <w:b w:val="1"/>
          <w:bCs w:val="1"/>
        </w:rPr>
        <w:t xml:space="preserve">Jan Patocka</w:t>
      </w:r>
      <w:r>
        <w:rPr/>
        <w:t xml:space="preserve">, elles portent maintenant davantage sur la philosophie de l'action développée par </w:t>
      </w:r>
      <w:r>
        <w:rPr>
          <w:b w:val="1"/>
          <w:bCs w:val="1"/>
        </w:rPr>
        <w:t xml:space="preserve">Michel Henry</w:t>
      </w:r>
      <w:r>
        <w:rPr/>
        <w:t xml:space="preserve">. Ma soutenance de thèse est prévue pour l'hiver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Phénoménologie de la pratique</w:t>
              </w:r>
            </w:hyperlink>
          </w:p>
          <w:p>
            <w:pPr/>
            <w:hyperlink r:id="rId11" w:history="1">
              <w:r>
                <w:rPr>
                  <w:color w:val="#410a8c"/>
                  <w:u w:val="single"/>
                </w:rPr>
                <w:t xml:space="preserve">Charles-andré Mangeney</w:t>
              </w:r>
            </w:hyperlink>
          </w:p>
          <w:p>
            <w:pPr/>
            <w:r>
              <w:rPr/>
              <w:t xml:space="preserve">Sciences de l'Homme et Société. Paris 1 - Panthéon-Sorbonne, 2023.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tel-03913317v1</w:t>
              </w:r>
            </w:hyperlink>
          </w:p>
        </w:tc>
      </w:tr>
      <w:tr>
        <w:trPr/>
        <w:tc>
          <w:tcPr>
            <w:noWrap/>
          </w:tcPr>
          <w:p>
            <w:pPr>
              <w:spacing w:after="200"/>
            </w:pPr>
            <w:hyperlink r:id="rId13" w:history="1">
              <w:r>
                <w:rPr>
                  <w:color w:val="1e198e"/>
                  <w:b w:val="1"/>
                  <w:bCs w:val="1"/>
                  <w:u w:val="single"/>
                </w:rPr>
                <w:t xml:space="preserve">Phénoménologie de la pratique : essai pour introduire la causalité efficiente en phénoménologie</w:t>
              </w:r>
            </w:hyperlink>
          </w:p>
          <w:p>
            <w:pPr/>
            <w:hyperlink r:id="rId14" w:history="1">
              <w:r>
                <w:rPr>
                  <w:color w:val="#410a8c"/>
                  <w:u w:val="single"/>
                </w:rPr>
                <w:t xml:space="preserve">Charles-André Mangeney</w:t>
              </w:r>
            </w:hyperlink>
          </w:p>
          <w:p>
            <w:pPr/>
            <w:r>
              <w:rPr/>
              <w:t xml:space="preserve">Philosophie. Université Panthéon-Sorbonne - Paris I, 2023. Français. </w:t>
            </w:r>
            <w:hyperlink r:id="rId15" w:history="1">
              <w:r>
                <w:rPr>
                  <w:color w:val="#410a8c"/>
                  <w:u w:val="single"/>
                </w:rPr>
                <w:t xml:space="preserve">⟨NNT : 2023PA01H214⟩</w:t>
              </w:r>
            </w:hyperlink>
          </w:p>
          <w:p>
            <w:pPr/>
            <w:r>
              <w:rPr/>
              <w:t xml:space="preserve">Thèse</w:t>
            </w:r>
          </w:p>
          <w:p>
            <w:pPr/>
            <w:hyperlink r:id="rId13" w:history="1">
              <w:r>
                <w:rPr>
                  <w:color w:val="#410a8c"/>
                  <w:u w:val="single"/>
                </w:rPr>
                <w:t xml:space="preserve">tel-04907730v1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Du « dehors claustral » à l’appartenance : l’archi-événement et la signification phénoménologique de son dépassement</w:t>
              </w:r>
            </w:hyperlink>
          </w:p>
          <w:p>
            <w:pPr/>
            <w:hyperlink r:id="rId11" w:history="1">
              <w:r>
                <w:rPr>
                  <w:color w:val="#410a8c"/>
                  <w:u w:val="single"/>
                </w:rPr>
                <w:t xml:space="preserve">Charles-andré Mangeney</w:t>
              </w:r>
            </w:hyperlink>
          </w:p>
          <w:p>
            <w:pPr/>
            <w:r>
              <w:rPr/>
              <w:t xml:space="preserve">Compagnons d'humanité. </w:t>
            </w:r>
            <w:r>
              <w:rPr>
                <w:i w:val="1"/>
                <w:iCs w:val="1"/>
              </w:rPr>
              <w:t xml:space="preserve">Donner lieu. Conférences et débats sur la cosmologie phénoménologique de Renaud Barbaras</w:t>
            </w:r>
            <w:r>
              <w:rPr/>
              <w:t xml:space="preserve">, 2022, 978-2-493296-03-0</w:t>
            </w:r>
          </w:p>
          <w:p>
            <w:pPr/>
            <w:r>
              <w:rPr/>
              <w:t xml:space="preserve">Chapitre d'ouvrage</w:t>
            </w:r>
          </w:p>
          <w:p>
            <w:pPr/>
            <w:hyperlink r:id="rId16" w:history="1">
              <w:r>
                <w:rPr>
                  <w:color w:val="#410a8c"/>
                  <w:u w:val="single"/>
                </w:rPr>
                <w:t xml:space="preserve">hal-03913331v1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nausée : essai d’interprétation dynamique</w:t>
              </w:r>
            </w:hyperlink>
          </w:p>
          <w:p>
            <w:pPr/>
            <w:hyperlink r:id="rId14" w:history="1">
              <w:r>
                <w:rPr>
                  <w:color w:val="#410a8c"/>
                  <w:u w:val="single"/>
                </w:rPr>
                <w:t xml:space="preserve">Charles-André Mangeney</w:t>
              </w:r>
            </w:hyperlink>
          </w:p>
          <w:p>
            <w:pPr/>
            <w:r>
              <w:rPr>
                <w:i w:val="1"/>
                <w:iCs w:val="1"/>
              </w:rPr>
              <w:t xml:space="preserve">Cahiers philosophiques</w:t>
            </w:r>
            <w:r>
              <w:rPr/>
              <w:t xml:space="preserve">, 2022, N° 165 (2), pp.45-59. </w:t>
            </w:r>
            <w:hyperlink r:id="rId18" w:history="1">
              <w:r>
                <w:rPr>
                  <w:color w:val="#410a8c"/>
                  <w:u w:val="single"/>
                </w:rPr>
                <w:t xml:space="preserve">⟨10.3917/caph1.165.0047⟩</w:t>
              </w:r>
            </w:hyperlink>
          </w:p>
          <w:p>
            <w:pPr/>
            <w:r>
              <w:rPr/>
              <w:t xml:space="preserve">Article dans une revue</w:t>
            </w:r>
          </w:p>
          <w:p>
            <w:pPr/>
            <w:hyperlink r:id="rId17" w:history="1">
              <w:r>
                <w:rPr>
                  <w:color w:val="#410a8c"/>
                  <w:u w:val="single"/>
                </w:rPr>
                <w:t xml:space="preserve">hal-03913025v1</w:t>
              </w:r>
            </w:hyperlink>
          </w:p>
        </w:tc>
      </w:tr>
      <w:tr>
        <w:trPr/>
        <w:tc>
          <w:tcPr>
            <w:noWrap/>
          </w:tcPr>
          <w:p>
            <w:pPr>
              <w:spacing w:after="200"/>
            </w:pPr>
            <w:hyperlink r:id="rId19" w:history="1">
              <w:r>
                <w:rPr>
                  <w:color w:val="1e198e"/>
                  <w:b w:val="1"/>
                  <w:bCs w:val="1"/>
                  <w:u w:val="single"/>
                </w:rPr>
                <w:t xml:space="preserve">Le mirage des kinesthèses : ce que le geste dansé apprend au corps en mouvement – avec Jan Patocka et Michel Henry</w:t>
              </w:r>
            </w:hyperlink>
          </w:p>
          <w:p>
            <w:pPr/>
            <w:hyperlink r:id="rId14" w:history="1">
              <w:r>
                <w:rPr>
                  <w:color w:val="#410a8c"/>
                  <w:u w:val="single"/>
                </w:rPr>
                <w:t xml:space="preserve">Charles-André Mangeney</w:t>
              </w:r>
            </w:hyperlink>
          </w:p>
          <w:p>
            <w:pPr/>
            <w:r>
              <w:rPr>
                <w:i w:val="1"/>
                <w:iCs w:val="1"/>
              </w:rPr>
              <w:t xml:space="preserve">Noésis</w:t>
            </w:r>
            <w:r>
              <w:rPr/>
              <w:t xml:space="preserve">, 2021, 37, pp.55-65. </w:t>
            </w:r>
            <w:hyperlink r:id="rId20" w:history="1">
              <w:r>
                <w:rPr>
                  <w:color w:val="#410a8c"/>
                  <w:u w:val="single"/>
                </w:rPr>
                <w:t xml:space="preserve">⟨10.4000/noesis.5429⟩</w:t>
              </w:r>
            </w:hyperlink>
          </w:p>
          <w:p>
            <w:pPr/>
            <w:r>
              <w:rPr/>
              <w:t xml:space="preserve">Article dans une revue</w:t>
            </w:r>
          </w:p>
          <w:p>
            <w:pPr/>
            <w:hyperlink r:id="rId19" w:history="1">
              <w:r>
                <w:rPr>
                  <w:color w:val="#410a8c"/>
                  <w:u w:val="single"/>
                </w:rPr>
                <w:t xml:space="preserve">hal-03913293v1</w:t>
              </w:r>
            </w:hyperlink>
          </w:p>
        </w:tc>
      </w:tr>
      <w:tr>
        <w:trPr/>
        <w:tc>
          <w:tcPr>
            <w:noWrap/>
          </w:tcPr>
          <w:p>
            <w:pPr>
              <w:spacing w:after="200"/>
            </w:pPr>
            <w:hyperlink r:id="rId21" w:history="1">
              <w:r>
                <w:rPr>
                  <w:color w:val="1e198e"/>
                  <w:b w:val="1"/>
                  <w:bCs w:val="1"/>
                  <w:u w:val="single"/>
                </w:rPr>
                <w:t xml:space="preserve">Recension de &amp;quot;Le temps à l'oeuvre : sur la pensée d'Emmanuel Levinas&amp;quot; de Sophie Galabru</w:t>
              </w:r>
            </w:hyperlink>
          </w:p>
          <w:p>
            <w:pPr/>
            <w:hyperlink r:id="rId11" w:history="1">
              <w:r>
                <w:rPr>
                  <w:color w:val="#410a8c"/>
                  <w:u w:val="single"/>
                </w:rPr>
                <w:t xml:space="preserve">Charles-andré Mangeney</w:t>
              </w:r>
            </w:hyperlink>
          </w:p>
          <w:p>
            <w:pPr/>
            <w:r>
              <w:rPr>
                <w:i w:val="1"/>
                <w:iCs w:val="1"/>
              </w:rPr>
              <w:t xml:space="preserve">Actu Philosophia</w:t>
            </w:r>
            <w:r>
              <w:rPr/>
              <w:t xml:space="preserve">, 2020, https://www.actu-philosophia.com/sophie-galabru-le-temps-a-loeuvre-sur-la-pensee-demmanuel-levinas-partie-1/</w:t>
            </w:r>
          </w:p>
          <w:p>
            <w:pPr/>
            <w:r>
              <w:rPr/>
              <w:t xml:space="preserve">Article dans une revue</w:t>
            </w:r>
          </w:p>
          <w:p>
            <w:pPr/>
            <w:hyperlink r:id="rId21" w:history="1">
              <w:r>
                <w:rPr>
                  <w:color w:val="#410a8c"/>
                  <w:u w:val="single"/>
                </w:rPr>
                <w:t xml:space="preserve">hal-03913027v1</w:t>
              </w:r>
            </w:hyperlink>
          </w:p>
        </w:tc>
      </w:tr>
      <w:tr>
        <w:trPr/>
        <w:tc>
          <w:tcPr>
            <w:noWrap/>
          </w:tcPr>
          <w:p>
            <w:pPr>
              <w:spacing w:after="200"/>
            </w:pPr>
            <w:hyperlink r:id="rId22" w:history="1">
              <w:r>
                <w:rPr>
                  <w:color w:val="1e198e"/>
                  <w:b w:val="1"/>
                  <w:bCs w:val="1"/>
                  <w:u w:val="single"/>
                </w:rPr>
                <w:t xml:space="preserve">Les Lectures phénoménologiques de Renaud Barbaras ou l’Idée de la phénoménologie</w:t>
              </w:r>
            </w:hyperlink>
          </w:p>
          <w:p>
            <w:pPr/>
            <w:hyperlink r:id="rId14" w:history="1">
              <w:r>
                <w:rPr>
                  <w:color w:val="#410a8c"/>
                  <w:u w:val="single"/>
                </w:rPr>
                <w:t xml:space="preserve">Charles-André Mangeney</w:t>
              </w:r>
            </w:hyperlink>
          </w:p>
          <w:p>
            <w:pPr/>
            <w:r>
              <w:rPr>
                <w:i w:val="1"/>
                <w:iCs w:val="1"/>
              </w:rPr>
              <w:t xml:space="preserve">Le Philosophoire</w:t>
            </w:r>
            <w:r>
              <w:rPr/>
              <w:t xml:space="preserve">, 2019, n°52 (2), pp.75. </w:t>
            </w:r>
            <w:hyperlink r:id="rId23" w:history="1">
              <w:r>
                <w:rPr>
                  <w:color w:val="#410a8c"/>
                  <w:u w:val="single"/>
                </w:rPr>
                <w:t xml:space="preserve">⟨10.3917/phoir.052.0075⟩</w:t>
              </w:r>
            </w:hyperlink>
          </w:p>
          <w:p>
            <w:pPr/>
            <w:r>
              <w:rPr/>
              <w:t xml:space="preserve">Article dans une revue</w:t>
            </w:r>
          </w:p>
          <w:p>
            <w:pPr/>
            <w:hyperlink r:id="rId22" w:history="1">
              <w:r>
                <w:rPr>
                  <w:color w:val="#410a8c"/>
                  <w:u w:val="single"/>
                </w:rPr>
                <w:t xml:space="preserve">hal-03913024v1</w:t>
              </w:r>
            </w:hyperlink>
          </w:p>
        </w:tc>
      </w:tr>
      <w:tr>
        <w:trPr/>
        <w:tc>
          <w:tcPr>
            <w:noWrap/>
          </w:tcPr>
          <w:p>
            <w:pPr>
              <w:spacing w:after="200"/>
            </w:pPr>
            <w:hyperlink r:id="rId24" w:history="1">
              <w:r>
                <w:rPr>
                  <w:color w:val="1e198e"/>
                  <w:b w:val="1"/>
                  <w:bCs w:val="1"/>
                  <w:u w:val="single"/>
                </w:rPr>
                <w:t xml:space="preserve">La pratique chez Patočka : une description phénoménologique de l’appartenance</w:t>
              </w:r>
            </w:hyperlink>
          </w:p>
          <w:p>
            <w:pPr/>
            <w:hyperlink r:id="rId14" w:history="1">
              <w:r>
                <w:rPr>
                  <w:color w:val="#410a8c"/>
                  <w:u w:val="single"/>
                </w:rPr>
                <w:t xml:space="preserve">Charles-André Mangeney</w:t>
              </w:r>
            </w:hyperlink>
          </w:p>
          <w:p>
            <w:pPr/>
            <w:r>
              <w:rPr>
                <w:i w:val="1"/>
                <w:iCs w:val="1"/>
              </w:rPr>
              <w:t xml:space="preserve">Alter : revue de phénoménologie</w:t>
            </w:r>
            <w:r>
              <w:rPr/>
              <w:t xml:space="preserve">, 2018, 26, pp.177-196. </w:t>
            </w:r>
            <w:hyperlink r:id="rId25" w:history="1">
              <w:r>
                <w:rPr>
                  <w:color w:val="#410a8c"/>
                  <w:u w:val="single"/>
                </w:rPr>
                <w:t xml:space="preserve">⟨10.4000/alter.636⟩</w:t>
              </w:r>
            </w:hyperlink>
          </w:p>
          <w:p>
            <w:pPr/>
            <w:r>
              <w:rPr/>
              <w:t xml:space="preserve">Article dans une revue</w:t>
            </w:r>
          </w:p>
          <w:p>
            <w:pPr/>
            <w:hyperlink r:id="rId24" w:history="1">
              <w:r>
                <w:rPr>
                  <w:color w:val="#410a8c"/>
                  <w:u w:val="single"/>
                </w:rPr>
                <w:t xml:space="preserve">hal-03913288v1</w:t>
              </w:r>
            </w:hyperlink>
          </w:p>
        </w:tc>
      </w:tr>
      <w:tr>
        <w:trPr/>
        <w:tc>
          <w:tcPr>
            <w:noWrap/>
          </w:tcPr>
          <w:p>
            <w:pPr>
              <w:spacing w:after="200"/>
            </w:pPr>
            <w:hyperlink r:id="rId26" w:history="1">
              <w:r>
                <w:rPr>
                  <w:color w:val="1e198e"/>
                  <w:b w:val="1"/>
                  <w:bCs w:val="1"/>
                  <w:u w:val="single"/>
                </w:rPr>
                <w:t xml:space="preserve">Des géants ou des moulins ? A propos de l’ambiguïté de l’intentionnalité en phénoménologie.</w:t>
              </w:r>
            </w:hyperlink>
          </w:p>
          <w:p>
            <w:pPr/>
            <w:hyperlink r:id="rId11" w:history="1">
              <w:r>
                <w:rPr>
                  <w:color w:val="#410a8c"/>
                  <w:u w:val="single"/>
                </w:rPr>
                <w:t xml:space="preserve">Charles-andré Mangeney</w:t>
              </w:r>
            </w:hyperlink>
          </w:p>
          <w:p>
            <w:pPr/>
            <w:r>
              <w:rPr>
                <w:i w:val="1"/>
                <w:iCs w:val="1"/>
              </w:rPr>
              <w:t xml:space="preserve">Phenomenological Reviews</w:t>
            </w:r>
            <w:r>
              <w:rPr/>
              <w:t xml:space="preserve">, 2018</w:t>
            </w:r>
          </w:p>
          <w:p>
            <w:pPr/>
            <w:r>
              <w:rPr/>
              <w:t xml:space="preserve">Article dans une revue</w:t>
            </w:r>
          </w:p>
          <w:p>
            <w:pPr/>
            <w:hyperlink r:id="rId26" w:history="1">
              <w:r>
                <w:rPr>
                  <w:color w:val="#410a8c"/>
                  <w:u w:val="single"/>
                </w:rPr>
                <w:t xml:space="preserve">hal-03913019v1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Phénoménologie ou empirisme métaphysique ? Le cas de la pratique synesthésique des arts dans L’oeil et l’oreille de Mikel Dufrenne »</w:t>
              </w:r>
            </w:hyperlink>
          </w:p>
          <w:p>
            <w:pPr/>
            <w:hyperlink r:id="rId11" w:history="1">
              <w:r>
                <w:rPr>
                  <w:color w:val="#410a8c"/>
                  <w:u w:val="single"/>
                </w:rPr>
                <w:t xml:space="preserve">Charles-andré Mangeney</w:t>
              </w:r>
            </w:hyperlink>
          </w:p>
          <w:p>
            <w:pPr/>
            <w:r>
              <w:rPr>
                <w:i w:val="1"/>
                <w:iCs w:val="1"/>
              </w:rPr>
              <w:t xml:space="preserve">Le sensible et l'originaire : autour de L'oeil et l'oreille de Mikel Dufrenne</w:t>
            </w:r>
            <w:r>
              <w:rPr/>
              <w:t xml:space="preserve">, Charles Bobant, Feb 2023, Paris, France</w:t>
            </w:r>
          </w:p>
          <w:p>
            <w:pPr/>
            <w:r>
              <w:rPr/>
              <w:t xml:space="preserve">Communication dans un congrès</w:t>
            </w:r>
          </w:p>
          <w:p>
            <w:pPr/>
            <w:hyperlink r:id="rId27" w:history="1">
              <w:r>
                <w:rPr>
                  <w:color w:val="#410a8c"/>
                  <w:u w:val="single"/>
                </w:rPr>
                <w:t xml:space="preserve">hal-04041391v1</w:t>
              </w:r>
            </w:hyperlink>
          </w:p>
        </w:tc>
      </w:tr>
      <w:tr>
        <w:trPr/>
        <w:tc>
          <w:tcPr>
            <w:noWrap/>
          </w:tcPr>
          <w:p>
            <w:pPr>
              <w:spacing w:after="200"/>
            </w:pPr>
            <w:hyperlink r:id="rId28" w:history="1">
              <w:r>
                <w:rPr>
                  <w:color w:val="1e198e"/>
                  <w:b w:val="1"/>
                  <w:bCs w:val="1"/>
                  <w:u w:val="single"/>
                </w:rPr>
                <w:t xml:space="preserve">Le sens phénoménologique du triptyque cartésien de l’anti- phénoménologie : doute, substance, représentation — Henry lecteur de Descartes</w:t>
              </w:r>
            </w:hyperlink>
          </w:p>
          <w:p>
            <w:pPr/>
            <w:hyperlink r:id="rId11" w:history="1">
              <w:r>
                <w:rPr>
                  <w:color w:val="#410a8c"/>
                  <w:u w:val="single"/>
                </w:rPr>
                <w:t xml:space="preserve">Charles-andré Mangeney</w:t>
              </w:r>
            </w:hyperlink>
          </w:p>
          <w:p>
            <w:pPr/>
            <w:r>
              <w:rPr>
                <w:i w:val="1"/>
                <w:iCs w:val="1"/>
              </w:rPr>
              <w:t xml:space="preserve">Lectures phénoménologiques de Descartes - Séminaire d’inauguration du collège doctoral franco-allemand « Nouvelles phénoménologies en France et Allemagne »</w:t>
            </w:r>
            <w:r>
              <w:rPr/>
              <w:t xml:space="preserve">, Grégori Jean; Alexander Schnell, Mar 2022, Nice (Université Côte d'Azur), France</w:t>
            </w:r>
          </w:p>
          <w:p>
            <w:pPr/>
            <w:r>
              <w:rPr/>
              <w:t xml:space="preserve">Communication dans un congrès</w:t>
            </w:r>
          </w:p>
          <w:p>
            <w:pPr/>
            <w:hyperlink r:id="rId28" w:history="1">
              <w:r>
                <w:rPr>
                  <w:color w:val="#410a8c"/>
                  <w:u w:val="single"/>
                </w:rPr>
                <w:t xml:space="preserve">hal-03914028v1</w:t>
              </w:r>
            </w:hyperlink>
          </w:p>
        </w:tc>
      </w:tr>
      <w:tr>
        <w:trPr/>
        <w:tc>
          <w:tcPr>
            <w:noWrap/>
          </w:tcPr>
          <w:p>
            <w:pPr>
              <w:spacing w:after="200"/>
            </w:pPr>
            <w:hyperlink r:id="rId29" w:history="1">
              <w:r>
                <w:rPr>
                  <w:color w:val="1e198e"/>
                  <w:b w:val="1"/>
                  <w:bCs w:val="1"/>
                  <w:u w:val="single"/>
                </w:rPr>
                <w:t xml:space="preserve">Du ‘‘dehors claustral’’ à l’appartenance : l’archi-événement et la signification phénoménologique de son dépassement</w:t>
              </w:r>
            </w:hyperlink>
          </w:p>
          <w:p>
            <w:pPr/>
            <w:hyperlink r:id="rId11" w:history="1">
              <w:r>
                <w:rPr>
                  <w:color w:val="#410a8c"/>
                  <w:u w:val="single"/>
                </w:rPr>
                <w:t xml:space="preserve">Charles-andré Mangeney</w:t>
              </w:r>
            </w:hyperlink>
          </w:p>
          <w:p>
            <w:pPr/>
            <w:r>
              <w:rPr>
                <w:i w:val="1"/>
                <w:iCs w:val="1"/>
              </w:rPr>
              <w:t xml:space="preserve">L’Appartenance. Vers une cosmologie phénoménologique de Renaud Barbaras</w:t>
            </w:r>
            <w:r>
              <w:rPr/>
              <w:t xml:space="preserve">, Camille Riquier; Charles Bobant, Feb 2022, Institut Catholique de Paris, France</w:t>
            </w:r>
          </w:p>
          <w:p>
            <w:pPr/>
            <w:r>
              <w:rPr/>
              <w:t xml:space="preserve">Communication dans un congrès</w:t>
            </w:r>
          </w:p>
          <w:p>
            <w:pPr/>
            <w:hyperlink r:id="rId29" w:history="1">
              <w:r>
                <w:rPr>
                  <w:color w:val="#410a8c"/>
                  <w:u w:val="single"/>
                </w:rPr>
                <w:t xml:space="preserve">hal-03914036v1</w:t>
              </w:r>
            </w:hyperlink>
          </w:p>
        </w:tc>
      </w:tr>
      <w:tr>
        <w:trPr/>
        <w:tc>
          <w:tcPr>
            <w:noWrap/>
          </w:tcPr>
          <w:p>
            <w:pPr>
              <w:spacing w:after="200"/>
            </w:pPr>
            <w:hyperlink r:id="rId30" w:history="1">
              <w:r>
                <w:rPr>
                  <w:color w:val="1e198e"/>
                  <w:b w:val="1"/>
                  <w:bCs w:val="1"/>
                  <w:u w:val="single"/>
                </w:rPr>
                <w:t xml:space="preserve">Apparaître et liberté : à propos de &amp;quot;l'incompatibilité éidétique de la liberté et de la réalité&amp;quot; chez Michel Henry</w:t>
              </w:r>
            </w:hyperlink>
          </w:p>
          <w:p>
            <w:pPr/>
            <w:hyperlink r:id="rId11" w:history="1">
              <w:r>
                <w:rPr>
                  <w:color w:val="#410a8c"/>
                  <w:u w:val="single"/>
                </w:rPr>
                <w:t xml:space="preserve">Charles-andré Mangeney</w:t>
              </w:r>
            </w:hyperlink>
          </w:p>
          <w:p>
            <w:pPr/>
            <w:r>
              <w:rPr>
                <w:i w:val="1"/>
                <w:iCs w:val="1"/>
              </w:rPr>
              <w:t xml:space="preserve">Michel Henry, une philosophie radicale - Colloque du centenaire</w:t>
            </w:r>
            <w:r>
              <w:rPr/>
              <w:t xml:space="preserve">, Oct 2022, Louvain (Université Catholique ), France</w:t>
            </w:r>
          </w:p>
          <w:p>
            <w:pPr/>
            <w:r>
              <w:rPr/>
              <w:t xml:space="preserve">Communication dans un congrès</w:t>
            </w:r>
          </w:p>
          <w:p>
            <w:pPr/>
            <w:hyperlink r:id="rId30" w:history="1">
              <w:r>
                <w:rPr>
                  <w:color w:val="#410a8c"/>
                  <w:u w:val="single"/>
                </w:rPr>
                <w:t xml:space="preserve">hal-03914038v1</w:t>
              </w:r>
            </w:hyperlink>
          </w:p>
        </w:tc>
      </w:tr>
      <w:tr>
        <w:trPr/>
        <w:tc>
          <w:tcPr>
            <w:noWrap/>
          </w:tcPr>
          <w:p>
            <w:pPr>
              <w:spacing w:after="200"/>
            </w:pPr>
            <w:hyperlink r:id="rId31" w:history="1">
              <w:r>
                <w:rPr>
                  <w:color w:val="1e198e"/>
                  <w:b w:val="1"/>
                  <w:bCs w:val="1"/>
                  <w:u w:val="single"/>
                </w:rPr>
                <w:t xml:space="preserve">La pratique chez Patocka : une tentative de description phénoménologique de notre appartenance au monde</w:t>
              </w:r>
            </w:hyperlink>
          </w:p>
          <w:p>
            <w:pPr/>
            <w:hyperlink r:id="rId11" w:history="1">
              <w:r>
                <w:rPr>
                  <w:color w:val="#410a8c"/>
                  <w:u w:val="single"/>
                </w:rPr>
                <w:t xml:space="preserve">Charles-andré Mangeney</w:t>
              </w:r>
            </w:hyperlink>
          </w:p>
          <w:p>
            <w:pPr/>
            <w:r>
              <w:rPr>
                <w:i w:val="1"/>
                <w:iCs w:val="1"/>
              </w:rPr>
              <w:t xml:space="preserve">Séminaire de philosophie</w:t>
            </w:r>
            <w:r>
              <w:rPr/>
              <w:t xml:space="preserve">, Aurélien Deudon; Alexis Delamarre, May 2021, Rouen, France</w:t>
            </w:r>
          </w:p>
          <w:p>
            <w:pPr/>
            <w:r>
              <w:rPr/>
              <w:t xml:space="preserve">Communication dans un congrès</w:t>
            </w:r>
          </w:p>
          <w:p>
            <w:pPr/>
            <w:hyperlink r:id="rId31" w:history="1">
              <w:r>
                <w:rPr>
                  <w:color w:val="#410a8c"/>
                  <w:u w:val="single"/>
                </w:rPr>
                <w:t xml:space="preserve">hal-03913979v1</w:t>
              </w:r>
            </w:hyperlink>
          </w:p>
        </w:tc>
      </w:tr>
      <w:tr>
        <w:trPr/>
        <w:tc>
          <w:tcPr>
            <w:noWrap/>
          </w:tcPr>
          <w:p>
            <w:pPr>
              <w:spacing w:after="200"/>
            </w:pPr>
            <w:hyperlink r:id="rId32" w:history="1">
              <w:r>
                <w:rPr>
                  <w:color w:val="1e198e"/>
                  <w:b w:val="1"/>
                  <w:bCs w:val="1"/>
                  <w:u w:val="single"/>
                </w:rPr>
                <w:t xml:space="preserve">L’homme entretient avec Dieu un rapport trop étroit pour être confortable : problématicité et proximité chez Jan Patocka</w:t>
              </w:r>
            </w:hyperlink>
          </w:p>
          <w:p>
            <w:pPr/>
            <w:hyperlink r:id="rId11" w:history="1">
              <w:r>
                <w:rPr>
                  <w:color w:val="#410a8c"/>
                  <w:u w:val="single"/>
                </w:rPr>
                <w:t xml:space="preserve">Charles-andré Mangeney</w:t>
              </w:r>
            </w:hyperlink>
          </w:p>
          <w:p>
            <w:pPr/>
            <w:r>
              <w:rPr>
                <w:i w:val="1"/>
                <w:iCs w:val="1"/>
              </w:rPr>
              <w:t xml:space="preserve">Seminaire Patocka</w:t>
            </w:r>
            <w:r>
              <w:rPr/>
              <w:t xml:space="preserve">, Nathalie Araminthe, Feb 2021, Paris, France</w:t>
            </w:r>
          </w:p>
          <w:p>
            <w:pPr/>
            <w:r>
              <w:rPr/>
              <w:t xml:space="preserve">Communication dans un congrès</w:t>
            </w:r>
          </w:p>
          <w:p>
            <w:pPr/>
            <w:hyperlink r:id="rId32" w:history="1">
              <w:r>
                <w:rPr>
                  <w:color w:val="#410a8c"/>
                  <w:u w:val="single"/>
                </w:rPr>
                <w:t xml:space="preserve">hal-03914021v1</w:t>
              </w:r>
            </w:hyperlink>
          </w:p>
        </w:tc>
      </w:tr>
      <w:tr>
        <w:trPr/>
        <w:tc>
          <w:tcPr>
            <w:noWrap/>
          </w:tcPr>
          <w:p>
            <w:pPr>
              <w:spacing w:after="200"/>
            </w:pPr>
            <w:hyperlink r:id="rId33" w:history="1">
              <w:r>
                <w:rPr>
                  <w:color w:val="1e198e"/>
                  <w:b w:val="1"/>
                  <w:bCs w:val="1"/>
                  <w:u w:val="single"/>
                </w:rPr>
                <w:t xml:space="preserve">La phénoménologie asubjective de Jan Patočka : une phénoménologie sans première personne ?</w:t>
              </w:r>
            </w:hyperlink>
          </w:p>
          <w:p>
            <w:pPr/>
            <w:hyperlink r:id="rId11" w:history="1">
              <w:r>
                <w:rPr>
                  <w:color w:val="#410a8c"/>
                  <w:u w:val="single"/>
                </w:rPr>
                <w:t xml:space="preserve">Charles-andré Mangeney</w:t>
              </w:r>
            </w:hyperlink>
          </w:p>
          <w:p>
            <w:pPr/>
            <w:r>
              <w:rPr>
                <w:i w:val="1"/>
                <w:iCs w:val="1"/>
              </w:rPr>
              <w:t xml:space="preserve">Première personne, portée et limite</w:t>
            </w:r>
            <w:r>
              <w:rPr/>
              <w:t xml:space="preserve">, Alessandro Colleoni; Marco Dozzi; Jean-François Houle; Raphaël Pierrès; Jing Shang, Oct 2020, Paris, France</w:t>
            </w:r>
          </w:p>
          <w:p>
            <w:pPr/>
            <w:r>
              <w:rPr/>
              <w:t xml:space="preserve">Communication dans un congrès</w:t>
            </w:r>
          </w:p>
          <w:p>
            <w:pPr/>
            <w:hyperlink r:id="rId33" w:history="1">
              <w:r>
                <w:rPr>
                  <w:color w:val="#410a8c"/>
                  <w:u w:val="single"/>
                </w:rPr>
                <w:t xml:space="preserve">hal-03913971v1</w:t>
              </w:r>
            </w:hyperlink>
          </w:p>
        </w:tc>
      </w:tr>
      <w:tr>
        <w:trPr/>
        <w:tc>
          <w:tcPr>
            <w:noWrap/>
          </w:tcPr>
          <w:p>
            <w:pPr>
              <w:spacing w:after="200"/>
            </w:pPr>
            <w:hyperlink r:id="rId34" w:history="1">
              <w:r>
                <w:rPr>
                  <w:color w:val="1e198e"/>
                  <w:b w:val="1"/>
                  <w:bCs w:val="1"/>
                  <w:u w:val="single"/>
                </w:rPr>
                <w:t xml:space="preserve">De la décision impossible à la décision racontée : la dialectique de la motivation comme condition de possibilité d’une histoire de la décision dans la Philosophie de la volonté de Paul Ricœur</w:t>
              </w:r>
            </w:hyperlink>
          </w:p>
          <w:p>
            <w:pPr/>
            <w:hyperlink r:id="rId11" w:history="1">
              <w:r>
                <w:rPr>
                  <w:color w:val="#410a8c"/>
                  <w:u w:val="single"/>
                </w:rPr>
                <w:t xml:space="preserve">Charles-andré Mangeney</w:t>
              </w:r>
            </w:hyperlink>
          </w:p>
          <w:p>
            <w:pPr/>
            <w:r>
              <w:rPr>
                <w:i w:val="1"/>
                <w:iCs w:val="1"/>
              </w:rPr>
              <w:t xml:space="preserve">Atelier des doctorants du Fonds Ricœur/CRAL-EHESS (2020-2021)</w:t>
            </w:r>
            <w:r>
              <w:rPr/>
              <w:t xml:space="preserve">, Jean-François Houle; Monica Gorza; Alessandro Colleoni, Dec 2020, Paris EHESS, France</w:t>
            </w:r>
          </w:p>
          <w:p>
            <w:pPr/>
            <w:r>
              <w:rPr/>
              <w:t xml:space="preserve">Communication dans un congrès</w:t>
            </w:r>
          </w:p>
          <w:p>
            <w:pPr/>
            <w:hyperlink r:id="rId34" w:history="1">
              <w:r>
                <w:rPr>
                  <w:color w:val="#410a8c"/>
                  <w:u w:val="single"/>
                </w:rPr>
                <w:t xml:space="preserve">hal-03914000v1</w:t>
              </w:r>
            </w:hyperlink>
          </w:p>
        </w:tc>
      </w:tr>
      <w:tr>
        <w:trPr/>
        <w:tc>
          <w:tcPr>
            <w:noWrap/>
          </w:tcPr>
          <w:p>
            <w:pPr>
              <w:spacing w:after="200"/>
            </w:pPr>
            <w:hyperlink r:id="rId35" w:history="1">
              <w:r>
                <w:rPr>
                  <w:color w:val="1e198e"/>
                  <w:b w:val="1"/>
                  <w:bCs w:val="1"/>
                  <w:u w:val="single"/>
                </w:rPr>
                <w:t xml:space="preserve">Towards a responsability-for-the-world as a fundamental structure of subjectivity : from Jonas to Levinas</w:t>
              </w:r>
            </w:hyperlink>
          </w:p>
          <w:p>
            <w:pPr/>
            <w:hyperlink r:id="rId11" w:history="1">
              <w:r>
                <w:rPr>
                  <w:color w:val="#410a8c"/>
                  <w:u w:val="single"/>
                </w:rPr>
                <w:t xml:space="preserve">Charles-andré Mangeney</w:t>
              </w:r>
            </w:hyperlink>
          </w:p>
          <w:p>
            <w:pPr/>
            <w:r>
              <w:rPr>
                <w:i w:val="1"/>
                <w:iCs w:val="1"/>
              </w:rPr>
              <w:t xml:space="preserve">Subjectivity reconsidered beyond the Cultural Divide. Responsibility - facing the 2020 Crisis</w:t>
            </w:r>
            <w:r>
              <w:rPr/>
              <w:t xml:space="preserve">, Rosemary Rizo-Patrón De Lerner; Mariana Verónica Chu García, Oct 2020, Lima / Virtual, Peru</w:t>
            </w:r>
          </w:p>
          <w:p>
            <w:pPr/>
            <w:r>
              <w:rPr/>
              <w:t xml:space="preserve">Communication dans un congrès</w:t>
            </w:r>
          </w:p>
          <w:p>
            <w:pPr/>
            <w:hyperlink r:id="rId35" w:history="1">
              <w:r>
                <w:rPr>
                  <w:color w:val="#410a8c"/>
                  <w:u w:val="single"/>
                </w:rPr>
                <w:t xml:space="preserve">hal-03914014v1</w:t>
              </w:r>
            </w:hyperlink>
          </w:p>
        </w:tc>
      </w:tr>
      <w:tr>
        <w:trPr/>
        <w:tc>
          <w:tcPr>
            <w:noWrap/>
          </w:tcPr>
          <w:p>
            <w:pPr>
              <w:spacing w:after="200"/>
            </w:pPr>
            <w:hyperlink r:id="rId36" w:history="1">
              <w:r>
                <w:rPr>
                  <w:color w:val="1e198e"/>
                  <w:b w:val="1"/>
                  <w:bCs w:val="1"/>
                  <w:u w:val="single"/>
                </w:rPr>
                <w:t xml:space="preserve">Description pure de l’agir et du mouvoir dans la Philosophie de la volonté de Paul Ricoeur</w:t>
              </w:r>
            </w:hyperlink>
          </w:p>
          <w:p>
            <w:pPr/>
            <w:hyperlink r:id="rId11" w:history="1">
              <w:r>
                <w:rPr>
                  <w:color w:val="#410a8c"/>
                  <w:u w:val="single"/>
                </w:rPr>
                <w:t xml:space="preserve">Charles-andré Mangeney</w:t>
              </w:r>
            </w:hyperlink>
          </w:p>
          <w:p>
            <w:pPr/>
            <w:r>
              <w:rPr>
                <w:i w:val="1"/>
                <w:iCs w:val="1"/>
              </w:rPr>
              <w:t xml:space="preserve">Séminaire de L'école Française de Daseinsanalyse</w:t>
            </w:r>
            <w:r>
              <w:rPr/>
              <w:t xml:space="preserve">, Philippe Cabestan, Dec 2018, Paris, France</w:t>
            </w:r>
          </w:p>
          <w:p>
            <w:pPr/>
            <w:r>
              <w:rPr/>
              <w:t xml:space="preserve">Communication dans un congrès</w:t>
            </w:r>
          </w:p>
          <w:p>
            <w:pPr/>
            <w:hyperlink r:id="rId36" w:history="1">
              <w:r>
                <w:rPr>
                  <w:color w:val="#410a8c"/>
                  <w:u w:val="single"/>
                </w:rPr>
                <w:t xml:space="preserve">hal-03913953v1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3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es-andre-mangeney" TargetMode="External"/><Relationship Id="rId9" Type="http://schemas.openxmlformats.org/officeDocument/2006/relationships/hyperlink" Target="https://www.idref.fr/224739204" TargetMode="External"/><Relationship Id="rId10" Type="http://schemas.openxmlformats.org/officeDocument/2006/relationships/hyperlink" Target="https://hal.science/tel-03913317v1" TargetMode="External"/><Relationship Id="rId11" Type="http://schemas.openxmlformats.org/officeDocument/2006/relationships/hyperlink" Target="https://hal.science/search/index/?q=*&amp;authFullName_s=Charles-andr&#233; Mangeney" TargetMode="External"/><Relationship Id="rId12" Type="http://schemas.openxmlformats.org/officeDocument/2006/relationships/hyperlink" Target="https://www.theses.fr/" TargetMode="External"/><Relationship Id="rId13" Type="http://schemas.openxmlformats.org/officeDocument/2006/relationships/hyperlink" Target="https://theses.hal.science/tel-04907730v1" TargetMode="External"/><Relationship Id="rId14" Type="http://schemas.openxmlformats.org/officeDocument/2006/relationships/hyperlink" Target="https://hal.science/search/index/?q=*&amp;authFullName_s=Charles-Andr&#233; Mangeney" TargetMode="External"/><Relationship Id="rId15" Type="http://schemas.openxmlformats.org/officeDocument/2006/relationships/hyperlink" Target="https://www.theses.fr/2023PA01H214" TargetMode="External"/><Relationship Id="rId16" Type="http://schemas.openxmlformats.org/officeDocument/2006/relationships/hyperlink" Target="https://hal.science/hal-03913331v1" TargetMode="External"/><Relationship Id="rId17" Type="http://schemas.openxmlformats.org/officeDocument/2006/relationships/hyperlink" Target="https://hal.science/hal-03913025v1" TargetMode="External"/><Relationship Id="rId18" Type="http://schemas.openxmlformats.org/officeDocument/2006/relationships/hyperlink" Target="https://dx.doi.org/10.3917/caph1.165.0047" TargetMode="External"/><Relationship Id="rId19" Type="http://schemas.openxmlformats.org/officeDocument/2006/relationships/hyperlink" Target="https://hal.science/hal-03913293v1" TargetMode="External"/><Relationship Id="rId20" Type="http://schemas.openxmlformats.org/officeDocument/2006/relationships/hyperlink" Target="https://dx.doi.org/10.4000/noesis.5429" TargetMode="External"/><Relationship Id="rId21" Type="http://schemas.openxmlformats.org/officeDocument/2006/relationships/hyperlink" Target="https://hal.science/hal-03913027v1" TargetMode="External"/><Relationship Id="rId22" Type="http://schemas.openxmlformats.org/officeDocument/2006/relationships/hyperlink" Target="https://hal.science/hal-03913024v1" TargetMode="External"/><Relationship Id="rId23" Type="http://schemas.openxmlformats.org/officeDocument/2006/relationships/hyperlink" Target="https://dx.doi.org/10.3917/phoir.052.0075" TargetMode="External"/><Relationship Id="rId24" Type="http://schemas.openxmlformats.org/officeDocument/2006/relationships/hyperlink" Target="https://hal.science/hal-03913288v1" TargetMode="External"/><Relationship Id="rId25" Type="http://schemas.openxmlformats.org/officeDocument/2006/relationships/hyperlink" Target="https://dx.doi.org/10.4000/alter.636" TargetMode="External"/><Relationship Id="rId26" Type="http://schemas.openxmlformats.org/officeDocument/2006/relationships/hyperlink" Target="https://hal.science/hal-03913019v1" TargetMode="External"/><Relationship Id="rId27" Type="http://schemas.openxmlformats.org/officeDocument/2006/relationships/hyperlink" Target="https://hal.science/hal-04041391v1" TargetMode="External"/><Relationship Id="rId28" Type="http://schemas.openxmlformats.org/officeDocument/2006/relationships/hyperlink" Target="https://hal.science/hal-03914028v1" TargetMode="External"/><Relationship Id="rId29" Type="http://schemas.openxmlformats.org/officeDocument/2006/relationships/hyperlink" Target="https://hal.science/hal-03914036v1" TargetMode="External"/><Relationship Id="rId30" Type="http://schemas.openxmlformats.org/officeDocument/2006/relationships/hyperlink" Target="https://hal.science/hal-03914038v1" TargetMode="External"/><Relationship Id="rId31" Type="http://schemas.openxmlformats.org/officeDocument/2006/relationships/hyperlink" Target="https://hal.science/hal-03913979v1" TargetMode="External"/><Relationship Id="rId32" Type="http://schemas.openxmlformats.org/officeDocument/2006/relationships/hyperlink" Target="https://hal.science/hal-03914021v1" TargetMode="External"/><Relationship Id="rId33" Type="http://schemas.openxmlformats.org/officeDocument/2006/relationships/hyperlink" Target="https://hal.science/hal-03913971v1" TargetMode="External"/><Relationship Id="rId34" Type="http://schemas.openxmlformats.org/officeDocument/2006/relationships/hyperlink" Target="https://hal.science/hal-03914000v1" TargetMode="External"/><Relationship Id="rId35" Type="http://schemas.openxmlformats.org/officeDocument/2006/relationships/hyperlink" Target="https://hal.science/hal-03914014v1" TargetMode="External"/><Relationship Id="rId36" Type="http://schemas.openxmlformats.org/officeDocument/2006/relationships/hyperlink" Target="https://hal.science/hal-03913953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Charles-André MANGENEY</dc:title>
  <dc:description>CV</dc:description>
  <dc:subject/>
  <cp:keywords/>
  <cp:category/>
  <cp:lastModifiedBy/>
  <dcterms:created xsi:type="dcterms:W3CDTF">2026-05-01T21:44:54+02:00</dcterms:created>
  <dcterms:modified xsi:type="dcterms:W3CDTF">2026-05-01T21:44:54+02:00</dcterms:modified>
</cp:coreProperties>
</file>

<file path=docProps/custom.xml><?xml version="1.0" encoding="utf-8"?>
<Properties xmlns="http://schemas.openxmlformats.org/officeDocument/2006/custom-properties" xmlns:vt="http://schemas.openxmlformats.org/officeDocument/2006/docPropsVTypes"/>
</file>