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Charles Balagizi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charles-balagizi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0000-0003-0313-2626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Qualité de l’air dans la ville Volcanique de Goma, Est de la République Démocratique du Congo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Balagizi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Mosange Thérèse</w:t>
              </w:r>
            </w:hyperlink>
          </w:p>
          <w:p>
            <w:pPr/>
            <w:r>
              <w:rPr/>
              <w:t xml:space="preserve">U.S. Geological Survey; Volcano Disaster Assistance Program.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hal-05204514v1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Virunga Volcanoes Supersite Biennial Report: 2017- 2019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Charles Balagizi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Georges Mavonga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Celestin Kasereka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Honoré Ciraba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Katcho Karume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Geology</w:t>
            </w:r>
            <w:r>
              <w:rPr/>
              <w:t xml:space="preserve">, 2025, 676, pp.122605.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⟨10.31223/X5115Z⟩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hal-05514939v1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Guidelines for volcano-observatory operations during crises: recommendations from the 2019 volcano observatory best practices meeting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J. Lowenstern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K. Wallace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S. Barsotti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L. Sandri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W. Stovall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Volcanology</w:t>
            </w:r>
            <w:r>
              <w:rPr/>
              <w:t xml:space="preserve">, 2022, 11 (1), pp.3.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⟨10.1186/s13617-021-00112-9⟩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hal-03674271v1</w:t>
              </w:r>
            </w:hyperlink>
          </w:p>
        </w:tc>
      </w:tr>
    </w:tbl>
    <w:sectPr>
      <w:footerReference w:type="default" r:id="rId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CB896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charles-balagizi" TargetMode="External"/><Relationship Id="rId8" Type="http://schemas.openxmlformats.org/officeDocument/2006/relationships/hyperlink" Target="https://orcid.org/0000-0003-0313-2626" TargetMode="External"/><Relationship Id="rId9" Type="http://schemas.openxmlformats.org/officeDocument/2006/relationships/hyperlink" Target="https://hal.science/hal-05204514v1" TargetMode="External"/><Relationship Id="rId10" Type="http://schemas.openxmlformats.org/officeDocument/2006/relationships/hyperlink" Target="https://hal.science/search/index/?q=*&amp;authFullName_s=Charles Balagizi" TargetMode="External"/><Relationship Id="rId11" Type="http://schemas.openxmlformats.org/officeDocument/2006/relationships/hyperlink" Target="https://hal.science/search/index/?q=*&amp;authFullName_s=Mosange Th&#233;r&#232;se" TargetMode="External"/><Relationship Id="rId12" Type="http://schemas.openxmlformats.org/officeDocument/2006/relationships/hyperlink" Target="https://hal.science/hal-05514939v1" TargetMode="External"/><Relationship Id="rId13" Type="http://schemas.openxmlformats.org/officeDocument/2006/relationships/hyperlink" Target="https://hal.science/search/index/?q=*&amp;authFullName_s=Georges Mavonga" TargetMode="External"/><Relationship Id="rId14" Type="http://schemas.openxmlformats.org/officeDocument/2006/relationships/hyperlink" Target="https://hal.science/search/index/?q=*&amp;authFullName_s=Celestin Kasereka" TargetMode="External"/><Relationship Id="rId15" Type="http://schemas.openxmlformats.org/officeDocument/2006/relationships/hyperlink" Target="https://hal.science/search/index/?q=*&amp;authFullName_s=Honor&#233; Ciraba" TargetMode="External"/><Relationship Id="rId16" Type="http://schemas.openxmlformats.org/officeDocument/2006/relationships/hyperlink" Target="https://hal.science/search/index/?q=*&amp;authFullName_s=Katcho Karume" TargetMode="External"/><Relationship Id="rId17" Type="http://schemas.openxmlformats.org/officeDocument/2006/relationships/hyperlink" Target="https://dx.doi.org/10.31223/X5115Z" TargetMode="External"/><Relationship Id="rId18" Type="http://schemas.openxmlformats.org/officeDocument/2006/relationships/hyperlink" Target="https://u-paris.hal.science/hal-03674271v1" TargetMode="External"/><Relationship Id="rId19" Type="http://schemas.openxmlformats.org/officeDocument/2006/relationships/hyperlink" Target="https://hal.science/search/index/?q=*&amp;authFullName_s=J. Lowenstern" TargetMode="External"/><Relationship Id="rId20" Type="http://schemas.openxmlformats.org/officeDocument/2006/relationships/hyperlink" Target="https://hal.science/search/index/?q=*&amp;authFullName_s=K. Wallace" TargetMode="External"/><Relationship Id="rId21" Type="http://schemas.openxmlformats.org/officeDocument/2006/relationships/hyperlink" Target="https://hal.science/search/index/?q=*&amp;authFullName_s=S. Barsotti" TargetMode="External"/><Relationship Id="rId22" Type="http://schemas.openxmlformats.org/officeDocument/2006/relationships/hyperlink" Target="https://hal.science/search/index/?q=*&amp;authFullName_s=L. Sandri" TargetMode="External"/><Relationship Id="rId23" Type="http://schemas.openxmlformats.org/officeDocument/2006/relationships/hyperlink" Target="https://hal.science/search/index/?q=*&amp;authFullName_s=W. Stovall" TargetMode="External"/><Relationship Id="rId24" Type="http://schemas.openxmlformats.org/officeDocument/2006/relationships/hyperlink" Target="https://dx.doi.org/10.1186/s13617-021-00112-9" TargetMode="External"/><Relationship Id="rId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Charles Balagizi</dc:title>
  <dc:description>CV</dc:description>
  <dc:subject/>
  <cp:keywords/>
  <cp:category/>
  <cp:lastModifiedBy/>
  <dcterms:created xsi:type="dcterms:W3CDTF">2026-05-25T22:33:38+02:00</dcterms:created>
  <dcterms:modified xsi:type="dcterms:W3CDTF">2026-05-25T22:33:38+02:00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