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Bodon </w:t>
      </w:r>
      <w:r>
        <w:rPr>
          <w:color w:val="641e6e"/>
        </w:rPr>
        <w:t xml:space="preserve">Doctorant en philosophie auprès de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charles-bodon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0000-0003-1119-9978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</w:t>
      </w:r>
      <w:r>
        <w:rPr>
          <w:i w:val="1"/>
          <w:iCs w:val="1"/>
        </w:rPr>
        <w:t xml:space="preserve">&amp;quot;La Toile du Réel : le Nouveau Réalisme à l'épreuve de la virtualité du Web&amp;quot;</w:t>
      </w:r>
    </w:p>
    <w:p>
      <w:pPr/>
      <w:r>
        <w:rPr/>
        <w:t xml:space="preserve">Doctorant contractuel en philosophie contemporaine à l'Université Paris 1 Panthéon-Sorbonne sous la direction de M. Jocelyn Benoist.</w:t>
      </w:r>
    </w:p>
    <w:p>
      <w:pPr/>
      <w:r>
        <w:rPr/>
        <w:t xml:space="preserve">Mes recherches portent sur les </w:t>
      </w:r>
      <w:r>
        <w:rPr>
          <w:b w:val="1"/>
          <w:bCs w:val="1"/>
        </w:rPr>
        <w:t xml:space="preserve">nouveaux types de réalisme</w:t>
      </w:r>
      <w:r>
        <w:rPr/>
        <w:t xml:space="preserve"> auxquels les </w:t>
      </w:r>
      <w:r>
        <w:rPr>
          <w:b w:val="1"/>
          <w:bCs w:val="1"/>
        </w:rPr>
        <w:t xml:space="preserve">dispositifs numériques du Web</w:t>
      </w:r>
      <w:r>
        <w:rPr/>
        <w:t xml:space="preserve"> soumettent ses utilisateurs, que ce soit à travers la </w:t>
      </w:r>
      <w:r>
        <w:rPr>
          <w:b w:val="1"/>
          <w:bCs w:val="1"/>
        </w:rPr>
        <w:t xml:space="preserve">réalité virtuelle</w:t>
      </w:r>
      <w:r>
        <w:rPr/>
        <w:t xml:space="preserve">, le </w:t>
      </w:r>
      <w:r>
        <w:rPr>
          <w:b w:val="1"/>
          <w:bCs w:val="1"/>
        </w:rPr>
        <w:t xml:space="preserve">Deepfake</w:t>
      </w:r>
      <w:r>
        <w:rPr/>
        <w:t xml:space="preserve">, ou encore les </w:t>
      </w:r>
      <w:r>
        <w:rPr>
          <w:b w:val="1"/>
          <w:bCs w:val="1"/>
        </w:rPr>
        <w:t xml:space="preserve">réseaux sociaux</w:t>
      </w:r>
      <w:r>
        <w:rPr/>
        <w:t xml:space="preserve">.</w:t>
      </w:r>
    </w:p>
    <w:p>
      <w:pPr/>
      <w:r>
        <w:rPr/>
        <w:t xml:space="preserve">Plus particulièrement, je travaille sur la façon dont ces dispositifs altèrent notre rapport à la </w:t>
      </w:r>
      <w:r>
        <w:rPr>
          <w:b w:val="1"/>
          <w:bCs w:val="1"/>
        </w:rPr>
        <w:t xml:space="preserve">continuité spatiotemporelle</w:t>
      </w:r>
      <w:r>
        <w:rPr/>
        <w:t xml:space="preserve">. Par exemple, lorsqu'ils reproduisent différents </w:t>
      </w:r>
      <w:r>
        <w:rPr>
          <w:b w:val="1"/>
          <w:bCs w:val="1"/>
        </w:rPr>
        <w:t xml:space="preserve">contextes</w:t>
      </w:r>
      <w:r>
        <w:rPr/>
        <w:t xml:space="preserve"> (proches ou lointains, réels ou fictifs) par images numériques et les font apparaître instantanément sur des écrans.</w:t>
      </w:r>
    </w:p>
    <w:p>
      <w:pPr/>
      <w:r>
        <w:rPr/>
        <w:t xml:space="preserve">Je m'intéresse en cela aux différents </w:t>
      </w:r>
      <w:r>
        <w:rPr>
          <w:b w:val="1"/>
          <w:bCs w:val="1"/>
        </w:rPr>
        <w:t xml:space="preserve">procédés techniques et artistiques</w:t>
      </w:r>
      <w:r>
        <w:rPr/>
        <w:t xml:space="preserve"> qui impliquent des </w:t>
      </w:r>
      <w:r>
        <w:rPr>
          <w:b w:val="1"/>
          <w:bCs w:val="1"/>
        </w:rPr>
        <w:t xml:space="preserve">intelligences artificielles génératives</w:t>
      </w:r>
      <w:r>
        <w:rPr/>
        <w:t xml:space="preserve">, et tente de les mettre en rapport avec des </w:t>
      </w:r>
      <w:r>
        <w:rPr>
          <w:b w:val="1"/>
          <w:bCs w:val="1"/>
        </w:rPr>
        <w:t xml:space="preserve">usages sociaux</w:t>
      </w:r>
      <w:r>
        <w:rPr/>
        <w:t xml:space="preserve">. Par exemple, à travers l'usage d'agents conversationnels ou de modèles génératifs de textes et d'images.</w:t>
      </w:r>
    </w:p>
    <w:p>
      <w:pPr/>
      <w:r>
        <w:rPr/>
        <w:t xml:space="preserve">Corrélativement, je travaille sur les types de relations et de savoirs qui émergent des </w:t>
      </w:r>
      <w:r>
        <w:rPr>
          <w:b w:val="1"/>
          <w:bCs w:val="1"/>
        </w:rPr>
        <w:t xml:space="preserve">pratiques d'écritures et de lecture assistées par outils numériques</w:t>
      </w:r>
      <w:r>
        <w:rPr/>
        <w:t xml:space="preserve"> (par exemple, par </w:t>
      </w:r>
      <w:r>
        <w:rPr>
          <w:b w:val="1"/>
          <w:bCs w:val="1"/>
        </w:rPr>
        <w:t xml:space="preserve">intelligence artificielle symbolique</w:t>
      </w:r>
      <w:r>
        <w:rPr/>
        <w:t xml:space="preserve">). À cet égard, mes recherches portent sur les notions de </w:t>
      </w:r>
      <w:r>
        <w:rPr>
          <w:b w:val="1"/>
          <w:bCs w:val="1"/>
        </w:rPr>
        <w:t xml:space="preserve">document</w:t>
      </w:r>
      <w:r>
        <w:rPr/>
        <w:t xml:space="preserve">, de </w:t>
      </w:r>
      <w:r>
        <w:rPr>
          <w:b w:val="1"/>
          <w:bCs w:val="1"/>
        </w:rPr>
        <w:t xml:space="preserve">grammatisation</w:t>
      </w:r>
      <w:r>
        <w:rPr/>
        <w:t xml:space="preserve">, et de </w:t>
      </w:r>
      <w:r>
        <w:rPr>
          <w:b w:val="1"/>
          <w:bCs w:val="1"/>
        </w:rPr>
        <w:t xml:space="preserve">transmédiation</w:t>
      </w:r>
      <w:r>
        <w:rPr/>
        <w:t xml:space="preserve"> dans une perspective herméneutique.</w:t>
      </w:r>
    </w:p>
    <w:p>
      <w:pPr/>
      <w:r>
        <w:rPr/>
        <w:t xml:space="preserve">Mon objectif est, à terme, de critiquer les abus de langage autour des technologies numériques et, par l'analyse conceptuelle, de penser les </w:t>
      </w:r>
      <w:r>
        <w:rPr>
          <w:b w:val="1"/>
          <w:bCs w:val="1"/>
        </w:rPr>
        <w:t xml:space="preserve">nouvelles formes de rationalité</w:t>
      </w:r>
      <w:r>
        <w:rPr/>
        <w:t xml:space="preserve"> qui se trouvent à l'oeuvre dans le </w:t>
      </w:r>
      <w:r>
        <w:rPr>
          <w:b w:val="1"/>
          <w:bCs w:val="1"/>
        </w:rPr>
        <w:t xml:space="preserve">couple réel-virtuel</w:t>
      </w:r>
      <w:r>
        <w:rPr/>
        <w:t xml:space="preserve">.</w:t>
      </w:r>
    </w:p>
    <w:p>
      <w:pPr/>
      <w:r>
        <w:rPr/>
        <w:t xml:space="preserve">Pour cela, j'aborde cinq axes majeurs qui me permettent de traiter l'ontologie de l'interaction humain-machine :</w:t>
      </w:r>
    </w:p>
    <w:p>
      <w:pPr/>
      <w:r>
        <w:rPr/>
        <w:t xml:space="preserve">1 - La </w:t>
      </w:r>
      <w:r>
        <w:rPr>
          <w:b w:val="1"/>
          <w:bCs w:val="1"/>
        </w:rPr>
        <w:t xml:space="preserve">philosophie du langage et de la logique</w:t>
      </w:r>
      <w:r>
        <w:rPr/>
        <w:t xml:space="preserve"> (dans une perspective pragmatiste héritée de Wittgenstein et Peirce).2 - Le </w:t>
      </w:r>
      <w:r>
        <w:rPr>
          <w:b w:val="1"/>
          <w:bCs w:val="1"/>
        </w:rPr>
        <w:t xml:space="preserve">Nouveau réalisme</w:t>
      </w:r>
      <w:r>
        <w:rPr/>
        <w:t xml:space="preserve">, courant philosophique européen du 21e siècle qui tente de penser à nouveau frais la question du réel par une critique du postmodernisme.3 - </w:t>
      </w:r>
      <w:r>
        <w:rPr>
          <w:b w:val="1"/>
          <w:bCs w:val="1"/>
        </w:rPr>
        <w:t xml:space="preserve">L'anthropoplogie et l'histoire des techniques</w:t>
      </w:r>
      <w:r>
        <w:rPr/>
        <w:t xml:space="preserve"> (à propos de l'écriture et la notion de &amp;quot;raison graphique&amp;quot; issue des travaux de Jack Goody).4 - </w:t>
      </w:r>
      <w:r>
        <w:rPr>
          <w:b w:val="1"/>
          <w:bCs w:val="1"/>
        </w:rPr>
        <w:t xml:space="preserve">L'ingénierie des connaissances</w:t>
      </w:r>
      <w:r>
        <w:rPr/>
        <w:t xml:space="preserve"> (notamment à travers les ontologies informatiques et l'interdisciplinarité que ces technologies impliquent).5 - La </w:t>
      </w:r>
      <w:r>
        <w:rPr>
          <w:b w:val="1"/>
          <w:bCs w:val="1"/>
        </w:rPr>
        <w:t xml:space="preserve">métaphysique des relations</w:t>
      </w:r>
      <w:r>
        <w:rPr/>
        <w:t xml:space="preserve"> (tradition analytique orientale et occidentale, notamment chez Nishida et Whitehead).</w:t>
      </w:r>
    </w:p>
    <w:p>
      <w:pPr/>
      <w:r>
        <w:rPr/>
        <w:t xml:space="preserve">Tout l’enjeu de mon travail de thèse consiste ainsi en une analyse conceptuelle de la notion de </w:t>
      </w:r>
      <w:r>
        <w:rPr>
          <w:b w:val="1"/>
          <w:bCs w:val="1"/>
        </w:rPr>
        <w:t xml:space="preserve">« connexion »</w:t>
      </w:r>
      <w:r>
        <w:rPr/>
        <w:t xml:space="preserve"> : que signifient </w:t>
      </w:r>
      <w:r>
        <w:rPr>
          <w:i w:val="1"/>
          <w:iCs w:val="1"/>
        </w:rPr>
        <w:t xml:space="preserve">« se connecter »</w:t>
      </w:r>
      <w:r>
        <w:rPr/>
        <w:t xml:space="preserve"> et </w:t>
      </w:r>
      <w:r>
        <w:rPr>
          <w:i w:val="1"/>
          <w:iCs w:val="1"/>
        </w:rPr>
        <w:t xml:space="preserve">« être connecté »</w:t>
      </w:r>
      <w:r>
        <w:rPr/>
        <w:t xml:space="preserve"> à quelqu’un, une machine, un réseau, un espace virtuel ? Ceci, en visant à appliquer cette analyse aux </w:t>
      </w:r>
      <w:r>
        <w:rPr>
          <w:b w:val="1"/>
          <w:bCs w:val="1"/>
        </w:rPr>
        <w:t xml:space="preserve">enjeux sociaux</w:t>
      </w:r>
      <w:r>
        <w:rPr/>
        <w:t xml:space="preserve">, </w:t>
      </w:r>
      <w:r>
        <w:rPr>
          <w:b w:val="1"/>
          <w:bCs w:val="1"/>
        </w:rPr>
        <w:t xml:space="preserve">épistémologiques</w:t>
      </w:r>
      <w:r>
        <w:rPr/>
        <w:t xml:space="preserve">, et </w:t>
      </w:r>
      <w:r>
        <w:rPr>
          <w:b w:val="1"/>
          <w:bCs w:val="1"/>
        </w:rPr>
        <w:t xml:space="preserve">ontologiques</w:t>
      </w:r>
      <w:r>
        <w:rPr/>
        <w:t xml:space="preserve"> que le dispositif technique du Web soulève au niveau de la perception, l'identité, la relation, et la signification.</w:t>
      </w:r>
    </w:p>
    <w:p>
      <w:pPr/>
      <w:r>
        <w:rPr/>
        <w:t xml:space="preserve">Mon but étant de tenter de proposer d’aborder la réalité du Web comme étant dépendante d’un contexte d’</w:t>
      </w:r>
      <w:r>
        <w:rPr>
          <w:b w:val="1"/>
          <w:bCs w:val="1"/>
        </w:rPr>
        <w:t xml:space="preserve">usages</w:t>
      </w:r>
      <w:r>
        <w:rPr/>
        <w:t xml:space="preserve"> et d’</w:t>
      </w:r>
      <w:r>
        <w:rPr>
          <w:b w:val="1"/>
          <w:bCs w:val="1"/>
        </w:rPr>
        <w:t xml:space="preserve">usagers</w:t>
      </w:r>
      <w:r>
        <w:rPr/>
        <w:t xml:space="preserve">. Ceci, afin de redéfinir le Web non plus, comme le veut la tradition, comme étant un lieu de conflit entre virtualité et réalité, mais, au contraire, comme un ensemble de </w:t>
      </w:r>
      <w:r>
        <w:rPr>
          <w:b w:val="1"/>
          <w:bCs w:val="1"/>
        </w:rPr>
        <w:t xml:space="preserve">pratiques</w:t>
      </w:r>
      <w:r>
        <w:rPr/>
        <w:t xml:space="preserve"> permettant un renouveau de la relation à autrui et au 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ne peuvent pas se passer de nous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2025, Dossier "Europe et innovation",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Approach to Computational Hermeneutics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2025, Dossier "Le Numérique comme Objet, Le Numérique comme Système", 6|2024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humain-machine à la lumière de Turing et Wittgenstein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Dossier "Éthique de l'interaction humain-machine"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philosophique aux ontologies informatiques : implications sémantiques d'un passage du singulier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2021, Dossier "Philosophie et Numérique"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l'Indifférence du langage : la dernière page de Wittgenstein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Opium Philosophie Web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informatiques au service de la communication interdisciplinaire : l'interopérabilité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Dossier "Faire dialoguer les disciplines via l'indexation des connaissances : la recherche interdisciplinaire en débats", 1|2020,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⟨10.34745/numerev_1693⟩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Connection? H(a)unting Relations in Nishida and Whitehead’s Mereotopology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Workshop</w:t>
            </w:r>
            <w:r>
              <w:rPr/>
              <w:t xml:space="preserve">, Department of Philosophy, Columbia University, Oct 2025,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Jocelyn Benoist à la question : Le prix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Jocelyn Benoist : rendre justice au réel</w:t>
            </w:r>
            <w:r>
              <w:rPr/>
              <w:t xml:space="preserve">, Les Colloques de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Vacuité créatrice : réalisme impersonnel et logique du Lieu chez Nishida. Perspectives pour un virtuel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"Phénoménologies de l'absence"</w:t>
            </w:r>
            <w:r>
              <w:rPr/>
              <w:t xml:space="preserve">, Université Paris 1 Panthéon-Sorbonne,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Realities as Symbolic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CULTURE International Chair of Philosophy Jacques Derrida 9th Edition: Augmented Reality? Nature and Technology</w:t>
            </w:r>
            <w:r>
              <w:rPr/>
              <w:t xml:space="preserve">, Università di Torino; Labont - Center for Ontology, Oct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psychosociales de la grammatisation numérique du langage chez Stiegler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numérique collaboratif : coopération, co-création et partage ?"</w:t>
            </w:r>
            <w:r>
              <w:rPr/>
              <w:t xml:space="preserve">, LabSIC – Université Sorbonne Paris Nord; Maison des Sciences de l'Homme Paris Nord, May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l’objet numérique ? Transcendance, permanence, et référence de la ressource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pôle « Expérience et Connaissance » (EXeCO) du Centre de philosophie contemporaine de La Sorbonne</w:t>
            </w:r>
            <w:r>
              <w:rPr/>
              <w:t xml:space="preserve">, Institut des sciences juridiques et philosophiques de La Sorbonne, UMR 8103,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2022</w:t>
            </w:r>
            <w:r>
              <w:rPr/>
              <w:t xml:space="preserve">, SCD de l'Université d'Artois, Oct 2022,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intelligence artificielle : une collaboration humain-machine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Cognitives, 11e édition</w:t>
            </w:r>
            <w:r>
              <w:rPr/>
              <w:t xml:space="preserve">, Fédération Française des Étudiants et Jeunes Actifs en Sciences de la Cognition (Fresco); Institut des Sciences du Digital (IDMC),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sémantique pour la recherche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via l’indexation des connaissances : la recherche interdisciplinaire en débats</w:t>
            </w:r>
            <w:r>
              <w:rPr/>
              <w:t xml:space="preserve">, Maison des Sciences de l’Homme de Montpellier, MSH-Sud,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innovations en santé vu par les étudiants de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Santé et maladies, enjeux de formation et de recherche »</w:t>
            </w:r>
            <w:r>
              <w:rPr/>
              <w:t xml:space="preserve">, Sorbonne Université,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&amp;quot;Réalité virtuelle et Émotions&amp;quot; (RéVE)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Appadourai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Atchiaman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Lyu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Tatiana Kozlovsky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 devenir des images : de la générativité à la dégénérescence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"Artificial Intelligence Issues" de M. Vladimir Atlani, Sciences Po. Paris, Sciences Po -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"Intelligence artificielle : enjeux et applications" de M. Vladimir Atlani, Sciences Po.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Transhumains d'hier et de demain : brève généalogie de la morale transhumaniste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l’ingénierie des connaissances au 21e siècle : quelques enjeux épistémologiques et ontologiques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cerveau à la société : les sciences cognitives face aux défis du XXIe siècle</w:t>
            </w:r>
            <w:r>
              <w:rPr/>
              <w:t xml:space="preserve">, Apr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hal-04366023v1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1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don" TargetMode="External"/><Relationship Id="rId9" Type="http://schemas.openxmlformats.org/officeDocument/2006/relationships/hyperlink" Target="https://orcid.org/0000-0003-1119-9978" TargetMode="External"/><Relationship Id="rId10" Type="http://schemas.openxmlformats.org/officeDocument/2006/relationships/hyperlink" Target="https://hal.science/hal-04934863v1" TargetMode="External"/><Relationship Id="rId11" Type="http://schemas.openxmlformats.org/officeDocument/2006/relationships/hyperlink" Target="https://hal.science/search/index/?q=*&amp;authFullName_s=Charles Bodon" TargetMode="External"/><Relationship Id="rId12" Type="http://schemas.openxmlformats.org/officeDocument/2006/relationships/hyperlink" Target="https://hal.science/hal-04927577v1" TargetMode="External"/><Relationship Id="rId13" Type="http://schemas.openxmlformats.org/officeDocument/2006/relationships/hyperlink" Target="https://hal.science/hal-05459139v1" TargetMode="External"/><Relationship Id="rId14" Type="http://schemas.openxmlformats.org/officeDocument/2006/relationships/hyperlink" Target="https://hal.science/search/index/?q=*&amp;authFullName_s=Jacques Hilbey" TargetMode="External"/><Relationship Id="rId15" Type="http://schemas.openxmlformats.org/officeDocument/2006/relationships/hyperlink" Target="https://hal.science/search/index/?q=*&amp;authFullName_s=Jean Charlet" TargetMode="External"/><Relationship Id="rId16" Type="http://schemas.openxmlformats.org/officeDocument/2006/relationships/hyperlink" Target="https://hal.science/hal-04365983v2" TargetMode="External"/><Relationship Id="rId17" Type="http://schemas.openxmlformats.org/officeDocument/2006/relationships/hyperlink" Target="https://hal.science/hal-04365988v1" TargetMode="External"/><Relationship Id="rId18" Type="http://schemas.openxmlformats.org/officeDocument/2006/relationships/hyperlink" Target="https://hal.science/hal-04934882v1" TargetMode="External"/><Relationship Id="rId19" Type="http://schemas.openxmlformats.org/officeDocument/2006/relationships/hyperlink" Target="https://hal.science/hal-04366000v1" TargetMode="External"/><Relationship Id="rId20" Type="http://schemas.openxmlformats.org/officeDocument/2006/relationships/hyperlink" Target="https://hal.science/search/index/?q=*&amp;authFullName_s=Charlet Jean" TargetMode="External"/><Relationship Id="rId21" Type="http://schemas.openxmlformats.org/officeDocument/2006/relationships/hyperlink" Target="https://dx.doi.org/10.34745/numerev_1693" TargetMode="External"/><Relationship Id="rId22" Type="http://schemas.openxmlformats.org/officeDocument/2006/relationships/hyperlink" Target="https://hal.science/hal-05431375v1" TargetMode="External"/><Relationship Id="rId23" Type="http://schemas.openxmlformats.org/officeDocument/2006/relationships/hyperlink" Target="https://hal.science/hal-05300158v1" TargetMode="External"/><Relationship Id="rId24" Type="http://schemas.openxmlformats.org/officeDocument/2006/relationships/hyperlink" Target="https://hal.science/hal-05050959v3" TargetMode="External"/><Relationship Id="rId25" Type="http://schemas.openxmlformats.org/officeDocument/2006/relationships/hyperlink" Target="https://hal.science/hal-04737041v2" TargetMode="External"/><Relationship Id="rId26" Type="http://schemas.openxmlformats.org/officeDocument/2006/relationships/hyperlink" Target="https://hal.science/hal-04585648v1" TargetMode="External"/><Relationship Id="rId27" Type="http://schemas.openxmlformats.org/officeDocument/2006/relationships/hyperlink" Target="https://hal.science/hal-04562687v1" TargetMode="External"/><Relationship Id="rId28" Type="http://schemas.openxmlformats.org/officeDocument/2006/relationships/hyperlink" Target="https://hal.science/hal-04366106v1" TargetMode="External"/><Relationship Id="rId29" Type="http://schemas.openxmlformats.org/officeDocument/2006/relationships/hyperlink" Target="https://hal.science/hal-04366077v1" TargetMode="External"/><Relationship Id="rId30" Type="http://schemas.openxmlformats.org/officeDocument/2006/relationships/hyperlink" Target="https://hal.science/hal-04366092v1" TargetMode="External"/><Relationship Id="rId31" Type="http://schemas.openxmlformats.org/officeDocument/2006/relationships/hyperlink" Target="https://hal.science/hal-04366141v1" TargetMode="External"/><Relationship Id="rId32" Type="http://schemas.openxmlformats.org/officeDocument/2006/relationships/hyperlink" Target="https://hal.science/hal-05081325v1" TargetMode="External"/><Relationship Id="rId33" Type="http://schemas.openxmlformats.org/officeDocument/2006/relationships/hyperlink" Target="https://hal.science/search/index/?q=*&amp;authFullName_s=David Appadourai" TargetMode="External"/><Relationship Id="rId34" Type="http://schemas.openxmlformats.org/officeDocument/2006/relationships/hyperlink" Target="https://hal.science/search/index/?q=*&amp;authFullName_s=Ma&#235;va Atchiaman" TargetMode="External"/><Relationship Id="rId35" Type="http://schemas.openxmlformats.org/officeDocument/2006/relationships/hyperlink" Target="https://hal.science/search/index/?q=*&amp;authFullName_s=Lyu Fu" TargetMode="External"/><Relationship Id="rId36" Type="http://schemas.openxmlformats.org/officeDocument/2006/relationships/hyperlink" Target="https://hal.science/search/index/?q=*&amp;authFullName_s=Tatiana Kozlovsky" TargetMode="External"/><Relationship Id="rId37" Type="http://schemas.openxmlformats.org/officeDocument/2006/relationships/hyperlink" Target="https://hal.science/hal-04813001v1" TargetMode="External"/><Relationship Id="rId38" Type="http://schemas.openxmlformats.org/officeDocument/2006/relationships/hyperlink" Target="https://hal.science/hal-04366272v3" TargetMode="External"/><Relationship Id="rId39" Type="http://schemas.openxmlformats.org/officeDocument/2006/relationships/hyperlink" Target="https://hal.science/hal-04366133v1" TargetMode="External"/><Relationship Id="rId40" Type="http://schemas.openxmlformats.org/officeDocument/2006/relationships/hyperlink" Target="https://hal.science/hal-0436602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Bodon</dc:title>
  <dc:description>CV</dc:description>
  <dc:subject/>
  <cp:keywords/>
  <cp:category/>
  <cp:lastModifiedBy/>
  <dcterms:created xsi:type="dcterms:W3CDTF">2026-03-05T09:12:07+01:00</dcterms:created>
  <dcterms:modified xsi:type="dcterms:W3CDTF">2026-03-05T09:12:07+01:00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