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Thibout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nationaux d’une multinationale. Recrutements et adaptation de Google au champ du pouvoir français (2002-2012)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 (3), pp.187-224.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⟨10.3917/res.245.0187⟩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GAFAM et l’État : réflexion sur la place des grandes entreprises technologiques dans le champ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2022, 125 (1), pp.75-88.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⟨10.3917/ris.125.0075⟩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l’État fédéral états-unien : interdépendance, contestation et hybridation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104 (3), pp.142-163.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⟨10.3917/eh.104.0142⟩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technologique du conflit sino-américain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120 (4), pp.59-70.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⟨10.3917/ris.120.0059⟩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une géopolitique des fantasmes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Religiosité technologique, 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⟨10.15122/isbn.978-2-406-09290-2.p.0105⟩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mondiale de 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170 (3), pp.131-142.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⟨10.3917/pouv.170.0131⟩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hal-03031260v2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mondiale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170 (3), pp.131-142.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⟨10.3917/pouv.170.0131⟩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la régulation « à la française ». Entreprises de subversion et logiques d’accommodement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Antoine Vauchez. </w:t>
            </w:r>
            <w:r>
              <w:rPr>
                <w:i w:val="1"/>
                <w:iCs w:val="1"/>
              </w:rPr>
              <w:t xml:space="preserve">Le moment régulateur. Naissance d'une contre-culture de gouvernement</w:t>
            </w:r>
            <w:r>
              <w:rPr/>
              <w:t xml:space="preserve">, Presses de Sciences Po, 2024, Domaine Gouvernances, 9782724642056.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⟨10.3917/scpo.vauch.2024.01⟩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GAFAM et l'IA : une bataille de souverainetés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Christian Paul; Daniel Le Métayer. </w:t>
            </w:r>
            <w:r>
              <w:rPr>
                <w:i w:val="1"/>
                <w:iCs w:val="1"/>
              </w:rPr>
              <w:t xml:space="preserve">Maîtriser l'IA au service de l'action publique. Une responsabilité individuelle et collective</w:t>
            </w:r>
            <w:r>
              <w:rPr/>
              <w:t xml:space="preserve">, Berger-Levrault, 2023, Au fil du débat. Action publique, 978-2-7013-2183-7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domination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Christian Byk. </w:t>
            </w:r>
            <w:r>
              <w:rPr>
                <w:i w:val="1"/>
                <w:iCs w:val="1"/>
              </w:rPr>
              <w:t xml:space="preserve">L'intelligence artificielle : vivre avec</w:t>
            </w:r>
            <w:r>
              <w:rPr/>
              <w:t xml:space="preserve">, MA Editions - ESKA, 2022, 978-2-8224-0801-1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Violence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Emile Bitar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Dirk Berg-Schlosser; Bertrand Badie; Leonardo Morlino. </w:t>
            </w:r>
            <w:r>
              <w:rPr>
                <w:i w:val="1"/>
                <w:iCs w:val="1"/>
              </w:rPr>
              <w:t xml:space="preserve">The SAGE Handbook of Political Science</w:t>
            </w:r>
            <w:r>
              <w:rPr/>
              <w:t xml:space="preserve">, SAGE Publications Ltd, pp.1490-1507,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⟨10.4135/9781529714333.n91⟩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gouvernementalité et fin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Boris Barraud; Boris Barraud. </w:t>
            </w:r>
            <w:r>
              <w:rPr>
                <w:i w:val="1"/>
                <w:iCs w:val="1"/>
              </w:rPr>
              <w:t xml:space="preserve">L'intelligence artificielle. Dans toutes ses dimensions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pp.109-125, 2020, Europe &amp; Asie,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domination technologique et scientifique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Bertrand Badie; Dominique Vidal. </w:t>
            </w:r>
            <w:r>
              <w:rPr>
                <w:i w:val="1"/>
                <w:iCs w:val="1"/>
              </w:rPr>
              <w:t xml:space="preserve">Fin du leadership américain ?</w:t>
            </w:r>
            <w:r>
              <w:rPr/>
              <w:t xml:space="preserve">, La Découverte, pp.132-139,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⟨10.3917/dec.badie.2019.01.0132⟩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hal-03879532v1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572v1" TargetMode="External"/><Relationship Id="rId8" Type="http://schemas.openxmlformats.org/officeDocument/2006/relationships/hyperlink" Target="https://hal.science/search/index/?q=*&amp;authFullName_s=Charles Thibout" TargetMode="External"/><Relationship Id="rId9" Type="http://schemas.openxmlformats.org/officeDocument/2006/relationships/hyperlink" Target="https://dx.doi.org/10.3917/res.245.0187" TargetMode="External"/><Relationship Id="rId10" Type="http://schemas.openxmlformats.org/officeDocument/2006/relationships/hyperlink" Target="https://hal.science/hal-03840413v1" TargetMode="External"/><Relationship Id="rId11" Type="http://schemas.openxmlformats.org/officeDocument/2006/relationships/hyperlink" Target="https://dx.doi.org/10.3917/ris.125.0075" TargetMode="External"/><Relationship Id="rId12" Type="http://schemas.openxmlformats.org/officeDocument/2006/relationships/hyperlink" Target="https://hal.science/hal-03470374v1" TargetMode="External"/><Relationship Id="rId13" Type="http://schemas.openxmlformats.org/officeDocument/2006/relationships/hyperlink" Target="https://dx.doi.org/10.3917/eh.104.0142" TargetMode="External"/><Relationship Id="rId14" Type="http://schemas.openxmlformats.org/officeDocument/2006/relationships/hyperlink" Target="https://hal.science/hal-03090653v1" TargetMode="External"/><Relationship Id="rId15" Type="http://schemas.openxmlformats.org/officeDocument/2006/relationships/hyperlink" Target="https://dx.doi.org/10.3917/ris.120.0059" TargetMode="External"/><Relationship Id="rId16" Type="http://schemas.openxmlformats.org/officeDocument/2006/relationships/hyperlink" Target="https://hal.science/hal-03031223v1" TargetMode="External"/><Relationship Id="rId17" Type="http://schemas.openxmlformats.org/officeDocument/2006/relationships/hyperlink" Target="https://dx.doi.org/10.15122/isbn.978-2-406-09290-2.p.0105" TargetMode="External"/><Relationship Id="rId18" Type="http://schemas.openxmlformats.org/officeDocument/2006/relationships/hyperlink" Target="https://hal.science/hal-03031260v2" TargetMode="External"/><Relationship Id="rId19" Type="http://schemas.openxmlformats.org/officeDocument/2006/relationships/hyperlink" Target="https://dx.doi.org/10.3917/pouv.170.0131" TargetMode="External"/><Relationship Id="rId20" Type="http://schemas.openxmlformats.org/officeDocument/2006/relationships/hyperlink" Target="https://hal.science/hal-03066600v1" TargetMode="External"/><Relationship Id="rId21" Type="http://schemas.openxmlformats.org/officeDocument/2006/relationships/hyperlink" Target="https://hal.science/hal-04574723v1" TargetMode="External"/><Relationship Id="rId22" Type="http://schemas.openxmlformats.org/officeDocument/2006/relationships/hyperlink" Target="https://dx.doi.org/10.3917/scpo.vauch.2024.01" TargetMode="External"/><Relationship Id="rId23" Type="http://schemas.openxmlformats.org/officeDocument/2006/relationships/hyperlink" Target="https://hal.science/hal-04574710v1" TargetMode="External"/><Relationship Id="rId24" Type="http://schemas.openxmlformats.org/officeDocument/2006/relationships/hyperlink" Target="https://hal.science/hal-03879517v1" TargetMode="External"/><Relationship Id="rId25" Type="http://schemas.openxmlformats.org/officeDocument/2006/relationships/hyperlink" Target="https://hal.science/hal-03127413v1" TargetMode="External"/><Relationship Id="rId26" Type="http://schemas.openxmlformats.org/officeDocument/2006/relationships/hyperlink" Target="https://hal.science/search/index/?q=*&amp;authFullName_s=Karim Emile Bitar" TargetMode="External"/><Relationship Id="rId27" Type="http://schemas.openxmlformats.org/officeDocument/2006/relationships/hyperlink" Target="https://dx.doi.org/10.4135/9781529714333.n91" TargetMode="External"/><Relationship Id="rId28" Type="http://schemas.openxmlformats.org/officeDocument/2006/relationships/hyperlink" Target="https://hal.science/hal-03066532v1" TargetMode="External"/><Relationship Id="rId29" Type="http://schemas.openxmlformats.org/officeDocument/2006/relationships/hyperlink" Target="https://www.editions-harmattan.fr/index.asp?navig=catalogue&amp;amp;obj=livre&amp;amp;no=65420" TargetMode="External"/><Relationship Id="rId30" Type="http://schemas.openxmlformats.org/officeDocument/2006/relationships/hyperlink" Target="https://hal.science/hal-03879532v1" TargetMode="External"/><Relationship Id="rId31" Type="http://schemas.openxmlformats.org/officeDocument/2006/relationships/hyperlink" Target="https://dx.doi.org/10.3917/dec.badie.2019.01.013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Thibout</dc:title>
  <dc:description>CV</dc:description>
  <dc:subject/>
  <cp:keywords/>
  <cp:category/>
  <cp:lastModifiedBy/>
  <dcterms:created xsi:type="dcterms:W3CDTF">2026-05-13T21:16:30+02:00</dcterms:created>
  <dcterms:modified xsi:type="dcterms:W3CDTF">2026-05-13T21:16:30+02:00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