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Barbier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Thèmes de recherche :</w:t>
      </w:r>
    </w:p>
    <w:p>
      <w:pPr/>
      <w:r>
        <w:rPr/>
        <w:t xml:space="preserve">Mon travail de thèse portait sur les manières dont les enseignants de collège envisagent la notion d’esprit critique et leurs stratégies d’enseignement pour développer l’esprit critique de leurs élèves. Je me suis également intéressée aux conceptions de l’esprit critique dans les ressources pédagogiques que les enseignants utilisent pour s’auto-former sur ce sujet, ainsi que celles qu’ils et elles produisent et/ou mobilisent pour éduquer à l’esprit critique.</w:t>
      </w:r>
    </w:p>
    <w:p>
      <w:pPr/>
      <w:r>
        <w:rPr/>
        <w:t xml:space="preserve">J’ai auparavant contribué au projet de recherche e-FRAN Savanturiers du Numérique, en étudiant notamment l’appropriation par des enseignants de primaire et du secondaire d’une application web (le carnet numérique de l’élève-chercheur) visant à instrumenter la mise en oeuvre d'une démarche d'investigation en classe.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Mentoring teachers in the context of student-question-based inquiry: the challenges of the Savanturiers programme</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p>
          <w:p>
            <w:pPr/>
            <w:r>
              <w:rPr>
                <w:i w:val="1"/>
                <w:iCs w:val="1"/>
              </w:rPr>
              <w:t xml:space="preserve">International Journal of Science Education</w:t>
            </w:r>
            <w:r>
              <w:rPr/>
              <w:t xml:space="preserve">, 2021, 43 (17), pp.2729-2745. </w:t>
            </w:r>
            <w:hyperlink r:id="rId11" w:history="1">
              <w:r>
                <w:rPr>
                  <w:color w:val="#410a8c"/>
                  <w:u w:val="single"/>
                </w:rPr>
                <w:t xml:space="preserve">⟨10.1080/09500693.2021.1986240⟩</w:t>
              </w:r>
            </w:hyperlink>
          </w:p>
          <w:p>
            <w:pPr/>
            <w:r>
              <w:rPr/>
              <w:t xml:space="preserve">Article dans une revue</w:t>
            </w:r>
          </w:p>
          <w:p>
            <w:pPr/>
            <w:hyperlink r:id="rId8" w:history="1">
              <w:r>
                <w:rPr>
                  <w:color w:val="#410a8c"/>
                  <w:u w:val="single"/>
                </w:rPr>
                <w:t xml:space="preserve">hal-03480456v1</w:t>
              </w:r>
            </w:hyperlink>
          </w:p>
        </w:tc>
      </w:tr>
      <w:tr>
        <w:trPr/>
        <w:tc>
          <w:tcPr>
            <w:noWrap/>
          </w:tcPr>
          <w:p>
            <w:pPr>
              <w:spacing w:after="200"/>
            </w:pPr>
            <w:hyperlink r:id="rId12" w:history="1">
              <w:r>
                <w:rPr>
                  <w:color w:val="1e198e"/>
                  <w:b w:val="1"/>
                  <w:bCs w:val="1"/>
                  <w:u w:val="single"/>
                </w:rPr>
                <w:t xml:space="preserve">Instrumentation numérique de la rédaction incrémentale : leçons tirées de la mise à l'épreuve du carnet numérique de l'élève chercheur</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p>
          <w:p>
            <w:pPr/>
            <w:r>
              <w:rPr>
                <w:i w:val="1"/>
                <w:iCs w:val="1"/>
              </w:rPr>
              <w:t xml:space="preserve">Canadian Journal of Education/Revue canadienne de l'éducation</w:t>
            </w:r>
            <w:r>
              <w:rPr/>
              <w:t xml:space="preserve">, 2021, 44 (2), pp.277-307</w:t>
            </w:r>
          </w:p>
          <w:p>
            <w:pPr/>
            <w:r>
              <w:rPr/>
              <w:t xml:space="preserve">Article dans une revue</w:t>
            </w:r>
          </w:p>
          <w:p>
            <w:pPr/>
            <w:hyperlink r:id="rId12" w:history="1">
              <w:r>
                <w:rPr>
                  <w:color w:val="#410a8c"/>
                  <w:u w:val="single"/>
                </w:rPr>
                <w:t xml:space="preserve">hal-03274969v1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Fostering critical thinking across disciplines: diverse conceptions in resources for French middle schools’ teachers</w:t>
              </w:r>
            </w:hyperlink>
          </w:p>
          <w:p>
            <w:pPr/>
            <w:hyperlink r:id="rId10" w:history="1">
              <w:r>
                <w:rPr>
                  <w:color w:val="#410a8c"/>
                  <w:u w:val="single"/>
                </w:rPr>
                <w:t xml:space="preserve">Charlotte Barbier</w:t>
              </w:r>
            </w:hyperlink>
          </w:p>
          <w:p>
            <w:pPr/>
            <w:r>
              <w:rPr>
                <w:i w:val="1"/>
                <w:iCs w:val="1"/>
              </w:rPr>
              <w:t xml:space="preserve">16th conference of the International Association for Research on Textbooks and Educational Media (IARTEM)</w:t>
            </w:r>
            <w:r>
              <w:rPr/>
              <w:t xml:space="preserve">, Apr 2022, Florence, Italy</w:t>
            </w:r>
          </w:p>
          <w:p>
            <w:pPr/>
            <w:r>
              <w:rPr/>
              <w:t xml:space="preserve">Communication dans un congrès</w:t>
            </w:r>
          </w:p>
          <w:p>
            <w:pPr/>
            <w:hyperlink r:id="rId13" w:history="1">
              <w:r>
                <w:rPr>
                  <w:color w:val="#410a8c"/>
                  <w:u w:val="single"/>
                </w:rPr>
                <w:t xml:space="preserve">hal-04239605v1</w:t>
              </w:r>
            </w:hyperlink>
          </w:p>
        </w:tc>
      </w:tr>
      <w:tr>
        <w:trPr/>
        <w:tc>
          <w:tcPr>
            <w:noWrap/>
          </w:tcPr>
          <w:p>
            <w:pPr>
              <w:spacing w:after="200"/>
            </w:pPr>
            <w:hyperlink r:id="rId14" w:history="1">
              <w:r>
                <w:rPr>
                  <w:color w:val="1e198e"/>
                  <w:b w:val="1"/>
                  <w:bCs w:val="1"/>
                  <w:u w:val="single"/>
                </w:rPr>
                <w:t xml:space="preserve">Quelles intentions derrière la vulgarisation de la sociologie ? Retour sur la conception de 3 vidéos sur YouTube</w:t>
              </w:r>
            </w:hyperlink>
          </w:p>
          <w:p>
            <w:pPr/>
            <w:hyperlink r:id="rId10" w:history="1">
              <w:r>
                <w:rPr>
                  <w:color w:val="#410a8c"/>
                  <w:u w:val="single"/>
                </w:rPr>
                <w:t xml:space="preserve">Charlotte Barbier</w:t>
              </w:r>
            </w:hyperlink>
          </w:p>
          <w:p>
            <w:pPr/>
            <w:r>
              <w:rPr>
                <w:i w:val="1"/>
                <w:iCs w:val="1"/>
              </w:rPr>
              <w:t xml:space="preserve">Journée d’étude "Diffusion et réception des savoirs sociologiques"</w:t>
            </w:r>
            <w:r>
              <w:rPr/>
              <w:t xml:space="preserve">, May 2022, Lyon, France</w:t>
            </w:r>
          </w:p>
          <w:p>
            <w:pPr/>
            <w:r>
              <w:rPr/>
              <w:t xml:space="preserve">Communication dans un congrès</w:t>
            </w:r>
          </w:p>
          <w:p>
            <w:pPr/>
            <w:hyperlink r:id="rId14" w:history="1">
              <w:r>
                <w:rPr>
                  <w:color w:val="#410a8c"/>
                  <w:u w:val="single"/>
                </w:rPr>
                <w:t xml:space="preserve">hal-03688512v1</w:t>
              </w:r>
            </w:hyperlink>
          </w:p>
        </w:tc>
      </w:tr>
      <w:tr>
        <w:trPr/>
        <w:tc>
          <w:tcPr>
            <w:noWrap/>
          </w:tcPr>
          <w:p>
            <w:pPr>
              <w:spacing w:after="200"/>
            </w:pPr>
            <w:hyperlink r:id="rId15" w:history="1">
              <w:r>
                <w:rPr>
                  <w:color w:val="1e198e"/>
                  <w:b w:val="1"/>
                  <w:bCs w:val="1"/>
                  <w:u w:val="single"/>
                </w:rPr>
                <w:t xml:space="preserve">Esprit critique et médiation : réflexions autour d'une synthèse de travaux de recherche</w:t>
              </w:r>
            </w:hyperlink>
          </w:p>
          <w:p>
            <w:pPr/>
            <w:hyperlink r:id="rId10" w:history="1">
              <w:r>
                <w:rPr>
                  <w:color w:val="#410a8c"/>
                  <w:u w:val="single"/>
                </w:rPr>
                <w:t xml:space="preserve">Charlotte Barbier</w:t>
              </w:r>
            </w:hyperlink>
            <w:r>
              <w:rPr/>
              <w:t xml:space="preserve">,</w:t>
            </w:r>
            <w:hyperlink r:id="rId16" w:history="1">
              <w:r>
                <w:rPr>
                  <w:color w:val="#410a8c"/>
                  <w:u w:val="single"/>
                </w:rPr>
                <w:t xml:space="preserve">Kévin de Checchi</w:t>
              </w:r>
            </w:hyperlink>
          </w:p>
          <w:p>
            <w:pPr/>
            <w:r>
              <w:rPr>
                <w:i w:val="1"/>
                <w:iCs w:val="1"/>
              </w:rPr>
              <w:t xml:space="preserve">Science and You</w:t>
            </w:r>
            <w:r>
              <w:rPr/>
              <w:t xml:space="preserve">, Nov 2021, Metz, France</w:t>
            </w:r>
          </w:p>
          <w:p>
            <w:pPr/>
            <w:r>
              <w:rPr/>
              <w:t xml:space="preserve">Communication dans un congrès</w:t>
            </w:r>
          </w:p>
          <w:p>
            <w:pPr/>
            <w:hyperlink r:id="rId15" w:history="1">
              <w:r>
                <w:rPr>
                  <w:color w:val="#410a8c"/>
                  <w:u w:val="single"/>
                </w:rPr>
                <w:t xml:space="preserve">hal-03688505v1</w:t>
              </w:r>
            </w:hyperlink>
          </w:p>
        </w:tc>
      </w:tr>
      <w:tr>
        <w:trPr/>
        <w:tc>
          <w:tcPr>
            <w:noWrap/>
          </w:tcPr>
          <w:p>
            <w:pPr>
              <w:spacing w:after="200"/>
            </w:pPr>
            <w:hyperlink r:id="rId17" w:history="1">
              <w:r>
                <w:rPr>
                  <w:color w:val="1e198e"/>
                  <w:b w:val="1"/>
                  <w:bCs w:val="1"/>
                  <w:u w:val="single"/>
                </w:rPr>
                <w:t xml:space="preserve">New resources creating tensions in teachers' activity: The case of the Education Through Research model and the Student-Researcher Digital Notebook</w:t>
              </w:r>
            </w:hyperlink>
          </w:p>
          <w:p>
            <w:pPr/>
            <w:hyperlink r:id="rId10" w:history="1">
              <w:r>
                <w:rPr>
                  <w:color w:val="#410a8c"/>
                  <w:u w:val="single"/>
                </w:rPr>
                <w:t xml:space="preserve">Charlotte Barbier</w:t>
              </w:r>
            </w:hyperlink>
            <w:r>
              <w:rPr/>
              <w:t xml:space="preserve">,</w:t>
            </w:r>
            <w:hyperlink r:id="rId18" w:history="1">
              <w:r>
                <w:rPr>
                  <w:color w:val="#410a8c"/>
                  <w:u w:val="single"/>
                </w:rPr>
                <w:t xml:space="preserve">Eric Bruillard</w:t>
              </w:r>
            </w:hyperlink>
          </w:p>
          <w:p>
            <w:pPr/>
            <w:r>
              <w:rPr>
                <w:i w:val="1"/>
                <w:iCs w:val="1"/>
              </w:rPr>
              <w:t xml:space="preserve">15th International Conference on Research on Textbooks and Educational Media</w:t>
            </w:r>
            <w:r>
              <w:rPr/>
              <w:t xml:space="preserve">, Sep 2019, Odense, Denmark</w:t>
            </w:r>
          </w:p>
          <w:p>
            <w:pPr/>
            <w:r>
              <w:rPr/>
              <w:t xml:space="preserve">Communication dans un congrès</w:t>
            </w:r>
          </w:p>
          <w:p>
            <w:pPr/>
            <w:hyperlink r:id="rId17" w:history="1">
              <w:r>
                <w:rPr>
                  <w:color w:val="#410a8c"/>
                  <w:u w:val="single"/>
                </w:rPr>
                <w:t xml:space="preserve">hal-03451303v1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 ressources pour développer l'esprit critique au collège - Quels choix d'usages par les enseignant•e•s de physique-chimie et sciences de la vie et de la terre ?</w:t>
              </w:r>
            </w:hyperlink>
          </w:p>
          <w:p>
            <w:pPr/>
            <w:hyperlink r:id="rId10" w:history="1">
              <w:r>
                <w:rPr>
                  <w:color w:val="#410a8c"/>
                  <w:u w:val="single"/>
                </w:rPr>
                <w:t xml:space="preserve">Charlotte Barbier</w:t>
              </w:r>
            </w:hyperlink>
          </w:p>
          <w:p>
            <w:pPr/>
            <w:r>
              <w:rPr>
                <w:i w:val="1"/>
                <w:iCs w:val="1"/>
              </w:rPr>
              <w:t xml:space="preserve">Rendez-vous en didactique</w:t>
            </w:r>
            <w:r>
              <w:rPr/>
              <w:t xml:space="preserve">, May 2022, Paris, France</w:t>
            </w:r>
          </w:p>
          <w:p>
            <w:pPr/>
            <w:r>
              <w:rPr/>
              <w:t xml:space="preserve">Poster de conférence</w:t>
            </w:r>
          </w:p>
          <w:p>
            <w:pPr/>
            <w:hyperlink r:id="rId19" w:history="1">
              <w:r>
                <w:rPr>
                  <w:color w:val="#410a8c"/>
                  <w:u w:val="single"/>
                </w:rPr>
                <w:t xml:space="preserve">hal-03688496v1</w:t>
              </w:r>
            </w:hyperlink>
          </w:p>
        </w:tc>
      </w:tr>
      <w:tr>
        <w:trPr/>
        <w:tc>
          <w:tcPr>
            <w:noWrap/>
          </w:tcPr>
          <w:p>
            <w:pPr>
              <w:spacing w:after="200"/>
            </w:pPr>
            <w:hyperlink r:id="rId20" w:history="1">
              <w:r>
                <w:rPr>
                  <w:color w:val="1e198e"/>
                  <w:b w:val="1"/>
                  <w:bCs w:val="1"/>
                  <w:u w:val="single"/>
                </w:rPr>
                <w:t xml:space="preserve">Le Carnet Numérique de l’Élève-Chercheur : quelles utilisations en classe par les enseignant(e)s ?</w:t>
              </w:r>
            </w:hyperlink>
          </w:p>
          <w:p>
            <w:pPr/>
            <w:hyperlink r:id="rId10" w:history="1">
              <w:r>
                <w:rPr>
                  <w:color w:val="#410a8c"/>
                  <w:u w:val="single"/>
                </w:rPr>
                <w:t xml:space="preserve">Charlotte Barbier</w:t>
              </w:r>
            </w:hyperlink>
            <w:r>
              <w:rPr/>
              <w:t xml:space="preserve">,</w:t>
            </w:r>
            <w:hyperlink r:id="rId21" w:history="1">
              <w:r>
                <w:rPr>
                  <w:color w:val="#410a8c"/>
                  <w:u w:val="single"/>
                </w:rPr>
                <w:t xml:space="preserve">Emmanuelle Voulgre</w:t>
              </w:r>
            </w:hyperlink>
            <w:r>
              <w:rPr/>
              <w:t xml:space="preserve">,</w:t>
            </w:r>
            <w:hyperlink r:id="rId22"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20" w:history="1">
              <w:r>
                <w:rPr>
                  <w:color w:val="#410a8c"/>
                  <w:u w:val="single"/>
                </w:rPr>
                <w:t xml:space="preserve">hal-02358351v1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Wikipédia : Quelles visions de la « vérité » ? (Avides de Recherche)</w:t>
              </w:r>
            </w:hyperlink>
          </w:p>
          <w:p>
            <w:pPr/>
            <w:hyperlink r:id="rId24" w:history="1">
              <w:r>
                <w:rPr>
                  <w:color w:val="#410a8c"/>
                  <w:u w:val="single"/>
                </w:rPr>
                <w:t xml:space="preserve">Tania Louis</w:t>
              </w:r>
            </w:hyperlink>
            <w:r>
              <w:rPr/>
              <w:t xml:space="preserve">,</w:t>
            </w:r>
            <w:hyperlink r:id="rId10" w:history="1">
              <w:r>
                <w:rPr>
                  <w:color w:val="#410a8c"/>
                  <w:u w:val="single"/>
                </w:rPr>
                <w:t xml:space="preserve">Charlotte Barbier</w:t>
              </w:r>
            </w:hyperlink>
          </w:p>
          <w:p>
            <w:pPr/>
            <w:r>
              <w:rPr/>
              <w:t xml:space="preserve">2022, </w:t>
            </w:r>
            <w:hyperlink r:id="rId25" w:history="1">
              <w:r>
                <w:rPr>
                  <w:color w:val="#410a8c"/>
                  <w:u w:val="single"/>
                </w:rPr>
                <w:t xml:space="preserve">⟨10.58079/u9kn⟩</w:t>
              </w:r>
            </w:hyperlink>
          </w:p>
          <w:p>
            <w:pPr/>
            <w:r>
              <w:rPr/>
              <w:t xml:space="preserve">Autre publication scientifique</w:t>
            </w:r>
          </w:p>
          <w:p>
            <w:pPr/>
            <w:hyperlink r:id="rId23" w:history="1">
              <w:r>
                <w:rPr>
                  <w:color w:val="#410a8c"/>
                  <w:u w:val="single"/>
                </w:rPr>
                <w:t xml:space="preserve">hal-05304222v1</w:t>
              </w:r>
            </w:hyperlink>
          </w:p>
        </w:tc>
      </w:tr>
      <w:tr>
        <w:trPr/>
        <w:tc>
          <w:tcPr>
            <w:noWrap/>
          </w:tcPr>
          <w:p>
            <w:pPr>
              <w:spacing w:after="200"/>
            </w:pPr>
            <w:hyperlink r:id="rId26" w:history="1">
              <w:r>
                <w:rPr>
                  <w:color w:val="1e198e"/>
                  <w:b w:val="1"/>
                  <w:bCs w:val="1"/>
                  <w:u w:val="single"/>
                </w:rPr>
                <w:t xml:space="preserve">Par pitié, regardez cette vidéo ! (Avides de Recherche)</w:t>
              </w:r>
            </w:hyperlink>
          </w:p>
          <w:p>
            <w:pPr/>
            <w:hyperlink r:id="rId24" w:history="1">
              <w:r>
                <w:rPr>
                  <w:color w:val="#410a8c"/>
                  <w:u w:val="single"/>
                </w:rPr>
                <w:t xml:space="preserve">Tania Louis</w:t>
              </w:r>
            </w:hyperlink>
            <w:r>
              <w:rPr/>
              <w:t xml:space="preserve">,</w:t>
            </w:r>
            <w:hyperlink r:id="rId10" w:history="1">
              <w:r>
                <w:rPr>
                  <w:color w:val="#410a8c"/>
                  <w:u w:val="single"/>
                </w:rPr>
                <w:t xml:space="preserve">Charlotte Barbier</w:t>
              </w:r>
            </w:hyperlink>
          </w:p>
          <w:p>
            <w:pPr/>
            <w:r>
              <w:rPr/>
              <w:t xml:space="preserve">2022, </w:t>
            </w:r>
            <w:hyperlink r:id="rId27" w:history="1">
              <w:r>
                <w:rPr>
                  <w:color w:val="#410a8c"/>
                  <w:u w:val="single"/>
                </w:rPr>
                <w:t xml:space="preserve">⟨10.58079/u9lb⟩</w:t>
              </w:r>
            </w:hyperlink>
          </w:p>
          <w:p>
            <w:pPr/>
            <w:r>
              <w:rPr/>
              <w:t xml:space="preserve">Autre publication scientifique</w:t>
            </w:r>
          </w:p>
          <w:p>
            <w:pPr/>
            <w:hyperlink r:id="rId26" w:history="1">
              <w:r>
                <w:rPr>
                  <w:color w:val="#410a8c"/>
                  <w:u w:val="single"/>
                </w:rPr>
                <w:t xml:space="preserve">hal-05322873v1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Des chercheurs pour former les enseignants aux démarches d'investigation: une analyse des difficultés rencontrées par le programme Savanturiers</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p>
          <w:p>
            <w:pPr/>
            <w:r>
              <w:rPr/>
              <w:t xml:space="preserve">2022</w:t>
            </w:r>
          </w:p>
          <w:p>
            <w:pPr/>
            <w:r>
              <w:rPr/>
              <w:t xml:space="preserve">Pré-publication, Document de travail</w:t>
            </w:r>
          </w:p>
          <w:p>
            <w:pPr/>
            <w:hyperlink r:id="rId28" w:history="1">
              <w:r>
                <w:rPr>
                  <w:color w:val="#410a8c"/>
                  <w:u w:val="single"/>
                </w:rPr>
                <w:t xml:space="preserve">hal-03540660v1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Teaching critical approaches</w:t>
              </w:r>
            </w:hyperlink>
          </w:p>
          <w:p>
            <w:pPr/>
            <w:hyperlink r:id="rId30" w:history="1">
              <w:r>
                <w:rPr>
                  <w:color w:val="#410a8c"/>
                  <w:u w:val="single"/>
                </w:rPr>
                <w:t xml:space="preserve">Nathanaël Jeune</w:t>
              </w:r>
            </w:hyperlink>
            <w:r>
              <w:rPr/>
              <w:t xml:space="preserve">,</w:t>
            </w:r>
            <w:hyperlink r:id="rId31" w:history="1">
              <w:r>
                <w:rPr>
                  <w:color w:val="#410a8c"/>
                  <w:u w:val="single"/>
                </w:rPr>
                <w:t xml:space="preserve">Christophe Adourian</w:t>
              </w:r>
            </w:hyperlink>
            <w:r>
              <w:rPr/>
              <w:t xml:space="preserve">,</w:t>
            </w:r>
            <w:hyperlink r:id="rId32" w:history="1">
              <w:r>
                <w:rPr>
                  <w:color w:val="#410a8c"/>
                  <w:u w:val="single"/>
                </w:rPr>
                <w:t xml:space="preserve">Ignacio Atal</w:t>
              </w:r>
            </w:hyperlink>
            <w:r>
              <w:rPr/>
              <w:t xml:space="preserve">,</w:t>
            </w:r>
            <w:hyperlink r:id="rId33" w:history="1">
              <w:r>
                <w:rPr>
                  <w:color w:val="#410a8c"/>
                  <w:u w:val="single"/>
                </w:rPr>
                <w:t xml:space="preserve">François Audigier</w:t>
              </w:r>
            </w:hyperlink>
            <w:r>
              <w:rPr/>
              <w:t xml:space="preserve">,</w:t>
            </w:r>
            <w:hyperlink r:id="rId34" w:history="1">
              <w:r>
                <w:rPr>
                  <w:color w:val="#410a8c"/>
                  <w:u w:val="single"/>
                </w:rPr>
                <w:t xml:space="preserve">Virginie Bagneux</w:t>
              </w:r>
            </w:hyperlink>
            <w:r>
              <w:rPr/>
              <w:t xml:space="preserve">et al.</w:t>
            </w:r>
          </w:p>
          <w:p>
            <w:pPr/>
            <w:r>
              <w:rPr/>
              <w:t xml:space="preserve">ÉPhiScience. 2024, pp.1-96</w:t>
            </w:r>
          </w:p>
          <w:p>
            <w:pPr/>
            <w:r>
              <w:rPr/>
              <w:t xml:space="preserve">Rapport</w:t>
            </w:r>
          </w:p>
          <w:p>
            <w:pPr/>
            <w:hyperlink r:id="rId29" w:history="1">
              <w:r>
                <w:rPr>
                  <w:color w:val="#410a8c"/>
                  <w:u w:val="single"/>
                </w:rPr>
                <w:t xml:space="preserve">hal-05566363v1</w:t>
              </w:r>
            </w:hyperlink>
          </w:p>
        </w:tc>
      </w:tr>
      <w:tr>
        <w:trPr/>
        <w:tc>
          <w:tcPr>
            <w:noWrap/>
          </w:tcPr>
          <w:p>
            <w:pPr>
              <w:spacing w:after="200"/>
            </w:pPr>
            <w:hyperlink r:id="rId35" w:history="1">
              <w:r>
                <w:rPr>
                  <w:color w:val="1e198e"/>
                  <w:b w:val="1"/>
                  <w:bCs w:val="1"/>
                  <w:u w:val="single"/>
                </w:rPr>
                <w:t xml:space="preserve">Synthèse de la recherche sur le Carnet Numérique de l’Elève-Chercheur</w:t>
              </w:r>
            </w:hyperlink>
          </w:p>
          <w:p>
            <w:pPr/>
            <w:hyperlink r:id="rId36" w:history="1">
              <w:r>
                <w:rPr>
                  <w:color w:val="#410a8c"/>
                  <w:u w:val="single"/>
                </w:rPr>
                <w:t xml:space="preserve">Georges-Louis Baron</w:t>
              </w:r>
            </w:hyperlink>
            <w:r>
              <w:rPr/>
              <w:t xml:space="preserve">,</w:t>
            </w:r>
            <w:hyperlink r:id="rId10" w:history="1">
              <w:r>
                <w:rPr>
                  <w:color w:val="#410a8c"/>
                  <w:u w:val="single"/>
                </w:rPr>
                <w:t xml:space="preserve">Charlotte Barbier</w:t>
              </w:r>
            </w:hyperlink>
            <w:r>
              <w:rPr/>
              <w:t xml:space="preserve">,</w:t>
            </w:r>
            <w:hyperlink r:id="rId9" w:history="1">
              <w:r>
                <w:rPr>
                  <w:color w:val="#410a8c"/>
                  <w:u w:val="single"/>
                </w:rPr>
                <w:t xml:space="preserve">Matthieu Cisel</w:t>
              </w:r>
            </w:hyperlink>
          </w:p>
          <w:p>
            <w:pPr/>
            <w:r>
              <w:rPr/>
              <w:t xml:space="preserve">[Rapport de recherche] Université Paris 5 René Descartes. 2019</w:t>
            </w:r>
          </w:p>
          <w:p>
            <w:pPr/>
            <w:r>
              <w:rPr/>
              <w:t xml:space="preserve">Rapport</w:t>
            </w:r>
            <w:r>
              <w:rPr/>
              <w:t xml:space="preserve"> (rapport de recherche)</w:t>
            </w:r>
          </w:p>
          <w:p>
            <w:pPr/>
            <w:hyperlink r:id="rId35" w:history="1">
              <w:r>
                <w:rPr>
                  <w:color w:val="#410a8c"/>
                  <w:u w:val="single"/>
                </w:rPr>
                <w:t xml:space="preserve">halshs-02406707v1</w:t>
              </w:r>
            </w:hyperlink>
          </w:p>
        </w:tc>
      </w:tr>
      <w:tr>
        <w:trPr/>
        <w:tc>
          <w:tcPr>
            <w:noWrap/>
          </w:tcPr>
          <w:p>
            <w:pPr>
              <w:spacing w:after="200"/>
            </w:pPr>
            <w:hyperlink r:id="rId37" w:history="1">
              <w:r>
                <w:rPr>
                  <w:color w:val="1e198e"/>
                  <w:b w:val="1"/>
                  <w:bCs w:val="1"/>
                  <w:u w:val="single"/>
                </w:rPr>
                <w:t xml:space="preserve">Rapport scientifique de synthèse de la recherche Cahier numérique de l'élève chercheur (CNEC)</w:t>
              </w:r>
            </w:hyperlink>
          </w:p>
          <w:p>
            <w:pPr/>
            <w:hyperlink r:id="rId9" w:history="1">
              <w:r>
                <w:rPr>
                  <w:color w:val="#410a8c"/>
                  <w:u w:val="single"/>
                </w:rPr>
                <w:t xml:space="preserve">Matthieu Cisel</w:t>
              </w:r>
            </w:hyperlink>
            <w:r>
              <w:rPr/>
              <w:t xml:space="preserve">,</w:t>
            </w:r>
            <w:hyperlink r:id="rId10" w:history="1">
              <w:r>
                <w:rPr>
                  <w:color w:val="#410a8c"/>
                  <w:u w:val="single"/>
                </w:rPr>
                <w:t xml:space="preserve">Charlotte Barbier</w:t>
              </w:r>
            </w:hyperlink>
            <w:r>
              <w:rPr/>
              <w:t xml:space="preserve">,</w:t>
            </w:r>
            <w:hyperlink r:id="rId36" w:history="1">
              <w:r>
                <w:rPr>
                  <w:color w:val="#410a8c"/>
                  <w:u w:val="single"/>
                </w:rPr>
                <w:t xml:space="preserve">Georges-Louis Baron</w:t>
              </w:r>
            </w:hyperlink>
          </w:p>
          <w:p>
            <w:pPr/>
            <w:r>
              <w:rPr/>
              <w:t xml:space="preserve">[Rapport de recherche] Université Paris Descartes (Paris 5). 2019</w:t>
            </w:r>
          </w:p>
          <w:p>
            <w:pPr/>
            <w:r>
              <w:rPr/>
              <w:t xml:space="preserve">Rapport</w:t>
            </w:r>
            <w:r>
              <w:rPr/>
              <w:t xml:space="preserve"> (rapport de recherche)</w:t>
            </w:r>
          </w:p>
          <w:p>
            <w:pPr/>
            <w:hyperlink r:id="rId37" w:history="1">
              <w:r>
                <w:rPr>
                  <w:color w:val="#410a8c"/>
                  <w:u w:val="single"/>
                </w:rPr>
                <w:t xml:space="preserve">hal-02278348v1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Développer l'esprit critique des élèves : analyse des conceptions, des pratiques déclarées et des choix de ressources d'enseignants de collège.</w:t>
              </w:r>
            </w:hyperlink>
          </w:p>
          <w:p>
            <w:pPr/>
            <w:hyperlink r:id="rId10" w:history="1">
              <w:r>
                <w:rPr>
                  <w:color w:val="#410a8c"/>
                  <w:u w:val="single"/>
                </w:rPr>
                <w:t xml:space="preserve">Charlotte Barbier</w:t>
              </w:r>
            </w:hyperlink>
          </w:p>
          <w:p>
            <w:pPr/>
            <w:r>
              <w:rPr/>
              <w:t xml:space="preserve">Education. Université Paris Cité, 2024. Français. </w:t>
            </w:r>
            <w:hyperlink r:id="rId39" w:history="1">
              <w:r>
                <w:rPr>
                  <w:color w:val="#410a8c"/>
                  <w:u w:val="single"/>
                </w:rPr>
                <w:t xml:space="preserve">⟨NNT : 2024UNIP7153⟩</w:t>
              </w:r>
            </w:hyperlink>
          </w:p>
          <w:p>
            <w:pPr/>
            <w:r>
              <w:rPr/>
              <w:t xml:space="preserve">Thèse</w:t>
            </w:r>
          </w:p>
          <w:p>
            <w:pPr/>
            <w:hyperlink r:id="rId38" w:history="1">
              <w:r>
                <w:rPr>
                  <w:color w:val="#410a8c"/>
                  <w:u w:val="single"/>
                </w:rPr>
                <w:t xml:space="preserve">tel-05150814v1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80456v1" TargetMode="External"/><Relationship Id="rId9" Type="http://schemas.openxmlformats.org/officeDocument/2006/relationships/hyperlink" Target="https://hal.science/search/index/?q=*&amp;authFullName_s=Matthieu Cisel" TargetMode="External"/><Relationship Id="rId10" Type="http://schemas.openxmlformats.org/officeDocument/2006/relationships/hyperlink" Target="https://hal.science/search/index/?q=*&amp;authFullName_s=Charlotte Barbier" TargetMode="External"/><Relationship Id="rId11" Type="http://schemas.openxmlformats.org/officeDocument/2006/relationships/hyperlink" Target="https://dx.doi.org/10.1080/09500693.2021.1986240" TargetMode="External"/><Relationship Id="rId12" Type="http://schemas.openxmlformats.org/officeDocument/2006/relationships/hyperlink" Target="https://hal.science/hal-03274969v1" TargetMode="External"/><Relationship Id="rId13" Type="http://schemas.openxmlformats.org/officeDocument/2006/relationships/hyperlink" Target="https://hal.science/hal-04239605v1" TargetMode="External"/><Relationship Id="rId14" Type="http://schemas.openxmlformats.org/officeDocument/2006/relationships/hyperlink" Target="https://hal.science/hal-03688512v1" TargetMode="External"/><Relationship Id="rId15" Type="http://schemas.openxmlformats.org/officeDocument/2006/relationships/hyperlink" Target="https://hal.science/hal-03688505v1" TargetMode="External"/><Relationship Id="rId16" Type="http://schemas.openxmlformats.org/officeDocument/2006/relationships/hyperlink" Target="https://hal.science/search/index/?q=*&amp;authFullName_s=K&#233;vin de Checchi" TargetMode="External"/><Relationship Id="rId17" Type="http://schemas.openxmlformats.org/officeDocument/2006/relationships/hyperlink" Target="https://hal.science/hal-03451303v1" TargetMode="External"/><Relationship Id="rId18" Type="http://schemas.openxmlformats.org/officeDocument/2006/relationships/hyperlink" Target="https://hal.science/search/index/?q=*&amp;authFullName_s=Eric Bruillard" TargetMode="External"/><Relationship Id="rId19" Type="http://schemas.openxmlformats.org/officeDocument/2006/relationships/hyperlink" Target="https://hal.science/hal-03688496v1" TargetMode="External"/><Relationship Id="rId20" Type="http://schemas.openxmlformats.org/officeDocument/2006/relationships/hyperlink" Target="https://hal.science/hal-02358351v1" TargetMode="External"/><Relationship Id="rId21" Type="http://schemas.openxmlformats.org/officeDocument/2006/relationships/hyperlink" Target="https://hal.science/search/index/?q=*&amp;authFullName_s=Emmanuelle Voulgre" TargetMode="External"/><Relationship Id="rId22" Type="http://schemas.openxmlformats.org/officeDocument/2006/relationships/hyperlink" Target="https://hal.science/search/index/?q=*&amp;authFullName_s=Georges Louis Baron" TargetMode="External"/><Relationship Id="rId23" Type="http://schemas.openxmlformats.org/officeDocument/2006/relationships/hyperlink" Target="https://hal.science/hal-05304222v1" TargetMode="External"/><Relationship Id="rId24" Type="http://schemas.openxmlformats.org/officeDocument/2006/relationships/hyperlink" Target="https://hal.science/search/index/?q=*&amp;authFullName_s=Tania Louis" TargetMode="External"/><Relationship Id="rId25" Type="http://schemas.openxmlformats.org/officeDocument/2006/relationships/hyperlink" Target="https://dx.doi.org/10.58079/u9kn" TargetMode="External"/><Relationship Id="rId26" Type="http://schemas.openxmlformats.org/officeDocument/2006/relationships/hyperlink" Target="https://hal.science/hal-05322873v1" TargetMode="External"/><Relationship Id="rId27" Type="http://schemas.openxmlformats.org/officeDocument/2006/relationships/hyperlink" Target="https://dx.doi.org/10.58079/u9lb" TargetMode="External"/><Relationship Id="rId28" Type="http://schemas.openxmlformats.org/officeDocument/2006/relationships/hyperlink" Target="https://hal.science/hal-03540660v1" TargetMode="External"/><Relationship Id="rId29" Type="http://schemas.openxmlformats.org/officeDocument/2006/relationships/hyperlink" Target="https://hal.science/hal-05566363v1" TargetMode="External"/><Relationship Id="rId30" Type="http://schemas.openxmlformats.org/officeDocument/2006/relationships/hyperlink" Target="https://hal.science/search/index/?q=*&amp;authFullName_s=Nathana&#235;l Jeune" TargetMode="External"/><Relationship Id="rId31" Type="http://schemas.openxmlformats.org/officeDocument/2006/relationships/hyperlink" Target="https://hal.science/search/index/?q=*&amp;authFullName_s=Christophe Adourian" TargetMode="External"/><Relationship Id="rId32" Type="http://schemas.openxmlformats.org/officeDocument/2006/relationships/hyperlink" Target="https://hal.science/search/index/?q=*&amp;authFullName_s=Ignacio Atal" TargetMode="External"/><Relationship Id="rId33" Type="http://schemas.openxmlformats.org/officeDocument/2006/relationships/hyperlink" Target="https://hal.science/search/index/?q=*&amp;authFullName_s=Fran&#231;ois Audigier" TargetMode="External"/><Relationship Id="rId34" Type="http://schemas.openxmlformats.org/officeDocument/2006/relationships/hyperlink" Target="https://hal.science/search/index/?q=*&amp;authFullName_s=Virginie Bagneux" TargetMode="External"/><Relationship Id="rId35" Type="http://schemas.openxmlformats.org/officeDocument/2006/relationships/hyperlink" Target="https://shs.hal.science/halshs-02406707v1" TargetMode="External"/><Relationship Id="rId36" Type="http://schemas.openxmlformats.org/officeDocument/2006/relationships/hyperlink" Target="https://hal.science/search/index/?q=*&amp;authFullName_s=Georges-Louis Baron" TargetMode="External"/><Relationship Id="rId37" Type="http://schemas.openxmlformats.org/officeDocument/2006/relationships/hyperlink" Target="https://hal.science/hal-02278348v1" TargetMode="External"/><Relationship Id="rId38" Type="http://schemas.openxmlformats.org/officeDocument/2006/relationships/hyperlink" Target="https://theses.hal.science/tel-05150814v1" TargetMode="External"/><Relationship Id="rId39" Type="http://schemas.openxmlformats.org/officeDocument/2006/relationships/hyperlink" Target="https://www.theses.fr/2024UNIP7153"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Barbier</dc:title>
  <dc:description>CV</dc:description>
  <dc:subject/>
  <cp:keywords/>
  <cp:category/>
  <cp:lastModifiedBy/>
  <dcterms:created xsi:type="dcterms:W3CDTF">2026-03-29T19:31:28+02:00</dcterms:created>
  <dcterms:modified xsi:type="dcterms:W3CDTF">2026-03-29T19:31:28+02:00</dcterms:modified>
</cp:coreProperties>
</file>

<file path=docProps/custom.xml><?xml version="1.0" encoding="utf-8"?>
<Properties xmlns="http://schemas.openxmlformats.org/officeDocument/2006/custom-properties" xmlns:vt="http://schemas.openxmlformats.org/officeDocument/2006/docPropsVTypes"/>
</file>