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Charlotte Chassefière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charlotte-chassefiere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Moral Contagion as a Threat to Cultural Hegemony in the Novels of Charlotte Dacre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Postgraduate English</w:t></w:r><w:r><w:rPr/><w:t xml:space="preserve">, 2022, Spring (Issue 43)</w:t></w:r></w:p><w:p><w:pPr/><w:r><w:rPr/><w:t xml:space="preserve">Article dans une revue</w:t></w:r></w:p><w:p><w:pPr/><w:hyperlink r:id="rId8" w:history="1"><w:r><w:rPr><w:color w:val="#410a8c"/><w:u w:val="single"/></w:rPr><w:t xml:space="preserve">hal-04385460v1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Laurence Talairach. Gothic Remains. Corpses, Terror and Anatomical Culture, 1764–1897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Cahiers Victoriens et Edouardiens</w:t></w:r><w:r><w:rPr/><w:t xml:space="preserve">, 2020, 92 Automme, </w:t></w:r><w:hyperlink r:id="rId11" w:history="1"><w:r><w:rPr><w:color w:val="#410a8c"/><w:u w:val="single"/></w:rPr><w:t xml:space="preserve">⟨10.4000/cve.8387⟩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hal-04385479v1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Literary and Cultural Archetypes of Masculinity in Charlotte Dacre’s The Libertine (1807) and The Passions (1811)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“Literature and Forms of Knowledge in the Long Nineteenth Century”, France-Berkeley Workshop</w:t></w:r><w:r><w:rPr/><w:t xml:space="preserve">, Université Paul-Valéry, Montpellier 3, Nov 2024, Montpellier, France</w:t></w:r></w:p><w:p><w:pPr/><w:r><w:rPr/><w:t xml:space="preserve">Communication dans un congrès</w:t></w:r></w:p><w:p><w:pPr/><w:hyperlink r:id="rId12" w:history="1"><w:r><w:rPr><w:color w:val="#410a8c"/><w:u w:val="single"/></w:rPr><w:t xml:space="preserve">hal-04840216v1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William Blake's Diabolical Reading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“Literature and Forms of Knowledge in the Long Nineteenth Century”, France-Berkeley Workshop</w:t></w:r><w:r><w:rPr/><w:t xml:space="preserve">, Université Paul-Valéry, Montpellier 3, Nov 2024,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hal-04840238v1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 in transaction: Charlotte Dacre and the Economics of Identity.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Forms of Knolwedge and Experience in the Ling Nineteenth Century</w:t></w:r><w:r><w:rPr/><w:t xml:space="preserve">, University of California, Berkeley, Apr 2024, Berkeley (California),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hal-04840161v1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double contrainte de l’identité: le cas étrange de Charlotte Dacre/Rosa Matilda. (1772-1825)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Atelier SEAA XVII-XVIII, 63ème congrès de la SAES</w:t></w:r><w:r><w:rPr/><w:t xml:space="preserve">, Université de Lorraine, Nancy, May 2024, Nancy, France</w:t></w:r></w:p><w:p><w:pPr/><w:r><w:rPr/><w:t xml:space="preserve">Communication dans un congrès</w:t></w:r></w:p><w:p><w:pPr/><w:hyperlink r:id="rId15" w:history="1"><w:r><w:rPr><w:color w:val="#410a8c"/><w:u w:val="single"/></w:rPr><w:t xml:space="preserve">hal-04840178v1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S'engouffrer dans la brèche: failles et féminité dans l’œuvre romanesque de Charlotte Dacre (1772-1825)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Atelier SFEVE, 61ème Congrès de la Société des Anglicitses de l'Enseignement Supérieur</w:t></w:r><w:r><w:rPr/><w:t xml:space="preserve">, Jun 2022, Clermont Ferrand (FR), France</w:t></w:r></w:p><w:p><w:pPr/><w:r><w:rPr/><w:t xml:space="preserve">Communication dans un congrès</w:t></w:r></w:p><w:p><w:pPr/><w:hyperlink r:id="rId16" w:history="1"><w:r><w:rPr><w:color w:val="#410a8c"/><w:u w:val="single"/></w:rPr><w:t xml:space="preserve">hal-04385595v1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Between Knowledge and Experience: Self as Simulation in Charlotte Dacre's Novels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Forms of Knowledge and Experience in the Long Nineteenth Century, International Workshop</w:t></w:r><w:r><w:rPr/><w:t xml:space="preserve">, Université Paul Valéry, in partnership with the University of California, Berkeley and Aix-Marseille Université, Oct 2022,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hal-04385622v1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Moral Contagion as a Threat to Cultural Hegemony in the Novels of Charlotte Dacre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International conference, "Gothic in a Time of Contagion, Populism, and Racial Injustice.''</w:t></w:r><w:r><w:rPr/><w:t xml:space="preserve">, Organised by Simon Fraser University (Vancouver, Canada) &amp; the International Gothic Association, Dec 2021, Online, France</w:t></w:r></w:p><w:p><w:pPr/><w:r><w:rPr/><w:t xml:space="preserve">Communication dans un congrès</w:t></w:r></w:p><w:p><w:pPr/><w:hyperlink r:id="rId18" w:history="1"><w:r><w:rPr><w:color w:val="#410a8c"/><w:u w:val="single"/></w:rPr><w:t xml:space="preserve">hal-04404690v1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Confinement & Masquerade: Charlotte Dacre and the Gothic Body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North-West Long Nineteenth-Century Seminar</w:t></w:r><w:r><w:rPr/><w:t xml:space="preserve">, Manchester Metropolitan University, Nov 2021, Manchester (online), United Kingdom</w:t></w:r></w:p><w:p><w:pPr/><w:r><w:rPr/><w:t xml:space="preserve">Communication dans un congrès</w:t></w:r></w:p><w:p><w:pPr/><w:hyperlink r:id="rId19" w:history="1"><w:r><w:rPr><w:color w:val="#410a8c"/><w:u w:val="single"/></w:rPr><w:t xml:space="preserve">hal-04385704v1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centre of thine own circle': Confinement & abjection dans les romans de Charlotte Dacre (1772-1825)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Colloque International "Le cercle étroit: Femmes à l'épreuve de l'enfermement dans la littérature et les arts du Moyen Âge à nos jours"</w:t></w:r><w:r><w:rPr/><w:t xml:space="preserve">, Dec 2021, Nantes,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hal-04404676v1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Constructions of the Self in the Novels of Charlotte Dacre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Forms of Knowledge and Experience in the Long Nineteenth Century, International Workshop: Aix-Marseille Université, Université Paul Valéry Montpellier, UC Berkeley</w:t></w:r><w:r><w:rPr/><w:t xml:space="preserve">, Jun 2021, Montpellier (online), France</w:t></w:r></w:p><w:p><w:pPr/><w:r><w:rPr/><w:t xml:space="preserve">Communication dans un congrès</w:t></w:r></w:p><w:p><w:pPr/><w:hyperlink r:id="rId21" w:history="1"><w:r><w:rPr><w:color w:val="#410a8c"/><w:u w:val="single"/></w:rPr><w:t xml:space="preserve">hal-04404666v1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Reason, Honour and the Usage of Society&amp;quot; in Charlotte Dacre's The Libertine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International conference, 'Violence and Society', organised by the London Centre for Interdisciplinary Research</w:t></w:r><w:r><w:rPr/><w:t xml:space="preserve">, Aug 2020, London (online), France</w:t></w:r></w:p><w:p><w:pPr/><w:r><w:rPr/><w:t xml:space="preserve">Communication dans un congrès</w:t></w:r></w:p><w:p><w:pPr/><w:hyperlink r:id="rId22" w:history="1"><w:r><w:rPr><w:color w:val="#410a8c"/><w:u w:val="single"/></w:rPr><w:t xml:space="preserve">hal-04404684v1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paratexte dans les romans de Charlotte Dacre</w:t></w:r></w:hyperlink></w:p><w:p><w:pPr/><w:hyperlink r:id="rId9" w:history="1"><w:r><w:rPr><w:color w:val="#410a8c"/><w:u w:val="single"/></w:rPr><w:t xml:space="preserve">Charlotte Chassefière</w:t></w:r></w:hyperlink></w:p><w:p><w:pPr/><w:r><w:rPr><w:i w:val="1"/><w:iCs w:val="1"/></w:rPr><w:t xml:space="preserve">Journée des doctorant·e·s d'EMMA, Université Paul-Valéry</w:t></w:r><w:r><w:rPr/><w:t xml:space="preserve">, Jun 2020, Montpellier (online), France</w:t></w:r></w:p><w:p><w:pPr/><w:r><w:rPr/><w:t xml:space="preserve">Communication dans un congrès</w:t></w:r></w:p><w:p><w:pPr/><w:hyperlink r:id="rId23" w:history="1"><w:r><w:rPr><w:color w:val="#410a8c"/><w:u w:val="single"/></w:rPr><w:t xml:space="preserve">hal-04404656v1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 rôle des sciences humaines et sociales dans la transmission des savoirs et connaissances</w:t></w:r></w:hyperlink></w:p><w:p><w:pPr/><w:hyperlink r:id="rId9" w:history="1"><w:r><w:rPr><w:color w:val="#410a8c"/><w:u w:val="single"/></w:rPr><w:t xml:space="preserve">Charlotte Chassefière</w:t></w:r></w:hyperlink><w:r><w:rPr/><w:t xml:space="preserve">,</w:t></w:r><w:hyperlink r:id="rId25" w:history="1"><w:r><w:rPr><w:color w:val="#410a8c"/><w:u w:val="single"/></w:rPr><w:t xml:space="preserve">Maxime Piccolo</w:t></w:r></w:hyperlink></w:p><w:p><w:pPr/><w:r><w:rPr><w:i w:val="1"/><w:iCs w:val="1"/></w:rPr><w:t xml:space="preserve">Doctorales 58</w:t></w:r><w:r><w:rPr/><w:t xml:space="preserve">, 8, 2024, Actes</w:t></w:r></w:p><w:p><w:pPr/><w:r><w:rPr/><w:t xml:space="preserve">N°spécial de revue/special issue</w:t></w:r></w:p><w:p><w:pPr/><w:hyperlink r:id="rId24" w:history="1"><w:r><w:rPr><w:color w:val="#410a8c"/><w:u w:val="single"/></w:rPr><w:t xml:space="preserve">hal-04842852v1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Reason, honour and the usage of society' in Charlotte Dacre's The Libertine (1807)</w:t></w:r></w:hyperlink></w:p><w:p><w:pPr/><w:hyperlink r:id="rId9" w:history="1"><w:r><w:rPr><w:color w:val="#410a8c"/><w:u w:val="single"/></w:rPr><w:t xml:space="preserve">Charlotte Chassefière</w:t></w:r></w:hyperlink></w:p><w:p><w:pPr/><w:r><w:rPr/><w:t xml:space="preserve">Anna Hamling. </w:t></w:r><w:r><w:rPr><w:i w:val="1"/><w:iCs w:val="1"/></w:rPr><w:t xml:space="preserve">“I Have a Dream”: From a Culture of Violence to a Culture of Nonviolence</w:t></w:r><w:r><w:rPr/><w:t xml:space="preserve">, Interdisciplinary Discourses, pp.55-70, 2021, 978-1-9164586-7-3</w:t></w:r></w:p><w:p><w:pPr/><w:r><w:rPr/><w:t xml:space="preserve">Chapitre d'ouvrage</w:t></w:r></w:p><w:p><w:pPr/><w:hyperlink r:id="rId26" w:history="1"><w:r><w:rPr><w:color w:val="#410a8c"/><w:u w:val="single"/></w:rPr><w:t xml:space="preserve">hal-04385528v1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8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chassefiere" TargetMode="External"/><Relationship Id="rId8" Type="http://schemas.openxmlformats.org/officeDocument/2006/relationships/hyperlink" Target="https://univ-montpellier3-paul-valery.hal.science/hal-04385460v1" TargetMode="External"/><Relationship Id="rId9" Type="http://schemas.openxmlformats.org/officeDocument/2006/relationships/hyperlink" Target="https://hal.science/search/index/?q=*&amp;authFullName_s=Charlotte Chassefi&#232;re" TargetMode="External"/><Relationship Id="rId10" Type="http://schemas.openxmlformats.org/officeDocument/2006/relationships/hyperlink" Target="https://univ-montpellier3-paul-valery.hal.science/hal-04385479v1" TargetMode="External"/><Relationship Id="rId11" Type="http://schemas.openxmlformats.org/officeDocument/2006/relationships/hyperlink" Target="https://dx.doi.org/10.4000/cve.8387" TargetMode="External"/><Relationship Id="rId12" Type="http://schemas.openxmlformats.org/officeDocument/2006/relationships/hyperlink" Target="https://univ-montpellier3-paul-valery.hal.science/hal-04840216v1" TargetMode="External"/><Relationship Id="rId13" Type="http://schemas.openxmlformats.org/officeDocument/2006/relationships/hyperlink" Target="https://univ-montpellier3-paul-valery.hal.science/hal-04840238v1" TargetMode="External"/><Relationship Id="rId14" Type="http://schemas.openxmlformats.org/officeDocument/2006/relationships/hyperlink" Target="https://univ-montpellier3-paul-valery.hal.science/hal-04840161v1" TargetMode="External"/><Relationship Id="rId15" Type="http://schemas.openxmlformats.org/officeDocument/2006/relationships/hyperlink" Target="https://univ-montpellier3-paul-valery.hal.science/hal-04840178v1" TargetMode="External"/><Relationship Id="rId16" Type="http://schemas.openxmlformats.org/officeDocument/2006/relationships/hyperlink" Target="https://univ-montpellier3-paul-valery.hal.science/hal-04385595v1" TargetMode="External"/><Relationship Id="rId17" Type="http://schemas.openxmlformats.org/officeDocument/2006/relationships/hyperlink" Target="https://univ-montpellier3-paul-valery.hal.science/hal-04385622v1" TargetMode="External"/><Relationship Id="rId18" Type="http://schemas.openxmlformats.org/officeDocument/2006/relationships/hyperlink" Target="https://univ-montpellier3-paul-valery.hal.science/hal-04404690v1" TargetMode="External"/><Relationship Id="rId19" Type="http://schemas.openxmlformats.org/officeDocument/2006/relationships/hyperlink" Target="https://univ-montpellier3-paul-valery.hal.science/hal-04385704v1" TargetMode="External"/><Relationship Id="rId20" Type="http://schemas.openxmlformats.org/officeDocument/2006/relationships/hyperlink" Target="https://univ-montpellier3-paul-valery.hal.science/hal-04404676v1" TargetMode="External"/><Relationship Id="rId21" Type="http://schemas.openxmlformats.org/officeDocument/2006/relationships/hyperlink" Target="https://univ-montpellier3-paul-valery.hal.science/hal-04404666v1" TargetMode="External"/><Relationship Id="rId22" Type="http://schemas.openxmlformats.org/officeDocument/2006/relationships/hyperlink" Target="https://univ-montpellier3-paul-valery.hal.science/hal-04404684v1" TargetMode="External"/><Relationship Id="rId23" Type="http://schemas.openxmlformats.org/officeDocument/2006/relationships/hyperlink" Target="https://univ-montpellier3-paul-valery.hal.science/hal-04404656v1" TargetMode="External"/><Relationship Id="rId24" Type="http://schemas.openxmlformats.org/officeDocument/2006/relationships/hyperlink" Target="https://univ-montpellier3-paul-valery.hal.science/hal-04842852v1" TargetMode="External"/><Relationship Id="rId25" Type="http://schemas.openxmlformats.org/officeDocument/2006/relationships/hyperlink" Target="https://hal.science/search/index/?q=*&amp;authFullName_s=Maxime Piccolo" TargetMode="External"/><Relationship Id="rId26" Type="http://schemas.openxmlformats.org/officeDocument/2006/relationships/hyperlink" Target="https://univ-montpellier3-paul-valery.hal.science/hal-043855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Chassefière</dc:title>
  <dc:description>CV</dc:description>
  <dc:subject/>
  <cp:keywords/>
  <cp:category/>
  <cp:lastModifiedBy/>
  <dcterms:created xsi:type="dcterms:W3CDTF">2026-03-16T17:37:27+01:00</dcterms:created>
  <dcterms:modified xsi:type="dcterms:W3CDTF">2026-03-16T17:37:27+01:00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