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Lamy de La Chapelle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charlotte-lamy-de-la-chapelle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0009-0004-7196-8307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imaginaire au pays des langues : quand des élèves d’école primaire et des collégiens allophones questionnent leurs représentations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Lamy de La Chapelle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⟨10.4000/11q9x⟩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grammaire en comparant les langues dans deux CM1 « ordinaires » REP et non REP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Lamy de La Chapelle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2022, 65, pp.97-122.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⟨10.4000/reperes.5069⟩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hal-04474957v1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langues d'élèves et de futurs enseignants : écrire, mettre en scène et modeler son plurilinguisme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Berlou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Lamy de La Chapelle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Dimitra Tzatzou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PAAS : Pratiques artistiques et approches sensibles en didactique des langues-cultures - Contextes &amp; appropriations</w:t>
            </w:r>
            <w:r>
              <w:rPr/>
              <w:t xml:space="preserve">, Acedle,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langues en classe ordinaire et en UPE2A : analyse croisée des verbalisations métalinguistiques d’élèves et de gestes professionnels des enseignantes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Lamy de La Chapelle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Plurensa</w:t>
            </w:r>
            <w:r>
              <w:rPr/>
              <w:t xml:space="preserve">, Université Paul Valéry,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didactique plurilingue pour l’enseignement de l’étude de la langue et de la production écrite en français : paroles d’enseignantes en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Lamy de La Chapelle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Dompmartin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en didactique du français et formation des enseignants. Interroger les pratiques d'enseignement et de formation de la maternelle à l'université</w:t>
            </w:r>
            <w:r>
              <w:rPr/>
              <w:t xml:space="preserve">, Université de Toulouse (laboratoires CLLE, LLA-CREATIS et EFTS),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imaginaire au pays des langues ou comment une écriture fictionnelle permet à des élèves d’école primaire et à des collégiens allophones de questionner leurs représentations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Lamy de La Chapelle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: « Didactique(s), plurilinguisme(s), mondialisation(s) »</w:t>
            </w:r>
            <w:r>
              <w:rPr/>
              <w:t xml:space="preserve">, Universidade de Aveiro, Nov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correspondance entre classes « asymétriques » dans une ingénierie didactique plurilingue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Lamy de La Chapelle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Dompmartin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EDILIC Approches plurielle, compétences plurilingues, appropriations langagières : l'apprenant·e au centre des réalités éducatives</w:t>
            </w:r>
            <w:r>
              <w:rPr/>
              <w:t xml:space="preserve">, Université Aristote de Thessalonique, Jul 2021,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déclarées de professeures des écoles dans le cadre d’une ingénierie didactique plurilingue au cycle 3 : ce qui se dit en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Lamy de La Chapelle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21ème siècle</w:t>
            </w:r>
            <w:r>
              <w:rPr/>
              <w:t xml:space="preserve">, Laboratoire EMA,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activités de comparaison des langues dans deux CM1 &amp;quot;ordinaires&amp;quot; de profils sociolinguistiques contrastés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Lamy de La Chapelle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Claudine Garcia-Debanc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Compalangues 2021 : Approches plurilingues de l'école à l'université : expériences, appropriations, ressources et formation des enseignant·es</w:t>
            </w:r>
            <w:r>
              <w:rPr/>
              <w:t xml:space="preserve">, Université Toulouse Jean Jaurès,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hal-04523111v1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plurilingues dans la classe : à la recherche des conditions d'adhésion des enseignantes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Lamy de La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 2021 VIIème rencontre internationale de l'interactionisme socio-discursif. Le langage comme activité : recherches et pratiques didactiques dans un monde multilingue</w:t>
            </w:r>
            <w:r>
              <w:rPr/>
              <w:t xml:space="preserve">, Jul 2021, San Sebastian, Espagne.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hal-04449244v1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plurilinguisme en UPE2A : enjeux et impacts pour l’apprentissage de la langue française. UPE2A du collège Toulouse-Lautrec à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Lamy de La Chapelle</w:t>
              </w:r>
            </w:hyperlink>
          </w:p>
          <w:p>
            <w:pPr/>
            <w:r>
              <w:rPr/>
              <w:t xml:space="preserve">Sciences de l'Homme et Société.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dumas-02747625v1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4E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otte-lamy-de-la-chapelle" TargetMode="External"/><Relationship Id="rId9" Type="http://schemas.openxmlformats.org/officeDocument/2006/relationships/hyperlink" Target="https://orcid.org/0009-0004-7196-8307" TargetMode="External"/><Relationship Id="rId10" Type="http://schemas.openxmlformats.org/officeDocument/2006/relationships/hyperlink" Target="https://hal.science/hal-04595441v1" TargetMode="External"/><Relationship Id="rId11" Type="http://schemas.openxmlformats.org/officeDocument/2006/relationships/hyperlink" Target="https://hal.science/search/index/?q=*&amp;authFullName_s=Charlotte Lamy de La Chapelle" TargetMode="External"/><Relationship Id="rId12" Type="http://schemas.openxmlformats.org/officeDocument/2006/relationships/hyperlink" Target="https://hal.science/search/index/?q=*&amp;authFullName_s=Claudine Garcia-Debanc" TargetMode="External"/><Relationship Id="rId13" Type="http://schemas.openxmlformats.org/officeDocument/2006/relationships/hyperlink" Target="https://dx.doi.org/10.4000/11q9x" TargetMode="External"/><Relationship Id="rId14" Type="http://schemas.openxmlformats.org/officeDocument/2006/relationships/hyperlink" Target="https://hal.science/hal-04474957v1" TargetMode="External"/><Relationship Id="rId15" Type="http://schemas.openxmlformats.org/officeDocument/2006/relationships/hyperlink" Target="https://dx.doi.org/10.4000/reperes.5069" TargetMode="External"/><Relationship Id="rId16" Type="http://schemas.openxmlformats.org/officeDocument/2006/relationships/hyperlink" Target="https://hal.science/hal-05089459v1" TargetMode="External"/><Relationship Id="rId17" Type="http://schemas.openxmlformats.org/officeDocument/2006/relationships/hyperlink" Target="https://hal.science/search/index/?q=*&amp;authFullName_s=Fanny Berlou" TargetMode="External"/><Relationship Id="rId18" Type="http://schemas.openxmlformats.org/officeDocument/2006/relationships/hyperlink" Target="https://hal.science/search/index/?q=*&amp;authFullName_s=Dimitra Tzatzou" TargetMode="External"/><Relationship Id="rId19" Type="http://schemas.openxmlformats.org/officeDocument/2006/relationships/hyperlink" Target="https://hal.science/hal-04523207v1" TargetMode="External"/><Relationship Id="rId20" Type="http://schemas.openxmlformats.org/officeDocument/2006/relationships/hyperlink" Target="https://hal.science/hal-04488415v1" TargetMode="External"/><Relationship Id="rId21" Type="http://schemas.openxmlformats.org/officeDocument/2006/relationships/hyperlink" Target="https://hal.science/search/index/?q=*&amp;authFullName_s=Chantal Dompmartin" TargetMode="External"/><Relationship Id="rId22" Type="http://schemas.openxmlformats.org/officeDocument/2006/relationships/hyperlink" Target="https://hal.science/hal-04523169v1" TargetMode="External"/><Relationship Id="rId23" Type="http://schemas.openxmlformats.org/officeDocument/2006/relationships/hyperlink" Target="https://hal.science/hal-04480680v1" TargetMode="External"/><Relationship Id="rId24" Type="http://schemas.openxmlformats.org/officeDocument/2006/relationships/hyperlink" Target="https://hal.science/hal-04480584v1" TargetMode="External"/><Relationship Id="rId25" Type="http://schemas.openxmlformats.org/officeDocument/2006/relationships/hyperlink" Target="https://hal.science/hal-04523111v1" TargetMode="External"/><Relationship Id="rId26" Type="http://schemas.openxmlformats.org/officeDocument/2006/relationships/hyperlink" Target="https://hal.science/hal-04449244v1" TargetMode="External"/><Relationship Id="rId27" Type="http://schemas.openxmlformats.org/officeDocument/2006/relationships/hyperlink" Target="https://dumas.ccsd.cnrs.fr/dumas-02747625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Lamy de La Chapelle</dc:title>
  <dc:description>CV</dc:description>
  <dc:subject/>
  <cp:keywords/>
  <cp:category/>
  <cp:lastModifiedBy/>
  <dcterms:created xsi:type="dcterms:W3CDTF">2026-05-04T17:03:57+02:00</dcterms:created>
  <dcterms:modified xsi:type="dcterms:W3CDTF">2026-05-04T17:03:57+02:00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