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Murgier </w:t>
      </w:r>
      <w:r>
        <w:rPr>
          <w:color w:val="641e6e"/>
        </w:rPr>
        <w:t xml:space="preserve">Maître de conférences 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charlotte-murgier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nature humaine. La nature comme limite dans l'évaluation des plaisirs et des peines chez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Ulysse Chaintreuil; Alice de Fornel. </w:t>
            </w:r>
            <w:r>
              <w:rPr>
                <w:i w:val="1"/>
                <w:iCs w:val="1"/>
              </w:rPr>
              <w:t xml:space="preserve">Contre la nature. Nouvelles perspectives sur la normativité naturelle chez Aristote.</w:t>
            </w:r>
            <w:r>
              <w:rPr/>
              <w:t xml:space="preserve">, Classiques Garnier, pp.171-200, 2026, Rencontres, 707, 978-2-406-20036-9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Flatterie et complaisance. Regards péripatéticiens sur des vices de la vie en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Anne Queyrel Bottineau; Régine Utard. </w:t>
            </w:r>
            <w:r>
              <w:rPr>
                <w:i w:val="1"/>
                <w:iCs w:val="1"/>
              </w:rPr>
              <w:t xml:space="preserve">Flatteries et flatteurs dans les sociétés antiques. Pratiques, acteurs, morales,</w:t>
            </w:r>
            <w:r>
              <w:rPr/>
              <w:t xml:space="preserve">, Classiques Garnier, pp.43-57, 2025, Kaïnon-anthropologie de la pensée ancienne, 33, 978-2-40618958-9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plaisirs de la vertu dans les 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Walmsley, Louise and Delcomminette, Sylvain (eds.). </w:t>
            </w:r>
            <w:r>
              <w:rPr>
                <w:i w:val="1"/>
                <w:iCs w:val="1"/>
              </w:rPr>
              <w:t xml:space="preserve">Pathos kai Nomos – Le traitement des affections dans les Lois de Platon</w:t>
            </w:r>
            <w:r>
              <w:rPr/>
              <w:t xml:space="preserve">, 19, </w:t>
            </w:r>
            <w:hyperlink r:id="rId1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pp.197-214, 2025, Brill's Plato Studies Series, 978-90-04-72704-5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et aimer la beauté dans l’éducation musicale des livres II-III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Anne Balansard. </w:t>
            </w:r>
            <w:r>
              <w:rPr>
                <w:i w:val="1"/>
                <w:iCs w:val="1"/>
              </w:rPr>
              <w:t xml:space="preserve">La République de Platon. Livre II et III</w:t>
            </w:r>
            <w:r>
              <w:rPr/>
              <w:t xml:space="preserve">, Presses Universitaires de Provence, pp.37-61, 2025, 979-10-320-0570-5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vie : critères et conditions de la vie bonne dans la philosophie aristotélicienne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Sandrine Alexandre, Haud Gueguen et Olivier Renaut (dir.). </w:t>
            </w:r>
            <w:r>
              <w:rPr>
                <w:i w:val="1"/>
                <w:iCs w:val="1"/>
              </w:rPr>
              <w:t xml:space="preserve">Vie bonne, vulnérabilité, commun(s), schèmes anciens et usages contemporains</w:t>
            </w:r>
            <w:r>
              <w:rPr/>
              <w:t xml:space="preserve">, Presses universitaires de Paris Nanterre, pp.33-53, 2019, 978-2-84016-334-9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politique dans les Lois de Platon : lecture des pages 693d-697c du livre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A. Jaulin, M. Crubellier, P. Pellegrin (dir.). </w:t>
            </w:r>
            <w:r>
              <w:rPr>
                <w:i w:val="1"/>
                <w:iCs w:val="1"/>
              </w:rPr>
              <w:t xml:space="preserve">Philia-Dikè. Aspects du lien social et politique en Grèce ancienne</w:t>
            </w:r>
            <w:r>
              <w:rPr/>
              <w:t xml:space="preserve">, Garnier, pp.261-276,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propre dans la théorie aristotélicienne de l’amitié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A. Jaulin, M. Crubellier, P. Pellegrin (dir.),. </w:t>
            </w:r>
            <w:r>
              <w:rPr>
                <w:i w:val="1"/>
                <w:iCs w:val="1"/>
              </w:rPr>
              <w:t xml:space="preserve">Philia-Dikè. Aspects du lien social et politique en Grèce ancienne</w:t>
            </w:r>
            <w:r>
              <w:rPr/>
              <w:t xml:space="preserve">, Garnier, pp.379-396,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Lyotard et les conceptions grecques du logos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C. Enaudeau et F. Fruteau de Laclos (dir.). </w:t>
            </w:r>
            <w:r>
              <w:rPr>
                <w:i w:val="1"/>
                <w:iCs w:val="1"/>
              </w:rPr>
              <w:t xml:space="preserve">Lyotard et le langage</w:t>
            </w:r>
            <w:r>
              <w:rPr/>
              <w:t xml:space="preserve">, Klinsieck, pp.57-71,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d’un bien extérieur : richesse et vertu dans l’éthique aristotélicienne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E. Helmer (dir.). </w:t>
            </w:r>
            <w:r>
              <w:rPr>
                <w:i w:val="1"/>
                <w:iCs w:val="1"/>
              </w:rPr>
              <w:t xml:space="preserve">Richesse et pauvreté chez les philosophes de l’Antiquité</w:t>
            </w:r>
            <w:r>
              <w:rPr/>
              <w:t xml:space="preserve">, Vrin, pp.59-83,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Polemical Arguments about Pleasure. The controversy within and around the Academy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Sharon Weisser and Naly Thaler (eds.). </w:t>
            </w:r>
            <w:r>
              <w:rPr>
                <w:i w:val="1"/>
                <w:iCs w:val="1"/>
              </w:rPr>
              <w:t xml:space="preserve">Strategies of Polemics in Greek and Roman Philosophy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pp.71-92, 2016, Jerusalem Studies in Religion and Culture, 978-90-04-31964-6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de l'oikonomia dans la pensée pratique d'Aristote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ΠΗΓΗ / FONS</w:t>
            </w:r>
            <w:r>
              <w:rPr/>
              <w:t xml:space="preserve">, 2024, Economic Thought in Ancient Greece, María del Pilar Montoya, Étienne Helmer (eds.), pp.137-158.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⟨10.20318/fons.2023.8129⟩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l’amour des richesses fait au caractère, de Platon à Théophraste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2023, 23 (1), pp.37-64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pour faire réfléchir ? Portraits comiques du vice dans les Caractères de Théophraste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et aimer la beauté dans l’éducation musicale des livres II-III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les plaisirs de la vertu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2019, 17, pp.31-58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Aristote critique de Platon sur la question du bien pratique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2018, 15-16,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“Oikeion and justice in Plato’s Republic”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Pègè/Fons</w:t>
            </w:r>
            <w:r>
              <w:rPr/>
              <w:t xml:space="preserve">, 2017, 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plaisirs intellectuels dans le modèle platonicien du plaisir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2014, 2,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 du propre (oikeion) dans le concept stoïcien d’appropriation (oikeiosis)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et son objet : le prakton dans l’Éthique à Nicomaque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2011, XXIX (2), pp.41-73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Benatouïl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24,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⟨10.4000/12vzo⟩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economy in ancient philosophies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Pierre-Marie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Miriam C. D. Peixoto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Vol. 23 (1), pp.3-10,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⟨10.3917/rpec.231.0003⟩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&amp;quot;Rêve et imagination : approches antiques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</w:t>
            </w:r>
            <w:r>
              <w:rPr/>
              <w:t xml:space="preserve">, 159 (4),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justice chez Aristote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Merker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philosophie, France culture, émission animée par Géraldine Muhlmann, avec A. M. et Charlotte Murgier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DESTRÉE, Aristote, Poétique, traduction et édition, Paris, GF-Flammarion, 2021, dans Revue de Métaphysique et de Morale</w:t>
            </w:r>
            <w:r>
              <w:rPr/>
              <w:t xml:space="preserve">, 2022, pp.607-609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Mariska Leunissen From Natural Character to moral virtue in Aristotle. New York, Oxford University Press, 2017, dans Revue Philosophique de Louvain</w:t>
            </w:r>
            <w:r>
              <w:rPr/>
              <w:t xml:space="preserve">, 2022,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Laura Candiotto, Olivier Renaut (ed.), Emotions in Plato, Leiden-Boston : Brill, 2020 (Brill’s Plato studies series, volume 4), Philosophie antique, 22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L’excellence menacée: sur la philosophie politique d’Aristote, de Pierre Pellegrin, Polis: The Journal for Ancient Greek and Roman Political Thought, 36(3)</w:t>
            </w:r>
            <w:r>
              <w:rPr/>
              <w:t xml:space="preserve">, 2019, pp.569-573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Anthropologies, sous la direction de Mathilde Lequin et Albert Piette, Presses Universitaires de Paris Nanterre</w:t>
            </w:r>
            <w:r>
              <w:rPr/>
              <w:t xml:space="preserve">, 2022, pp.29-36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et l'âme humaine. Lectures de 'De anima' III offertes à Michel Crubellier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Peeters Publishers Leuven</w:t>
              </w:r>
            </w:hyperlink>
            <w:r>
              <w:rPr/>
              <w:t xml:space="preserve">, 2020, 9789042940451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Éthiques en dialogue : Aristote lecteur de Platon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Vrin, pp.350,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en français de Jed W. Atkins &amp;quot;Espoir et empire dans le Songe de Scipion&amp;quot;, dans Rêve et imagination : approches antiques, Cahiers philosophiques, 159 (4), p. 27-41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 dans la philosophie hellénistique et romaine</w:t>
            </w:r>
            <w:r>
              <w:rPr/>
              <w:t xml:space="preserve">,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 2017/2018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 et imagination dans la philosophie hellénistique et romaine</w:t>
            </w:r>
            <w:r>
              <w:rPr/>
              <w:t xml:space="preserve">,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hal-03877005v1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7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murgier" TargetMode="External"/><Relationship Id="rId8" Type="http://schemas.openxmlformats.org/officeDocument/2006/relationships/hyperlink" Target="https://hal.science/hal-05599388v1" TargetMode="External"/><Relationship Id="rId9" Type="http://schemas.openxmlformats.org/officeDocument/2006/relationships/hyperlink" Target="https://hal.science/search/index/?q=*&amp;authFullName_s=Charlotte Murgier" TargetMode="External"/><Relationship Id="rId10" Type="http://schemas.openxmlformats.org/officeDocument/2006/relationships/hyperlink" Target="https://hal.science/hal-05599377v1" TargetMode="External"/><Relationship Id="rId11" Type="http://schemas.openxmlformats.org/officeDocument/2006/relationships/hyperlink" Target="https://hal.science/hal-05235018v1" TargetMode="External"/><Relationship Id="rId12" Type="http://schemas.openxmlformats.org/officeDocument/2006/relationships/hyperlink" Target="https://brill.com/display/title/71931" TargetMode="External"/><Relationship Id="rId13" Type="http://schemas.openxmlformats.org/officeDocument/2006/relationships/hyperlink" Target="https://hal.science/hal-05251505v1" TargetMode="External"/><Relationship Id="rId14" Type="http://schemas.openxmlformats.org/officeDocument/2006/relationships/hyperlink" Target="https://hal.science/hal-03941114v1" TargetMode="External"/><Relationship Id="rId15" Type="http://schemas.openxmlformats.org/officeDocument/2006/relationships/hyperlink" Target="https://hal.science/hal-04580767v1" TargetMode="External"/><Relationship Id="rId16" Type="http://schemas.openxmlformats.org/officeDocument/2006/relationships/hyperlink" Target="https://hal.science/hal-04580764v1" TargetMode="External"/><Relationship Id="rId17" Type="http://schemas.openxmlformats.org/officeDocument/2006/relationships/hyperlink" Target="https://hal.science/hal-04580770v1" TargetMode="External"/><Relationship Id="rId18" Type="http://schemas.openxmlformats.org/officeDocument/2006/relationships/hyperlink" Target="https://hal.science/hal-04580772v1" TargetMode="External"/><Relationship Id="rId19" Type="http://schemas.openxmlformats.org/officeDocument/2006/relationships/hyperlink" Target="https://hal.science/hal-04580470v1" TargetMode="External"/><Relationship Id="rId20" Type="http://schemas.openxmlformats.org/officeDocument/2006/relationships/hyperlink" Target="https://brill.com/display/title/33325" TargetMode="External"/><Relationship Id="rId21" Type="http://schemas.openxmlformats.org/officeDocument/2006/relationships/hyperlink" Target="https://hal.science/hal-05235001v1" TargetMode="External"/><Relationship Id="rId22" Type="http://schemas.openxmlformats.org/officeDocument/2006/relationships/hyperlink" Target="https://dx.doi.org/10.20318/fons.2023.8129" TargetMode="External"/><Relationship Id="rId23" Type="http://schemas.openxmlformats.org/officeDocument/2006/relationships/hyperlink" Target="https://hal.science/hal-04580257v1" TargetMode="External"/><Relationship Id="rId24" Type="http://schemas.openxmlformats.org/officeDocument/2006/relationships/hyperlink" Target="https://hal.science/hal-04580254v1" TargetMode="External"/><Relationship Id="rId25" Type="http://schemas.openxmlformats.org/officeDocument/2006/relationships/hyperlink" Target="https://hal.science/hal-04580253v1" TargetMode="External"/><Relationship Id="rId26" Type="http://schemas.openxmlformats.org/officeDocument/2006/relationships/hyperlink" Target="https://hal.science/hal-03940927v1" TargetMode="External"/><Relationship Id="rId27" Type="http://schemas.openxmlformats.org/officeDocument/2006/relationships/hyperlink" Target="https://hal.science/hal-01997462v1" TargetMode="External"/><Relationship Id="rId28" Type="http://schemas.openxmlformats.org/officeDocument/2006/relationships/hyperlink" Target="https://hal.science/hal-02006840v1" TargetMode="External"/><Relationship Id="rId29" Type="http://schemas.openxmlformats.org/officeDocument/2006/relationships/hyperlink" Target="https://hal.science/hal-01952613v1" TargetMode="External"/><Relationship Id="rId30" Type="http://schemas.openxmlformats.org/officeDocument/2006/relationships/hyperlink" Target="https://hal.science/hal-01952623v1" TargetMode="External"/><Relationship Id="rId31" Type="http://schemas.openxmlformats.org/officeDocument/2006/relationships/hyperlink" Target="https://hal.science/hal-04580461v1" TargetMode="External"/><Relationship Id="rId32" Type="http://schemas.openxmlformats.org/officeDocument/2006/relationships/hyperlink" Target="https://hal.science/hal-05234969v1" TargetMode="External"/><Relationship Id="rId33" Type="http://schemas.openxmlformats.org/officeDocument/2006/relationships/hyperlink" Target="https://hal.science/search/index/?q=*&amp;authFullName_s=Thomas Benatou&#239;l" TargetMode="External"/><Relationship Id="rId34" Type="http://schemas.openxmlformats.org/officeDocument/2006/relationships/hyperlink" Target="https://hal.science/search/index/?q=*&amp;authFullName_s=Julie Giovacchini" TargetMode="External"/><Relationship Id="rId35" Type="http://schemas.openxmlformats.org/officeDocument/2006/relationships/hyperlink" Target="https://hal.science/search/index/?q=*&amp;authFullName_s=Jean-Baptiste Gourinat" TargetMode="External"/><Relationship Id="rId36" Type="http://schemas.openxmlformats.org/officeDocument/2006/relationships/hyperlink" Target="https://dx.doi.org/10.4000/12vzo" TargetMode="External"/><Relationship Id="rId37" Type="http://schemas.openxmlformats.org/officeDocument/2006/relationships/hyperlink" Target="https://shs.hal.science/halshs-03961313v1" TargetMode="External"/><Relationship Id="rId38" Type="http://schemas.openxmlformats.org/officeDocument/2006/relationships/hyperlink" Target="https://hal.science/search/index/?q=*&amp;authFullName_s=Pierre-Marie Morel" TargetMode="External"/><Relationship Id="rId39" Type="http://schemas.openxmlformats.org/officeDocument/2006/relationships/hyperlink" Target="https://hal.science/search/index/?q=*&amp;authFullName_s=Miriam C. D. Peixoto" TargetMode="External"/><Relationship Id="rId40" Type="http://schemas.openxmlformats.org/officeDocument/2006/relationships/hyperlink" Target="https://hal.science/search/index/?q=*&amp;authFullName_s=Maxime Chapuis" TargetMode="External"/><Relationship Id="rId41" Type="http://schemas.openxmlformats.org/officeDocument/2006/relationships/hyperlink" Target="https://hal.science/search/index/?q=*&amp;authFullName_s=Timoth&#233;e Gautier" TargetMode="External"/><Relationship Id="rId42" Type="http://schemas.openxmlformats.org/officeDocument/2006/relationships/hyperlink" Target="https://dx.doi.org/10.3917/rpec.231.0003" TargetMode="External"/><Relationship Id="rId43" Type="http://schemas.openxmlformats.org/officeDocument/2006/relationships/hyperlink" Target="https://hal.univ-lorraine.fr/hal-03940769v1" TargetMode="External"/><Relationship Id="rId44" Type="http://schemas.openxmlformats.org/officeDocument/2006/relationships/hyperlink" Target="https://hal.science/search/index/?q=*&amp;authFullName_s=Christelle Veillard" TargetMode="External"/><Relationship Id="rId45" Type="http://schemas.openxmlformats.org/officeDocument/2006/relationships/hyperlink" Target="https://hal.science/hal-05587403v1" TargetMode="External"/><Relationship Id="rId46" Type="http://schemas.openxmlformats.org/officeDocument/2006/relationships/hyperlink" Target="https://hal.science/search/index/?q=*&amp;authFullName_s=Anne Merker" TargetMode="External"/><Relationship Id="rId47" Type="http://schemas.openxmlformats.org/officeDocument/2006/relationships/hyperlink" Target="https://hal.science/hal-03940188v1" TargetMode="External"/><Relationship Id="rId48" Type="http://schemas.openxmlformats.org/officeDocument/2006/relationships/hyperlink" Target="https://hal.science/hal-03940193v1" TargetMode="External"/><Relationship Id="rId49" Type="http://schemas.openxmlformats.org/officeDocument/2006/relationships/hyperlink" Target="https://hal.science/hal-03940882v1" TargetMode="External"/><Relationship Id="rId50" Type="http://schemas.openxmlformats.org/officeDocument/2006/relationships/hyperlink" Target="https://hal.univ-lorraine.fr/hal-03940801v1" TargetMode="External"/><Relationship Id="rId51" Type="http://schemas.openxmlformats.org/officeDocument/2006/relationships/hyperlink" Target="https://hal.science/hal-03940187v1" TargetMode="External"/><Relationship Id="rId52" Type="http://schemas.openxmlformats.org/officeDocument/2006/relationships/hyperlink" Target="https://hal.science/hal-03672172v1" TargetMode="External"/><Relationship Id="rId53" Type="http://schemas.openxmlformats.org/officeDocument/2006/relationships/hyperlink" Target="https://hal.science/search/index/?q=*&amp;authFullName_s=Gweltaz Guyomarc&#8217;h" TargetMode="External"/><Relationship Id="rId54" Type="http://schemas.openxmlformats.org/officeDocument/2006/relationships/hyperlink" Target="https://hal.science/search/index/?q=*&amp;authFullName_s=Claire Louguet" TargetMode="External"/><Relationship Id="rId55" Type="http://schemas.openxmlformats.org/officeDocument/2006/relationships/hyperlink" Target="https://www.peeters-leuven.be/detail.php?search_key=1075659&amp;amp;series_number_str=43&amp;amp;lang=fr" TargetMode="External"/><Relationship Id="rId56" Type="http://schemas.openxmlformats.org/officeDocument/2006/relationships/hyperlink" Target="https://hal.science/hal-01954840v1" TargetMode="External"/><Relationship Id="rId57" Type="http://schemas.openxmlformats.org/officeDocument/2006/relationships/hyperlink" Target="https://hal.univ-lorraine.fr/hal-03940732v1" TargetMode="External"/><Relationship Id="rId58" Type="http://schemas.openxmlformats.org/officeDocument/2006/relationships/hyperlink" Target="https://hal.sorbonne-universite.fr/hal-03877017v1" TargetMode="External"/><Relationship Id="rId59" Type="http://schemas.openxmlformats.org/officeDocument/2006/relationships/hyperlink" Target="https://hal.science/search/index/?q=*&amp;authFullName_s=Juliette Dross" TargetMode="External"/><Relationship Id="rId60" Type="http://schemas.openxmlformats.org/officeDocument/2006/relationships/hyperlink" Target="https://hal.sorbonne-universite.fr/hal-0387700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Murgier</dc:title>
  <dc:description>CV</dc:description>
  <dc:subject/>
  <cp:keywords/>
  <cp:category/>
  <cp:lastModifiedBy/>
  <dcterms:created xsi:type="dcterms:W3CDTF">2026-04-30T08:10:51+02:00</dcterms:created>
  <dcterms:modified xsi:type="dcterms:W3CDTF">2026-04-30T08:10:51+02:00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