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Charlotte Triou </w:t>
      </w:r>
    </w:p>
    <w:p>
      <w:pPr>
        <w:spacing w:before="600"/>
      </w:pPr>
    </w:p>
    <w:p>
      <w:pPr>
        <w:spacing w:before="600"/>
      </w:pPr>
    </w:p>
    <w:p>
      <w:pPr>
        <w:pStyle w:val="Heading2"/>
      </w:pPr>
      <w:r>
        <w:rPr>
          <w:color w:val="1e198e"/>
          <w:b w:val="1"/>
          <w:bCs w:val="1"/>
        </w:rPr>
        <w:t xml:space="preserve">Présentation</w:t>
      </w:r>
    </w:p>
    <w:p>
      <w:pPr>
        <w:spacing w:after="100"/>
      </w:pPr>
    </w:p>
    <w:p>
      <w:pPr>
        <w:pStyle w:val="Heading4"/>
      </w:pPr>
      <w:r>
        <w:rPr/>
        <w:t xml:space="preserve">Cursus</w:t>
      </w:r>
    </w:p>
    <w:p>
      <w:pPr/>
      <w:r>
        <w:rPr/>
        <w:t xml:space="preserve">Membre associée de l'IHRIM Lyon 2Docteure en littérature française du XVIe siècle (thèse menée sous la direction de Michèle Clément au sein de l'IHRIM Lyon 2, soutenue en 2023)Enseignante en lycée (2018-...)ATER à l'Université Jean Moulin Lyon 3 (2017-2018)Doctorante contractuelle à l'Université Lumière Lyon 2 (2014-2017)Agrégée de lettres classiques (2013)Élève à l'ENS de Lyon (2010-2014)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Amours privées, amours publiques, amours publiées ; l’inscription de divers cercles publics dans quelques avatars des canzonieri pétrarquistes des années 1570–1580</w:t>
              </w:r>
            </w:hyperlink>
          </w:p>
          <w:p>
            <w:pPr/>
            <w:hyperlink r:id="rId8" w:history="1">
              <w:r>
                <w:rPr>
                  <w:color w:val="#410a8c"/>
                  <w:u w:val="single"/>
                </w:rPr>
                <w:t xml:space="preserve">Charlotte Triou</w:t>
              </w:r>
            </w:hyperlink>
          </w:p>
          <w:p>
            <w:pPr/>
            <w:r>
              <w:rPr>
                <w:i w:val="1"/>
                <w:iCs w:val="1"/>
              </w:rPr>
              <w:t xml:space="preserve">Renaissance and Reformation / Renaissance et Réforme</w:t>
            </w:r>
            <w:r>
              <w:rPr/>
              <w:t xml:space="preserve">, 2019</w:t>
            </w:r>
          </w:p>
          <w:p>
            <w:pPr/>
            <w:r>
              <w:rPr/>
              <w:t xml:space="preserve">Article dans une revue</w:t>
            </w:r>
          </w:p>
          <w:p>
            <w:pPr/>
            <w:hyperlink r:id="rId7" w:history="1">
              <w:r>
                <w:rPr>
                  <w:color w:val="#410a8c"/>
                  <w:u w:val="single"/>
                </w:rPr>
                <w:t xml:space="preserve">halshs-02434199v1</w:t>
              </w:r>
            </w:hyperlink>
          </w:p>
        </w:tc>
      </w:tr>
      <w:tr>
        <w:trPr/>
        <w:tc>
          <w:tcPr>
            <w:noWrap/>
          </w:tcPr>
          <w:p>
            <w:pPr>
              <w:spacing w:after="200"/>
            </w:pPr>
            <w:hyperlink r:id="rId9" w:history="1">
              <w:r>
                <w:rPr>
                  <w:color w:val="1e198e"/>
                  <w:b w:val="1"/>
                  <w:bCs w:val="1"/>
                  <w:u w:val="single"/>
                </w:rPr>
                <w:t xml:space="preserve">Introduction du comité scientifique au numéro &amp;quot;NOUS</w:t>
              </w:r>
            </w:hyperlink>
          </w:p>
          <w:p>
            <w:pPr/>
            <w:hyperlink r:id="rId8" w:history="1">
              <w:r>
                <w:rPr>
                  <w:color w:val="#410a8c"/>
                  <w:u w:val="single"/>
                </w:rPr>
                <w:t xml:space="preserve">Charlotte Triou</w:t>
              </w:r>
            </w:hyperlink>
            <w:r>
              <w:rPr/>
              <w:t xml:space="preserve">,</w:t>
            </w:r>
            <w:hyperlink r:id="rId10" w:history="1">
              <w:r>
                <w:rPr>
                  <w:color w:val="#410a8c"/>
                  <w:u w:val="single"/>
                </w:rPr>
                <w:t xml:space="preserve">Aurore Desgranges</w:t>
              </w:r>
            </w:hyperlink>
            <w:r>
              <w:rPr/>
              <w:t xml:space="preserve">,</w:t>
            </w:r>
            <w:hyperlink r:id="rId11" w:history="1">
              <w:r>
                <w:rPr>
                  <w:color w:val="#410a8c"/>
                  <w:u w:val="single"/>
                </w:rPr>
                <w:t xml:space="preserve">Pierre Causse</w:t>
              </w:r>
            </w:hyperlink>
          </w:p>
          <w:p>
            <w:pPr/>
            <w:r>
              <w:rPr>
                <w:i w:val="1"/>
                <w:iCs w:val="1"/>
              </w:rPr>
              <w:t xml:space="preserve">Missile</w:t>
            </w:r>
            <w:r>
              <w:rPr/>
              <w:t xml:space="preserve">, 2018, 5</w:t>
            </w:r>
          </w:p>
          <w:p>
            <w:pPr/>
            <w:r>
              <w:rPr/>
              <w:t xml:space="preserve">Article dans une revue</w:t>
            </w:r>
          </w:p>
          <w:p>
            <w:pPr/>
            <w:hyperlink r:id="rId9" w:history="1">
              <w:r>
                <w:rPr>
                  <w:color w:val="#410a8c"/>
                  <w:u w:val="single"/>
                </w:rPr>
                <w:t xml:space="preserve">halshs-01814526v1</w:t>
              </w:r>
            </w:hyperlink>
          </w:p>
        </w:tc>
      </w:tr>
      <w:tr>
        <w:trPr/>
        <w:tc>
          <w:tcPr>
            <w:noWrap/>
          </w:tcPr>
          <w:p>
            <w:pPr>
              <w:spacing w:after="200"/>
            </w:pPr>
            <w:hyperlink r:id="rId12" w:history="1">
              <w:r>
                <w:rPr>
                  <w:color w:val="1e198e"/>
                  <w:b w:val="1"/>
                  <w:bCs w:val="1"/>
                  <w:u w:val="single"/>
                </w:rPr>
                <w:t xml:space="preserve">Le poète amoureux pétrarquiste, un éthos en devenir</w:t>
              </w:r>
            </w:hyperlink>
          </w:p>
          <w:p>
            <w:pPr/>
            <w:hyperlink r:id="rId8" w:history="1">
              <w:r>
                <w:rPr>
                  <w:color w:val="#410a8c"/>
                  <w:u w:val="single"/>
                </w:rPr>
                <w:t xml:space="preserve">Charlotte Triou</w:t>
              </w:r>
            </w:hyperlink>
          </w:p>
          <w:p>
            <w:pPr/>
            <w:r>
              <w:rPr>
                <w:i w:val="1"/>
                <w:iCs w:val="1"/>
              </w:rPr>
              <w:t xml:space="preserve">Babel : Littératures plurielles</w:t>
            </w:r>
            <w:r>
              <w:rPr/>
              <w:t xml:space="preserve">, 2016, L'éthos en poésie, 34, </w:t>
            </w:r>
            <w:hyperlink r:id="rId13" w:history="1">
              <w:r>
                <w:rPr>
                  <w:color w:val="#410a8c"/>
                  <w:u w:val="single"/>
                </w:rPr>
                <w:t xml:space="preserve">⟨10.4000/babel.4594⟩</w:t>
              </w:r>
            </w:hyperlink>
          </w:p>
          <w:p>
            <w:pPr/>
            <w:r>
              <w:rPr/>
              <w:t xml:space="preserve">Article dans une revue</w:t>
            </w:r>
          </w:p>
          <w:p>
            <w:pPr/>
            <w:hyperlink r:id="rId12" w:history="1">
              <w:r>
                <w:rPr>
                  <w:color w:val="#410a8c"/>
                  <w:u w:val="single"/>
                </w:rPr>
                <w:t xml:space="preserve">halshs-01813906v1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Présentation de la thèse &amp;quot;le pétrarquisme comme exercice éthique</w:t>
              </w:r>
            </w:hyperlink>
          </w:p>
          <w:p>
            <w:pPr/>
            <w:hyperlink r:id="rId8" w:history="1">
              <w:r>
                <w:rPr>
                  <w:color w:val="#410a8c"/>
                  <w:u w:val="single"/>
                </w:rPr>
                <w:t xml:space="preserve">Charlotte Triou</w:t>
              </w:r>
            </w:hyperlink>
          </w:p>
          <w:p>
            <w:pPr/>
            <w:r>
              <w:rPr>
                <w:i w:val="1"/>
                <w:iCs w:val="1"/>
              </w:rPr>
              <w:t xml:space="preserve">Journée d'étude sur les pétrarquismes européens</w:t>
            </w:r>
            <w:r>
              <w:rPr/>
              <w:t xml:space="preserve">, Véronique Ferrer, Oct 2026, Paris, France. https://europe-petrarquiste.com/</w:t>
            </w:r>
          </w:p>
          <w:p>
            <w:pPr/>
            <w:r>
              <w:rPr/>
              <w:t xml:space="preserve">Communication dans un congrès</w:t>
            </w:r>
          </w:p>
          <w:p>
            <w:pPr/>
            <w:hyperlink r:id="rId14" w:history="1">
              <w:r>
                <w:rPr>
                  <w:color w:val="#410a8c"/>
                  <w:u w:val="single"/>
                </w:rPr>
                <w:t xml:space="preserve">hal-05611509v1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Actes en ligne du colloque « Recomposition » (20-21 mai 2016) [en ligne], colloque pluridisciplinaire organisé avec l’association des doctorant.e.s « Les Têtes Chercheuses » à l’Université Jean Moulin Lyon 3 et à l’Université Lumière Lyon 2</w:t>
              </w:r>
            </w:hyperlink>
          </w:p>
          <w:p>
            <w:pPr/>
            <w:hyperlink r:id="rId16" w:history="1">
              <w:r>
                <w:rPr>
                  <w:color w:val="#410a8c"/>
                  <w:u w:val="single"/>
                </w:rPr>
                <w:t xml:space="preserve">Hélène Lannier</w:t>
              </w:r>
            </w:hyperlink>
            <w:r>
              <w:rPr/>
              <w:t xml:space="preserve">,</w:t>
            </w:r>
            <w:hyperlink r:id="rId17" w:history="1">
              <w:r>
                <w:rPr>
                  <w:color w:val="#410a8c"/>
                  <w:u w:val="single"/>
                </w:rPr>
                <w:t xml:space="preserve">Adam Renwick</w:t>
              </w:r>
            </w:hyperlink>
            <w:r>
              <w:rPr/>
              <w:t xml:space="preserve">,</w:t>
            </w:r>
            <w:hyperlink r:id="rId8" w:history="1">
              <w:r>
                <w:rPr>
                  <w:color w:val="#410a8c"/>
                  <w:u w:val="single"/>
                </w:rPr>
                <w:t xml:space="preserve">Charlotte Triou</w:t>
              </w:r>
            </w:hyperlink>
          </w:p>
          <w:p>
            <w:pPr/>
            <w:r>
              <w:rPr/>
              <w:t xml:space="preserve">, 2016</w:t>
            </w:r>
          </w:p>
          <w:p>
            <w:pPr/>
            <w:r>
              <w:rPr/>
              <w:t xml:space="preserve">Ouvrages</w:t>
            </w:r>
          </w:p>
          <w:p>
            <w:pPr/>
            <w:hyperlink r:id="rId15" w:history="1">
              <w:r>
                <w:rPr>
                  <w:color w:val="#410a8c"/>
                  <w:u w:val="single"/>
                </w:rPr>
                <w:t xml:space="preserve">hal-02104101v1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Présentation et traduction du Liber Nicholay (anonyme, XIIIe siècle)</w:t>
              </w:r>
            </w:hyperlink>
          </w:p>
          <w:p>
            <w:pPr/>
            <w:hyperlink r:id="rId8" w:history="1">
              <w:r>
                <w:rPr>
                  <w:color w:val="#410a8c"/>
                  <w:u w:val="single"/>
                </w:rPr>
                <w:t xml:space="preserve">Charlotte Triou</w:t>
              </w:r>
            </w:hyperlink>
          </w:p>
          <w:p>
            <w:pPr/>
            <w:r>
              <w:rPr/>
              <w:t xml:space="preserve">2014, https://grac.univ-lyon2.fr/dialogues-de-chretiens-avec-l-islam-682831.kjsp?RH=1464270711526</w:t>
            </w:r>
          </w:p>
          <w:p>
            <w:pPr/>
            <w:r>
              <w:rPr/>
              <w:t xml:space="preserve">Autre publication scientifique</w:t>
            </w:r>
          </w:p>
          <w:p>
            <w:pPr/>
            <w:hyperlink r:id="rId18" w:history="1">
              <w:r>
                <w:rPr>
                  <w:color w:val="#410a8c"/>
                  <w:u w:val="single"/>
                </w:rPr>
                <w:t xml:space="preserve">halshs-01814615v1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2434199v1" TargetMode="External"/><Relationship Id="rId8" Type="http://schemas.openxmlformats.org/officeDocument/2006/relationships/hyperlink" Target="https://hal.science/search/index/?q=*&amp;authFullName_s=Charlotte Triou" TargetMode="External"/><Relationship Id="rId9" Type="http://schemas.openxmlformats.org/officeDocument/2006/relationships/hyperlink" Target="https://shs.hal.science/halshs-01814526v1" TargetMode="External"/><Relationship Id="rId10" Type="http://schemas.openxmlformats.org/officeDocument/2006/relationships/hyperlink" Target="https://hal.science/search/index/?q=*&amp;authFullName_s=Aurore Desgranges" TargetMode="External"/><Relationship Id="rId11" Type="http://schemas.openxmlformats.org/officeDocument/2006/relationships/hyperlink" Target="https://hal.science/search/index/?q=*&amp;authFullName_s=Pierre Causse" TargetMode="External"/><Relationship Id="rId12" Type="http://schemas.openxmlformats.org/officeDocument/2006/relationships/hyperlink" Target="https://shs.hal.science/halshs-01813906v1" TargetMode="External"/><Relationship Id="rId13" Type="http://schemas.openxmlformats.org/officeDocument/2006/relationships/hyperlink" Target="https://dx.doi.org/10.4000/babel.4594" TargetMode="External"/><Relationship Id="rId14" Type="http://schemas.openxmlformats.org/officeDocument/2006/relationships/hyperlink" Target="https://hal.science/hal-05611509v1" TargetMode="External"/><Relationship Id="rId15" Type="http://schemas.openxmlformats.org/officeDocument/2006/relationships/hyperlink" Target="https://hal.univ-lyon2.fr/hal-02104101v1" TargetMode="External"/><Relationship Id="rId16" Type="http://schemas.openxmlformats.org/officeDocument/2006/relationships/hyperlink" Target="https://hal.science/search/index/?q=*&amp;authFullName_s=H&#233;l&#232;ne Lannier" TargetMode="External"/><Relationship Id="rId17" Type="http://schemas.openxmlformats.org/officeDocument/2006/relationships/hyperlink" Target="https://hal.science/search/index/?q=*&amp;authFullName_s=Adam Renwick" TargetMode="External"/><Relationship Id="rId18" Type="http://schemas.openxmlformats.org/officeDocument/2006/relationships/hyperlink" Target="https://shs.hal.science/halshs-01814615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Charlotte Triou</dc:title>
  <dc:description>CV</dc:description>
  <dc:subject/>
  <cp:keywords/>
  <cp:category/>
  <cp:lastModifiedBy/>
  <dcterms:created xsi:type="dcterms:W3CDTF">2026-05-07T23:44:26+02:00</dcterms:created>
  <dcterms:modified xsi:type="dcterms:W3CDTF">2026-05-07T23:44:26+02:00</dcterms:modified>
</cp:coreProperties>
</file>

<file path=docProps/custom.xml><?xml version="1.0" encoding="utf-8"?>
<Properties xmlns="http://schemas.openxmlformats.org/officeDocument/2006/custom-properties" xmlns:vt="http://schemas.openxmlformats.org/officeDocument/2006/docPropsVTypes"/>
</file>