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Sarah Fraoua-Charraire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and Communication Science Challenges for Modeling Multifaceted Online Courses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Karim Elia Fraoua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Leblanc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Sarah Charraire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Champalle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Human-Computer Interaction 2019</w:t>
            </w:r>
            <w:r>
              <w:rPr/>
              <w:t xml:space="preserve">, Jul 2019, Orlando, United States. pp.142-154,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⟨10.1007/978-3-030-21814-0_12⟩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hal-02276057v1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276057v1" TargetMode="External"/><Relationship Id="rId8" Type="http://schemas.openxmlformats.org/officeDocument/2006/relationships/hyperlink" Target="https://hal.science/search/index/?q=*&amp;authFullName_s=Karim Elia Fraoua" TargetMode="External"/><Relationship Id="rId9" Type="http://schemas.openxmlformats.org/officeDocument/2006/relationships/hyperlink" Target="https://hal.science/search/index/?q=*&amp;authFullName_s=Jean-Marc Leblanc" TargetMode="External"/><Relationship Id="rId10" Type="http://schemas.openxmlformats.org/officeDocument/2006/relationships/hyperlink" Target="https://hal.science/search/index/?q=*&amp;authFullName_s=Sarah Charraire" TargetMode="External"/><Relationship Id="rId11" Type="http://schemas.openxmlformats.org/officeDocument/2006/relationships/hyperlink" Target="https://hal.science/search/index/?q=*&amp;authFullName_s=Olivier Champalle" TargetMode="External"/><Relationship Id="rId12" Type="http://schemas.openxmlformats.org/officeDocument/2006/relationships/hyperlink" Target="https://dx.doi.org/10.1007/978-3-030-21814-0_12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Sarah Fraoua-Charraire</dc:title>
  <dc:description>CV</dc:description>
  <dc:subject/>
  <cp:keywords/>
  <cp:category/>
  <cp:lastModifiedBy/>
  <dcterms:created xsi:type="dcterms:W3CDTF">2026-04-09T15:24:33+02:00</dcterms:created>
  <dcterms:modified xsi:type="dcterms:W3CDTF">2026-04-09T15:24:33+02:00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