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Chausson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chausson-nicolas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196869528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face cachée de la ville : observer, comprendre et penser la nuit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</w:t>
            </w:r>
            <w:r>
              <w:rPr/>
              <w:t xml:space="preserve">, 2019, 1 (2), pp.73-83.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⟨10.13128/bsgi.v1i2.521⟩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social et égalité : un défi des nuits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Non-Violentes</w:t>
            </w:r>
            <w:r>
              <w:rPr/>
              <w:t xml:space="preserve">, 2018, 189, pp.18-20.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⟨10.3917/anv.189.0018⟩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nuit, l'autre facette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2017, Nuits urbaines, 12,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Conflict Management to Quality of Life at Night. The First Approach of Lyon Urban Area Nights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2014,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⟨10.4000/articulo.3154⟩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hal-01620439v1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urbanisme de la nuit. Une première approche des nuits de la métropole lyonnaise à travers le concept de qualité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Planifier la nuit. Quand les politiques d’aménagement s’emparent des enjeux culturels et festifs nocturnes</w:t>
            </w:r>
            <w:r>
              <w:rPr/>
              <w:t xml:space="preserve">, Sep 2017,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nuit par la qualité de vie. Une première approche des nuits de la métropole lyonnaise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Fabrik Acte III. La nuit urbaine, territoire d'innovation</w:t>
            </w:r>
            <w:r>
              <w:rPr/>
              <w:t xml:space="preserve">, Apr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fonctionnement du territoire dans l'espace et le temps, l'exemple des berges du Rhône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urban night</w:t>
            </w:r>
            <w:r>
              <w:rPr/>
              <w:t xml:space="preserve">, Aug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cartographie à l'observation spatio-temporelle. Une première approche des nuits de la métropole lyonnaise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"Nuit(s) et Territoire(s)"</w:t>
            </w:r>
            <w:r>
              <w:rPr/>
              <w:t xml:space="preserve">, Jul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qualité urbaine par la qualité de vie de l'individu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urbaine en débat. Quels critères pour la qualité urbaine ?</w:t>
            </w:r>
            <w:r>
              <w:rPr/>
              <w:t xml:space="preserve">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mobilité par suivi GPS Observation zigzagante des salariés de la Porte des Alpes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Fillod-Barbarino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Urban Fabrik Acte II, Nouveaux protocoles et outils d'observation et d'analyse des mobilités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usages nocturnes dans les projets d'aménagement urbain. L'exemple des berges du Rhône à Lyon.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Cohabiter les nuits urbaines</w:t>
            </w:r>
            <w:r>
              <w:rPr/>
              <w:t xml:space="preserve">, Mar 2015, Marne-la-Vallée,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hal-01620431v1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night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/>
              <w:t xml:space="preserve">Luc Gwiazdzinski. </w:t>
            </w:r>
            <w:hyperlink r:id="rId28" w:history="1">
              <w:r>
                <w:rPr>
                  <w:color w:val="#410a8c"/>
                  <w:u w:val="single"/>
                </w:rPr>
                <w:t xml:space="preserve">Articulo</w:t>
              </w:r>
            </w:hyperlink>
            <w:r>
              <w:rPr/>
              <w:t xml:space="preserve">, 11,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Genève explore sa nuit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/>
              <w:t xml:space="preserve">Gwiazdzinski L., UJF, Laboratoire Pacte. Ville de Genève,,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halshs-01099266v1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usages nocturnes dans les projets d’aménagements urbains. L’exemple des berges du Rhône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/>
              <w:t xml:space="preserve">Florian Guérin; Edna Hernandez-Gonzalez; Alain Montandon. </w:t>
            </w:r>
            <w:r>
              <w:rPr>
                <w:i w:val="1"/>
                <w:iCs w:val="1"/>
              </w:rPr>
              <w:t xml:space="preserve">Cohabiter les nuits urbaines. Des significations de l'ombre aux négociations de l'investissement ordinaire des nuits</w:t>
            </w:r>
            <w:r>
              <w:rPr/>
              <w:t xml:space="preserve">, L'Harmattan, pp.114-128, 2018, Questions contemporaines, 978-2-343-14342-2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nuit : diagnostic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Fillod-Barbarino</w:t>
              </w:r>
            </w:hyperlink>
          </w:p>
          <w:p>
            <w:pPr/>
            <w:r>
              <w:rPr/>
              <w:t xml:space="preserve">[Rapport de recherche] Agence d'urbanisme de l'aire métropolitaine lyonnaise, 129 rue Servient, 69326 Lyon; Métropole de Lyon.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nocturnes : analyses comparées.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Fillod-Barbarino</w:t>
              </w:r>
            </w:hyperlink>
          </w:p>
          <w:p>
            <w:pPr/>
            <w:r>
              <w:rPr/>
              <w:t xml:space="preserve">[Rapport de recherche] Agence d'urbanisme de l'aire métropolitaine lyonnaise, 129 rue Servient, 69326 Lyon; Métropole de Lyon.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préalable à la mise en place d'un observatoire des temps décalés et des temps de la nuit.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Fillod-Barbarino</w:t>
              </w:r>
            </w:hyperlink>
          </w:p>
          <w:p>
            <w:pPr/>
            <w:r>
              <w:rPr/>
              <w:t xml:space="preserve">[Rapport de recherche] Agence d'urbanisme de l'aire métropolitaine lyonnaise, 129 rue Servient, 69326 Lyon; Métropole de Lyon.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approche des nuits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/>
              <w:t xml:space="preserve">Master. France.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cel-01620799v1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86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usson-nicolas" TargetMode="External"/><Relationship Id="rId9" Type="http://schemas.openxmlformats.org/officeDocument/2006/relationships/hyperlink" Target="https://www.idref.fr/196869528" TargetMode="External"/><Relationship Id="rId10" Type="http://schemas.openxmlformats.org/officeDocument/2006/relationships/hyperlink" Target="https://hal.science/hal-01969583v1" TargetMode="External"/><Relationship Id="rId11" Type="http://schemas.openxmlformats.org/officeDocument/2006/relationships/hyperlink" Target="https://hal.science/search/index/?q=*&amp;authFullName_s=Chausson Nicolas" TargetMode="External"/><Relationship Id="rId12" Type="http://schemas.openxmlformats.org/officeDocument/2006/relationships/hyperlink" Target="https://dx.doi.org/10.13128/bsgi.v1i2.521" TargetMode="External"/><Relationship Id="rId13" Type="http://schemas.openxmlformats.org/officeDocument/2006/relationships/hyperlink" Target="https://hal.science/hal-01909632v1" TargetMode="External"/><Relationship Id="rId14" Type="http://schemas.openxmlformats.org/officeDocument/2006/relationships/hyperlink" Target="https://dx.doi.org/10.3917/anv.189.0018" TargetMode="External"/><Relationship Id="rId15" Type="http://schemas.openxmlformats.org/officeDocument/2006/relationships/hyperlink" Target="https://hal.science/hal-01620478v1" TargetMode="External"/><Relationship Id="rId16" Type="http://schemas.openxmlformats.org/officeDocument/2006/relationships/hyperlink" Target="https://hal.science/hal-01620439v1" TargetMode="External"/><Relationship Id="rId17" Type="http://schemas.openxmlformats.org/officeDocument/2006/relationships/hyperlink" Target="https://dx.doi.org/10.4000/articulo.3154" TargetMode="External"/><Relationship Id="rId18" Type="http://schemas.openxmlformats.org/officeDocument/2006/relationships/hyperlink" Target="https://hal.science/hal-01620470v1" TargetMode="External"/><Relationship Id="rId19" Type="http://schemas.openxmlformats.org/officeDocument/2006/relationships/hyperlink" Target="https://hal.science/hal-01620463v1" TargetMode="External"/><Relationship Id="rId20" Type="http://schemas.openxmlformats.org/officeDocument/2006/relationships/hyperlink" Target="https://hal.science/hal-01620388v1" TargetMode="External"/><Relationship Id="rId21" Type="http://schemas.openxmlformats.org/officeDocument/2006/relationships/hyperlink" Target="https://hal.science/hal-01620418v1" TargetMode="External"/><Relationship Id="rId22" Type="http://schemas.openxmlformats.org/officeDocument/2006/relationships/hyperlink" Target="https://hal.science/hal-01620404v1" TargetMode="External"/><Relationship Id="rId23" Type="http://schemas.openxmlformats.org/officeDocument/2006/relationships/hyperlink" Target="https://hal.science/hal-01620844v1" TargetMode="External"/><Relationship Id="rId24" Type="http://schemas.openxmlformats.org/officeDocument/2006/relationships/hyperlink" Target="https://hal.science/search/index/?q=*&amp;authFullName_s=Natalia Fillod-Barbarino" TargetMode="External"/><Relationship Id="rId25" Type="http://schemas.openxmlformats.org/officeDocument/2006/relationships/hyperlink" Target="https://hal.science/hal-01620431v1" TargetMode="External"/><Relationship Id="rId26" Type="http://schemas.openxmlformats.org/officeDocument/2006/relationships/hyperlink" Target="https://shs.hal.science/halshs-01399561v1" TargetMode="External"/><Relationship Id="rId27" Type="http://schemas.openxmlformats.org/officeDocument/2006/relationships/hyperlink" Target="https://hal.science/search/index/?q=*&amp;authFullName_s=Luc Gwiazdzinski" TargetMode="External"/><Relationship Id="rId28" Type="http://schemas.openxmlformats.org/officeDocument/2006/relationships/hyperlink" Target="https://journals.openedition.org/articulo/2595" TargetMode="External"/><Relationship Id="rId29" Type="http://schemas.openxmlformats.org/officeDocument/2006/relationships/hyperlink" Target="https://shs.hal.science/halshs-01099266v1" TargetMode="External"/><Relationship Id="rId30" Type="http://schemas.openxmlformats.org/officeDocument/2006/relationships/hyperlink" Target="https://hal.science/hal-01620480v1" TargetMode="External"/><Relationship Id="rId31" Type="http://schemas.openxmlformats.org/officeDocument/2006/relationships/hyperlink" Target="https://hal.science/hal-01628636v1" TargetMode="External"/><Relationship Id="rId32" Type="http://schemas.openxmlformats.org/officeDocument/2006/relationships/hyperlink" Target="https://hal.science/hal-01628644v1" TargetMode="External"/><Relationship Id="rId33" Type="http://schemas.openxmlformats.org/officeDocument/2006/relationships/hyperlink" Target="https://hal.science/hal-01628640v1" TargetMode="External"/><Relationship Id="rId34" Type="http://schemas.openxmlformats.org/officeDocument/2006/relationships/hyperlink" Target="https://hal.science/cel-0162079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Chausson</dc:title>
  <dc:description>CV</dc:description>
  <dc:subject/>
  <cp:keywords/>
  <cp:category/>
  <cp:lastModifiedBy/>
  <dcterms:created xsi:type="dcterms:W3CDTF">2026-03-15T03:53:08+01:00</dcterms:created>
  <dcterms:modified xsi:type="dcterms:W3CDTF">2026-03-15T03:53:08+01:00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