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Chieko KAWAI </w:t>
      </w:r>
      <w:r>
        <w:rPr>
          <w:color w:val="641e6e"/>
        </w:rPr>
        <w:t xml:space="preserve">ATER, japonais (LEA), l'Université Grenoble Aples, UFR SoCLE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</w:t>
      </w:r>
      <w:r>
        <w:rPr/>
        <w:t xml:space="preserve">CNU, Section 07 (Sciences du langage) et 15 (études japonaises)</w:t>
      </w:r>
      <w:r>
        <w:rPr>
          <w:b w:val="1"/>
          <w:bCs w:val="1"/>
        </w:rPr>
        <w:t xml:space="preserve">Diplômes et Concours</w:t>
      </w:r>
      <w:r>
        <w:rPr/>
        <w:t xml:space="preserve">2016 : Doctorat en Sciences du langage, mention linguistique, Laboratoire FoReLL, Ecole doctorale en CCL de l’Université de Poitiers, Titre : &amp;quot;L’emploi du verbe français dans les productions des apprenants japonais : Etude sur corpus&amp;quot;,Mention Très honorable avec les félicitations à l'unanimité du jury, Sous la direction de Paul Cappeau et Pascale Trévisiol2006 : Concours d'enseignement de japonais langue étrangère à Osaka (Japon)</w:t>
      </w:r>
      <w:r>
        <w:rPr>
          <w:b w:val="1"/>
          <w:bCs w:val="1"/>
        </w:rPr>
        <w:t xml:space="preserve">Activités professionnelles</w:t>
      </w:r>
      <w:r>
        <w:rPr/>
        <w:t xml:space="preserve">2024-2025 : ATER à l'Université Grenoble Alpes, LEA (japonais), UFR SoCLE2023-2024 : Maître de langue à l'Université d'Orléans, LEA (japonais), UFR Collegium LLSH2023-2024	: Vacataire, cours de japonais (niveau intermédiaire), à l’École Polytechnique de l’Université d’Orléans2022-2023 :	Maître de langue à l’Université Paris Cité, UFR LCAO2018-2022	: Enseignant contractuel à l’Université d’Orléans, LEA (japonais), UFR Collegium LLSH2019-2022	: Vacataire, cours de japonais (niveau débutant et intermédiaire), à l’École Polytechnique de l’Université d’Orléans2017-2018	: ATER à l’Université d’Orléans, LEA (japonais), UFR Collegium LLSH2016 -2017 : Enseignement scolaire public 2nd degré (cours de japonais), au collège Emile Combes et au lycée François Magendieà Bordeaux2013-2016 :	Cours de japonais individuels à Cognac2011- 2013 : Lectrice à l’Université de Bordeaux III, Filière d’études japonaises, Département études orientales et extrême-orientales2012 :	Chargée de cours en Sciences du langage à l’Université de Poitiers2010-2011	: Chargée de cours à l’Université de Bordeaux III, Filière d’études japonaises, Département études orientales et extrême-orientales2010-2011 :	Expert judiciaire de la Cour d’Appel de Poitiers, interprète japonais2006-2011	:	Enseignante de la langue et de la culture japonaise au lycée Victor Hugo à Poitiers2005-2011 : Enseignante de la langue et de la culture japonaise au lycée des Feuillants (actuellement Lycée Isaac de l’étoile) à Poitiers2003-2010 :	Correctrice et Tutrice de japonais au CNED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 l’emploi des formes verbales dans deux traductions en japonais du roman l’Étranger d’Albert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A paraître,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particules en japonais chez des apprenants français : Le poids du paramètre temporel.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(Revue de linguistique et de didactique des langues)</w:t>
            </w:r>
            <w:r>
              <w:rPr/>
              <w:t xml:space="preserve">, 2022, 66,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traduction automatique dans l’apprentissage du japonais - L’apport de ChatGPT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internationale organisé par l’équipe de recherche PLIDAM Inalco et l’école d’ingénieurs Paris-SJTU, Université Shanghai Jiao Tong, Chine.,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「日本語教育でのニューラル機械翻訳の使用における考察－教師ができる注意喚起とは」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人間を中心に据えた日本語教育を再考するーデジタル・AI時代を迎えた今</w:t>
            </w:r>
            <w:r>
              <w:rPr/>
              <w:t xml:space="preserve">, AEJF (Association des Enseignants de Japonais en France),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particules casuelles et leur rapport avec les verbes dans les productions d’apprenants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et centres</w:t>
            </w:r>
            <w:r>
              <w:rPr/>
              <w:t xml:space="preserve">, 14ème colloque de la Société Française des Etudes Japonaises (SFEJ), 2021, Orléans, France. 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 vs implicite dans l’enseignement : l’acquisition des marqueurs référentiels ko, so et a chez des apprenants français du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Dit et non-dit au Japon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sur l’emploi des particules et des verbes en japonais chez des apprenants français – différences observables avant et après le séjour d’un an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at Home, Study Abroad SIG Conference</w:t>
            </w:r>
            <w:r>
              <w:rPr/>
              <w:t xml:space="preserve">, The Japan Association for Language Teaching (JALT), 2021, Ibaraki,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sur l’emploi des particules en japonais chez des apprenants français du niveau intermédiaire – influence d’un séjour d’un an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106ème Conférence de KASLA (Kanto Association of Second Language Acquisition)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du passé dans la traduction en japonais du roman l’Etranger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Tense, Aspect, Modality and Evidentiality in Albert Camus’s ‘L’Étranger’ and Its Translations, An Empirical study, Lingvisticæ Investigationes Supplementa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la morphologie aspecto-temporelle en français dans les productions orales des apprenants japonais de différents stades de l’acquisition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CAF-FIPF (Fédération international des Professeurs de Français)</w:t>
            </w:r>
            <w:r>
              <w:rPr/>
              <w:t xml:space="preserve">, 2018,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verbe français au niveau aspecto-temporel dans un corpus oral d’apprenants japonais : des débutants aux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estudiantin des sciences du langage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l’organisation syntaxique et discursive en français L2 dans les productions orales des apprenants japonais : des débutants aux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en Sciences du langage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et le sujet à travers le phénomène dit de ‘dislocation’ et le corpus d’apprenants français de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l’enseignement du japonais en France</w:t>
            </w:r>
            <w:r>
              <w:rPr/>
              <w:t xml:space="preserve">, AEJF (Association des Enseignants de Japonais en France),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verbe français dans les productions des apprenants japonais. Étude sur corpus.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Grammaticale</w:t>
            </w:r>
            <w:r>
              <w:rPr/>
              <w:t xml:space="preserve">, No153, p.53,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hal-04777106v1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112v1" TargetMode="External"/><Relationship Id="rId8" Type="http://schemas.openxmlformats.org/officeDocument/2006/relationships/hyperlink" Target="https://hal.science/search/index/?q=*&amp;authFullName_s=Chieko Kawai" TargetMode="External"/><Relationship Id="rId9" Type="http://schemas.openxmlformats.org/officeDocument/2006/relationships/hyperlink" Target="https://hal.science/hal-04776273v1" TargetMode="External"/><Relationship Id="rId10" Type="http://schemas.openxmlformats.org/officeDocument/2006/relationships/hyperlink" Target="https://dx.doi.org/10.4000/lidil.11093" TargetMode="External"/><Relationship Id="rId11" Type="http://schemas.openxmlformats.org/officeDocument/2006/relationships/hyperlink" Target="https://hal.science/hal-04913043v1" TargetMode="External"/><Relationship Id="rId12" Type="http://schemas.openxmlformats.org/officeDocument/2006/relationships/hyperlink" Target="https://hal.science/hal-04777124v1" TargetMode="External"/><Relationship Id="rId13" Type="http://schemas.openxmlformats.org/officeDocument/2006/relationships/hyperlink" Target="https://hal.science/hal-04777154v1" TargetMode="External"/><Relationship Id="rId14" Type="http://schemas.openxmlformats.org/officeDocument/2006/relationships/hyperlink" Target="https://hal.science/hal-04777164v1" TargetMode="External"/><Relationship Id="rId15" Type="http://schemas.openxmlformats.org/officeDocument/2006/relationships/hyperlink" Target="https://hal.science/hal-04777216v1" TargetMode="External"/><Relationship Id="rId16" Type="http://schemas.openxmlformats.org/officeDocument/2006/relationships/hyperlink" Target="https://hal.science/hal-04777220v1" TargetMode="External"/><Relationship Id="rId17" Type="http://schemas.openxmlformats.org/officeDocument/2006/relationships/hyperlink" Target="https://hal.science/hal-04776287v1" TargetMode="External"/><Relationship Id="rId18" Type="http://schemas.openxmlformats.org/officeDocument/2006/relationships/hyperlink" Target="https://hal.science/hal-04777084v1" TargetMode="External"/><Relationship Id="rId19" Type="http://schemas.openxmlformats.org/officeDocument/2006/relationships/hyperlink" Target="https://hal.science/hal-04777224v1" TargetMode="External"/><Relationship Id="rId20" Type="http://schemas.openxmlformats.org/officeDocument/2006/relationships/hyperlink" Target="https://hal.science/hal-04777195v1" TargetMode="External"/><Relationship Id="rId21" Type="http://schemas.openxmlformats.org/officeDocument/2006/relationships/hyperlink" Target="https://hal.science/hal-04777235v1" TargetMode="External"/><Relationship Id="rId22" Type="http://schemas.openxmlformats.org/officeDocument/2006/relationships/hyperlink" Target="https://hal.science/hal-0477710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Chieko KAWAI</dc:title>
  <dc:description>CV</dc:description>
  <dc:subject/>
  <cp:keywords/>
  <cp:category/>
  <cp:lastModifiedBy/>
  <dcterms:created xsi:type="dcterms:W3CDTF">2026-04-30T10:40:36+02:00</dcterms:created>
  <dcterms:modified xsi:type="dcterms:W3CDTF">2026-04-30T10:40:36+02:00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