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DREVET </w:t>
      </w:r>
      <w:r>
        <w:rPr>
          <w:color w:val="641e6e"/>
        </w:rPr>
        <w:t xml:space="preserve">Chercheur associé UMR Ressource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honoraire, chercheur associé à l’UMR Ressources de l’ENSACF et ancien Professeur de Théories et Pratiques de la Conception Architecturale et Urbaine.Ses champs de recherche investissent les objets architecturaux contemporains et interrogent les notions d'espace, de temps, de mouvement, d’instabilité, d’ubiquité, d’ambiguïté, de morphogenèse, de tectonique, d’atmosphère et les rapports fondamentaux : naturel / artificiel, nomade / sédentaire ou micro / macro.Sa pratique professionnelle en maitrise d’oeuvre à Lyon de 1980 à 2019 l'a amené vers de nombreuses réalisations dont : la place des Terreaux à Lyon, l’extension de l’aéroport de Lyon, le centre funéraire de Villeurbanne, la place des Nations à Genève ou la rue centrale de Vejle au Danemark.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TEMPORALITES DE L'ARCHITECTURE CONTEMPORAINE A L'OEUVRE</w:t>
              </w:r>
            </w:hyperlink>
          </w:p>
          <w:p>
            <w:pPr/>
            <w:hyperlink r:id="rId9" w:history="1">
              <w:r>
                <w:rPr>
                  <w:color w:val="#410a8c"/>
                  <w:u w:val="single"/>
                </w:rPr>
                <w:t xml:space="preserve">Christian Drevet</w:t>
              </w:r>
            </w:hyperlink>
          </w:p>
          <w:p>
            <w:pPr/>
            <w:r>
              <w:rPr/>
              <w:t xml:space="preserve">2024</w:t>
            </w:r>
          </w:p>
          <w:p>
            <w:pPr/>
            <w:r>
              <w:rPr/>
              <w:t xml:space="preserve">Pré-publication, Document de travail</w:t>
            </w:r>
          </w:p>
          <w:p>
            <w:pPr/>
            <w:hyperlink r:id="rId8" w:history="1">
              <w:r>
                <w:rPr>
                  <w:color w:val="#410a8c"/>
                  <w:u w:val="single"/>
                </w:rPr>
                <w:t xml:space="preserve">hal-05017748v1</w:t>
              </w:r>
            </w:hyperlink>
          </w:p>
        </w:tc>
      </w:tr>
      <w:tr>
        <w:trPr/>
        <w:tc>
          <w:tcPr>
            <w:noWrap/>
          </w:tcPr>
          <w:p>
            <w:pPr>
              <w:spacing w:after="200"/>
            </w:pPr>
            <w:hyperlink r:id="rId10" w:history="1">
              <w:r>
                <w:rPr>
                  <w:color w:val="1e198e"/>
                  <w:b w:val="1"/>
                  <w:bCs w:val="1"/>
                  <w:u w:val="single"/>
                </w:rPr>
                <w:t xml:space="preserve">Le COVID 19 renouvellera-t-il l'espace habité ?</w:t>
              </w:r>
            </w:hyperlink>
          </w:p>
          <w:p>
            <w:pPr/>
            <w:hyperlink r:id="rId9" w:history="1">
              <w:r>
                <w:rPr>
                  <w:color w:val="#410a8c"/>
                  <w:u w:val="single"/>
                </w:rPr>
                <w:t xml:space="preserve">Christian Drevet</w:t>
              </w:r>
            </w:hyperlink>
          </w:p>
          <w:p>
            <w:pPr/>
            <w:r>
              <w:rPr/>
              <w:t xml:space="preserve">2020</w:t>
            </w:r>
          </w:p>
          <w:p>
            <w:pPr/>
            <w:r>
              <w:rPr/>
              <w:t xml:space="preserve">Pré-publication, Document de travail</w:t>
            </w:r>
            <w:r>
              <w:rPr/>
              <w:t xml:space="preserve"> (working paper)</w:t>
            </w:r>
          </w:p>
          <w:p>
            <w:pPr/>
            <w:hyperlink r:id="rId10" w:history="1">
              <w:r>
                <w:rPr>
                  <w:color w:val="#410a8c"/>
                  <w:u w:val="single"/>
                </w:rPr>
                <w:t xml:space="preserve">hal-04515090v1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Entretien avec Daniel Buren</w:t>
              </w:r>
            </w:hyperlink>
          </w:p>
          <w:p>
            <w:pPr/>
            <w:hyperlink r:id="rId9" w:history="1">
              <w:r>
                <w:rPr>
                  <w:color w:val="#410a8c"/>
                  <w:u w:val="single"/>
                </w:rPr>
                <w:t xml:space="preserve">Christian Drevet</w:t>
              </w:r>
            </w:hyperlink>
          </w:p>
          <w:p>
            <w:pPr/>
            <w:r>
              <w:rPr>
                <w:i w:val="1"/>
                <w:iCs w:val="1"/>
              </w:rPr>
              <w:t xml:space="preserve">K@iros. Revue interdisciplinaire en sciences de l'information et de la communication et civilisations étrangères, </w:t>
            </w:r>
            <w:r>
              <w:rPr/>
              <w:t xml:space="preserve">, 2024, K@iros N°7 - L'artiste à l'époque des marques, </w:t>
            </w:r>
            <w:hyperlink r:id="rId12" w:history="1">
              <w:r>
                <w:rPr>
                  <w:color w:val="#410a8c"/>
                  <w:u w:val="single"/>
                </w:rPr>
                <w:t xml:space="preserve">⟨10.52497/kairos.873⟩</w:t>
              </w:r>
            </w:hyperlink>
          </w:p>
          <w:p>
            <w:pPr/>
            <w:r>
              <w:rPr/>
              <w:t xml:space="preserve">Article dans une revue</w:t>
            </w:r>
          </w:p>
          <w:p>
            <w:pPr/>
            <w:hyperlink r:id="rId11" w:history="1">
              <w:r>
                <w:rPr>
                  <w:color w:val="#410a8c"/>
                  <w:u w:val="single"/>
                </w:rPr>
                <w:t xml:space="preserve">hal-04487108v1</w:t>
              </w:r>
            </w:hyperlink>
          </w:p>
        </w:tc>
      </w:tr>
      <w:tr>
        <w:trPr/>
        <w:tc>
          <w:tcPr>
            <w:noWrap/>
          </w:tcPr>
          <w:p>
            <w:pPr>
              <w:spacing w:after="200"/>
            </w:pPr>
            <w:hyperlink r:id="rId13" w:history="1">
              <w:r>
                <w:rPr>
                  <w:color w:val="1e198e"/>
                  <w:b w:val="1"/>
                  <w:bCs w:val="1"/>
                  <w:u w:val="single"/>
                </w:rPr>
                <w:t xml:space="preserve">La place des Terreaux Un espace public en interaction permanente avec les communautés urbaines qu'il génère</w:t>
              </w:r>
            </w:hyperlink>
          </w:p>
          <w:p>
            <w:pPr/>
            <w:hyperlink r:id="rId9" w:history="1">
              <w:r>
                <w:rPr>
                  <w:color w:val="#410a8c"/>
                  <w:u w:val="single"/>
                </w:rPr>
                <w:t xml:space="preserve">Christian Drevet</w:t>
              </w:r>
            </w:hyperlink>
            <w:r>
              <w:rPr/>
              <w:t xml:space="preserve">,</w:t>
            </w:r>
            <w:hyperlink r:id="rId14" w:history="1">
              <w:r>
                <w:rPr>
                  <w:color w:val="#410a8c"/>
                  <w:u w:val="single"/>
                </w:rPr>
                <w:t xml:space="preserve">Patrick Bourgne</w:t>
              </w:r>
            </w:hyperlink>
            <w:r>
              <w:rPr/>
              <w:t xml:space="preserve">,</w:t>
            </w:r>
            <w:hyperlink r:id="rId15" w:history="1">
              <w:r>
                <w:rPr>
                  <w:color w:val="#410a8c"/>
                  <w:u w:val="single"/>
                </w:rPr>
                <w:t xml:space="preserve">Marie Heyd</w:t>
              </w:r>
            </w:hyperlink>
          </w:p>
          <w:p>
            <w:pPr/>
            <w:r>
              <w:rPr>
                <w:i w:val="1"/>
                <w:iCs w:val="1"/>
              </w:rPr>
              <w:t xml:space="preserve">Voix contemporaines</w:t>
            </w:r>
            <w:r>
              <w:rPr/>
              <w:t xml:space="preserve">, 2024, Constructions, expressions et perceptions de la communauté à l'ère contemporaine, N°5</w:t>
            </w:r>
          </w:p>
          <w:p>
            <w:pPr/>
            <w:r>
              <w:rPr/>
              <w:t xml:space="preserve">Article dans une revue</w:t>
            </w:r>
          </w:p>
          <w:p>
            <w:pPr/>
            <w:hyperlink r:id="rId13" w:history="1">
              <w:r>
                <w:rPr>
                  <w:color w:val="#410a8c"/>
                  <w:u w:val="single"/>
                </w:rPr>
                <w:t xml:space="preserve">hal-04537110v1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métamorphoses de la place des Terreaux. Monumentalité, transformation de l'espace public et de la construction du sens commun.</w:t>
              </w:r>
            </w:hyperlink>
          </w:p>
          <w:p>
            <w:pPr/>
            <w:hyperlink r:id="rId9" w:history="1">
              <w:r>
                <w:rPr>
                  <w:color w:val="#410a8c"/>
                  <w:u w:val="single"/>
                </w:rPr>
                <w:t xml:space="preserve">Christian Drevet</w:t>
              </w:r>
            </w:hyperlink>
            <w:r>
              <w:rPr/>
              <w:t xml:space="preserve">,</w:t>
            </w:r>
            <w:hyperlink r:id="rId14" w:history="1">
              <w:r>
                <w:rPr>
                  <w:color w:val="#410a8c"/>
                  <w:u w:val="single"/>
                </w:rPr>
                <w:t xml:space="preserve">Patrick Bourgne</w:t>
              </w:r>
            </w:hyperlink>
            <w:r>
              <w:rPr/>
              <w:t xml:space="preserve">,</w:t>
            </w:r>
            <w:hyperlink r:id="rId15" w:history="1">
              <w:r>
                <w:rPr>
                  <w:color w:val="#410a8c"/>
                  <w:u w:val="single"/>
                </w:rPr>
                <w:t xml:space="preserve">Marie Heyd</w:t>
              </w:r>
            </w:hyperlink>
          </w:p>
          <w:p>
            <w:pPr/>
            <w:r>
              <w:rPr>
                <w:i w:val="1"/>
                <w:iCs w:val="1"/>
              </w:rPr>
              <w:t xml:space="preserve">L'urbanité de l'art. Questions semiotiques</w:t>
            </w:r>
            <w:r>
              <w:rPr/>
              <w:t xml:space="preserve">, Anne Beyaert-Geslin, Jun 2022, BORDEAUX, France</w:t>
            </w:r>
          </w:p>
          <w:p>
            <w:pPr/>
            <w:r>
              <w:rPr/>
              <w:t xml:space="preserve">Communication dans un congrès</w:t>
            </w:r>
          </w:p>
          <w:p>
            <w:pPr/>
            <w:hyperlink r:id="rId16" w:history="1">
              <w:r>
                <w:rPr>
                  <w:color w:val="#410a8c"/>
                  <w:u w:val="single"/>
                </w:rPr>
                <w:t xml:space="preserve">hal-04284013v1</w:t>
              </w:r>
            </w:hyperlink>
          </w:p>
        </w:tc>
      </w:tr>
      <w:tr>
        <w:trPr/>
        <w:tc>
          <w:tcPr>
            <w:noWrap/>
          </w:tcPr>
          <w:p>
            <w:pPr>
              <w:spacing w:after="200"/>
            </w:pPr>
            <w:hyperlink r:id="rId17" w:history="1">
              <w:r>
                <w:rPr>
                  <w:color w:val="1e198e"/>
                  <w:b w:val="1"/>
                  <w:bCs w:val="1"/>
                  <w:u w:val="single"/>
                </w:rPr>
                <w:t xml:space="preserve">Architectures anachrones et après ? : Le &amp;quot;montage de temps hétérogènes&amp;quot; comme saisie de la réalité fragmentaire</w:t>
              </w:r>
            </w:hyperlink>
          </w:p>
          <w:p>
            <w:pPr/>
            <w:hyperlink r:id="rId9" w:history="1">
              <w:r>
                <w:rPr>
                  <w:color w:val="#410a8c"/>
                  <w:u w:val="single"/>
                </w:rPr>
                <w:t xml:space="preserve">Christian Drevet</w:t>
              </w:r>
            </w:hyperlink>
          </w:p>
          <w:p>
            <w:pPr/>
            <w:r>
              <w:rPr>
                <w:i w:val="1"/>
                <w:iCs w:val="1"/>
              </w:rPr>
              <w:t xml:space="preserve">Anachronismes. Enjeux esthétiques et méthodologiques.</w:t>
            </w:r>
            <w:r>
              <w:rPr/>
              <w:t xml:space="preserve">, Saulo Neiva; CELIS EA 4280, Jun 2017, Clermmont-Ferrand, France</w:t>
            </w:r>
          </w:p>
          <w:p>
            <w:pPr/>
            <w:r>
              <w:rPr/>
              <w:t xml:space="preserve">Communication dans un congrès</w:t>
            </w:r>
          </w:p>
          <w:p>
            <w:pPr/>
            <w:hyperlink r:id="rId17" w:history="1">
              <w:r>
                <w:rPr>
                  <w:color w:val="#410a8c"/>
                  <w:u w:val="single"/>
                </w:rPr>
                <w:t xml:space="preserve">hal-04506063v1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ENTREMELEMENTS UTOPIQUES DE L'ARCHITECTURE CONTEMPORAINE</w:t>
              </w:r>
            </w:hyperlink>
          </w:p>
          <w:p>
            <w:pPr/>
            <w:hyperlink r:id="rId9" w:history="1">
              <w:r>
                <w:rPr>
                  <w:color w:val="#410a8c"/>
                  <w:u w:val="single"/>
                </w:rPr>
                <w:t xml:space="preserve">Christian Drevet</w:t>
              </w:r>
            </w:hyperlink>
          </w:p>
          <w:p>
            <w:pPr/>
            <w:r>
              <w:rPr/>
              <w:t xml:space="preserve">Patrick Bourgne. </w:t>
            </w:r>
            <w:r>
              <w:rPr>
                <w:i w:val="1"/>
                <w:iCs w:val="1"/>
              </w:rPr>
              <w:t xml:space="preserve">Matérialiser l'Utopie</w:t>
            </w:r>
            <w:r>
              <w:rPr/>
              <w:t xml:space="preserve">, Presses universitaires Blaise Pascal, 2020, 978-2-84516-905-0</w:t>
            </w:r>
          </w:p>
          <w:p>
            <w:pPr/>
            <w:r>
              <w:rPr/>
              <w:t xml:space="preserve">Chapitre d'ouvrage</w:t>
            </w:r>
          </w:p>
          <w:p>
            <w:pPr/>
            <w:hyperlink r:id="rId18" w:history="1">
              <w:r>
                <w:rPr>
                  <w:color w:val="#410a8c"/>
                  <w:u w:val="single"/>
                </w:rPr>
                <w:t xml:space="preserve">hal-04821384v1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Matérialiser l'utopie</w:t>
              </w:r>
            </w:hyperlink>
          </w:p>
          <w:p>
            <w:pPr/>
            <w:hyperlink r:id="rId9" w:history="1">
              <w:r>
                <w:rPr>
                  <w:color w:val="#410a8c"/>
                  <w:u w:val="single"/>
                </w:rPr>
                <w:t xml:space="preserve">Christian Drevet</w:t>
              </w:r>
            </w:hyperlink>
            <w:r>
              <w:rPr/>
              <w:t xml:space="preserve">,</w:t>
            </w:r>
            <w:hyperlink r:id="rId14" w:history="1">
              <w:r>
                <w:rPr>
                  <w:color w:val="#410a8c"/>
                  <w:u w:val="single"/>
                </w:rPr>
                <w:t xml:space="preserve">Patrick Bourgne</w:t>
              </w:r>
            </w:hyperlink>
            <w:r>
              <w:rPr/>
              <w:t xml:space="preserve">,</w:t>
            </w:r>
            <w:hyperlink r:id="rId20" w:history="1">
              <w:r>
                <w:rPr>
                  <w:color w:val="#410a8c"/>
                  <w:u w:val="single"/>
                </w:rPr>
                <w:t xml:space="preserve">Xavier Fourt</w:t>
              </w:r>
            </w:hyperlink>
            <w:r>
              <w:rPr/>
              <w:t xml:space="preserve">,</w:t>
            </w:r>
            <w:hyperlink r:id="rId21" w:history="1">
              <w:r>
                <w:rPr>
                  <w:color w:val="#410a8c"/>
                  <w:u w:val="single"/>
                </w:rPr>
                <w:t xml:space="preserve">Marie Hélène Gay-Charpin</w:t>
              </w:r>
            </w:hyperlink>
          </w:p>
          <w:p>
            <w:pPr/>
            <w:r>
              <w:rPr/>
              <w:t xml:space="preserve">2020, Collection: Communication Cultures, Lien Social</w:t>
            </w:r>
          </w:p>
          <w:p>
            <w:pPr/>
            <w:r>
              <w:rPr/>
              <w:t xml:space="preserve">Ouvrages</w:t>
            </w:r>
          </w:p>
          <w:p>
            <w:pPr/>
            <w:hyperlink r:id="rId19" w:history="1">
              <w:r>
                <w:rPr>
                  <w:color w:val="#410a8c"/>
                  <w:u w:val="single"/>
                </w:rPr>
                <w:t xml:space="preserve">hal-04285544v1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7748v1" TargetMode="External"/><Relationship Id="rId9" Type="http://schemas.openxmlformats.org/officeDocument/2006/relationships/hyperlink" Target="https://hal.science/search/index/?q=*&amp;authFullName_s=Christian Drevet" TargetMode="External"/><Relationship Id="rId10" Type="http://schemas.openxmlformats.org/officeDocument/2006/relationships/hyperlink" Target="https://hal.science/hal-04515090v1" TargetMode="External"/><Relationship Id="rId11" Type="http://schemas.openxmlformats.org/officeDocument/2006/relationships/hyperlink" Target="https://hal.science/hal-04487108v1" TargetMode="External"/><Relationship Id="rId12" Type="http://schemas.openxmlformats.org/officeDocument/2006/relationships/hyperlink" Target="https://dx.doi.org/10.52497/kairos.873" TargetMode="External"/><Relationship Id="rId13" Type="http://schemas.openxmlformats.org/officeDocument/2006/relationships/hyperlink" Target="https://hal.science/hal-04537110v1" TargetMode="External"/><Relationship Id="rId14" Type="http://schemas.openxmlformats.org/officeDocument/2006/relationships/hyperlink" Target="https://hal.science/search/index/?q=*&amp;authFullName_s=Patrick Bourgne" TargetMode="External"/><Relationship Id="rId15" Type="http://schemas.openxmlformats.org/officeDocument/2006/relationships/hyperlink" Target="https://hal.science/search/index/?q=*&amp;authFullName_s=Marie Heyd" TargetMode="External"/><Relationship Id="rId16" Type="http://schemas.openxmlformats.org/officeDocument/2006/relationships/hyperlink" Target="https://uca.hal.science/hal-04284013v1" TargetMode="External"/><Relationship Id="rId17" Type="http://schemas.openxmlformats.org/officeDocument/2006/relationships/hyperlink" Target="https://hal.science/hal-04506063v1" TargetMode="External"/><Relationship Id="rId18" Type="http://schemas.openxmlformats.org/officeDocument/2006/relationships/hyperlink" Target="https://hal.science/hal-04821384v1" TargetMode="External"/><Relationship Id="rId19" Type="http://schemas.openxmlformats.org/officeDocument/2006/relationships/hyperlink" Target="https://uca.hal.science/hal-04285544v1" TargetMode="External"/><Relationship Id="rId20" Type="http://schemas.openxmlformats.org/officeDocument/2006/relationships/hyperlink" Target="https://hal.science/search/index/?q=*&amp;authFullName_s=Xavier Fourt" TargetMode="External"/><Relationship Id="rId21" Type="http://schemas.openxmlformats.org/officeDocument/2006/relationships/hyperlink" Target="https://hal.science/search/index/?q=*&amp;authFullName_s=Marie H&#233;l&#232;ne Gay-Charp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DREVET</dc:title>
  <dc:description>CV</dc:description>
  <dc:subject/>
  <cp:keywords/>
  <cp:category/>
  <cp:lastModifiedBy/>
  <dcterms:created xsi:type="dcterms:W3CDTF">2026-03-14T06:05:51+01:00</dcterms:created>
  <dcterms:modified xsi:type="dcterms:W3CDTF">2026-03-14T06:05:51+01:00</dcterms:modified>
</cp:coreProperties>
</file>

<file path=docProps/custom.xml><?xml version="1.0" encoding="utf-8"?>
<Properties xmlns="http://schemas.openxmlformats.org/officeDocument/2006/custom-properties" xmlns:vt="http://schemas.openxmlformats.org/officeDocument/2006/docPropsVTypes"/>
</file>