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cover any costs » : la rétribution monétaire comme moyen de reconnaissance et d’accès à des enquêtés difficiles à joindre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for young fathers in England before and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5, 2025, 9781032866413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PULIM, 2023, 9782842878580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experiences of young British working-class fathers as breadwinners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Working-Class Studies Association 2024 Conference</w:t>
            </w:r>
            <w:r>
              <w:rPr/>
              <w:t xml:space="preserve">, Working-Class Studies Association, Jun 2024, Old Westbury,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L’épidémie de Covid-19 au Royaume-Uni : action publique, enjeux politiques et impact social »</w:t>
            </w:r>
            <w:r>
              <w:rPr/>
              <w:t xml:space="preserve">, Laboratoire Pléiade (Université Sorbonne Paris Nord – USPN), Sep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 : Borders, borderlands and bordering (RGS-IBG 2021)</w:t>
            </w:r>
            <w:r>
              <w:rPr/>
              <w:t xml:space="preserve">, Royal Geographical Society (RGS); Institute of British Geographers (IBG), Aug 2021, Londres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d’étude. Relations entre parole et société au regard des sciences humaines (Journée d’études )</w:t>
            </w:r>
            <w:r>
              <w:rPr/>
              <w:t xml:space="preserve">, École doctorale Humanités (université de Poitiers et université de Limoges), Apr 2021, Limoges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 and Education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dans les pays francophones et anglophones : frontières et limites</w:t>
            </w:r>
            <w:r>
              <w:rPr/>
              <w:t xml:space="preserve">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Fathers' Thoughts and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Sex+: A Sexual Health Revolution</w:t>
            </w:r>
            <w:r>
              <w:rPr/>
              <w:t xml:space="preserve">, Oct 2019, Nouvelle Orléans (Louisiane),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hal-04607280v1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598v1" TargetMode="External"/><Relationship Id="rId8" Type="http://schemas.openxmlformats.org/officeDocument/2006/relationships/hyperlink" Target="https://hal.science/search/index/?q=*&amp;authFullName_s=Chlo&#235; Cottrell" TargetMode="External"/><Relationship Id="rId9" Type="http://schemas.openxmlformats.org/officeDocument/2006/relationships/hyperlink" Target="https://hal.science/hal-05363784v1" TargetMode="External"/><Relationship Id="rId10" Type="http://schemas.openxmlformats.org/officeDocument/2006/relationships/hyperlink" Target="https://www.taylorfrancis.com/books/edit/10.4324/9781003528449/permacrisis-policy-continuum-uk-an%C3%A9mone-kober-smith-anne-beauvallet?refId=5f1b428b-53a5-4116-b2a1-2d269dd8e592&amp;amp;context=ubx" TargetMode="External"/><Relationship Id="rId11" Type="http://schemas.openxmlformats.org/officeDocument/2006/relationships/hyperlink" Target="https://hal.science/hal-04465360v1" TargetMode="External"/><Relationship Id="rId12" Type="http://schemas.openxmlformats.org/officeDocument/2006/relationships/hyperlink" Target="https://hal.science/hal-04607304v1" TargetMode="External"/><Relationship Id="rId13" Type="http://schemas.openxmlformats.org/officeDocument/2006/relationships/hyperlink" Target="https://hal.science/hal-04607339v1" TargetMode="External"/><Relationship Id="rId14" Type="http://schemas.openxmlformats.org/officeDocument/2006/relationships/hyperlink" Target="https://hal.science/hal-04607333v1" TargetMode="External"/><Relationship Id="rId15" Type="http://schemas.openxmlformats.org/officeDocument/2006/relationships/hyperlink" Target="https://hal.science/hal-04607325v1" TargetMode="External"/><Relationship Id="rId16" Type="http://schemas.openxmlformats.org/officeDocument/2006/relationships/hyperlink" Target="https://hal.science/hal-04607316v1" TargetMode="External"/><Relationship Id="rId17" Type="http://schemas.openxmlformats.org/officeDocument/2006/relationships/hyperlink" Target="https://hal.science/hal-0460728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Cottrell</dc:title>
  <dc:description>CV</dc:description>
  <dc:subject/>
  <cp:keywords/>
  <cp:category/>
  <cp:lastModifiedBy/>
  <dcterms:created xsi:type="dcterms:W3CDTF">2026-04-28T16:57:46+02:00</dcterms:created>
  <dcterms:modified xsi:type="dcterms:W3CDTF">2026-04-28T16:57:46+02:00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