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Faucompré </w:t>
      </w:r>
      <w:r>
        <w:rPr>
          <w:color w:val="641e6e"/>
        </w:rPr>
        <w:t xml:space="preserve">Maîtres de conférences en didactique des langues au Pôle Lansad de l'Université de Strasbourg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collective comme levier d’évolution de l’identité professionnelle enseignante : dynamiques collaboratives auprès d’enseignantes et d’enseignants de FLE aux environnements professionnels universitaires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Faucompré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2025, 23-1,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⟨10.4000/13xlb⟩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Lehrkontext Grenzregion. Affekt und Kognition von FremdsprachenlehrerInnen der Nachbarsprache.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Putsche-Fischer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Faucompré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Interkulturellen Fremdsprachenunterricht.</w:t>
            </w:r>
            <w:r>
              <w:rPr/>
              <w:t xml:space="preserve">, 2017, 22-2,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professeurs de langues en région frontalière: Croyances et représentations des futurs professeurs d'allemand en Alsace face à l'enseignement de la langue du voisin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 Putsche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Faucompré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plurilingues</w:t>
            </w:r>
            <w:r>
              <w:rPr/>
              <w:t xml:space="preserve">, 2016, 40, pp.47 - 60.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⟨10.4000/esp.817⟩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halshs-01417169v1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les enseignants à enseigner leur discipline en langue étrangère : présentation d’une recherche-action-formation à l'Université de Strasbourg.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Faucompré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Candas-Suss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LiLpa</w:t>
            </w:r>
            <w:r>
              <w:rPr/>
              <w:t xml:space="preserve">, Dec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de la proximité – apprendre l’allemand à l’université en Alsace : Représentations, finalités, pratiques.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Putsche-Fischer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Faucompré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Penser la complexité : quelles approches et quels outils en contexte pluriel ou plurilingue ? » Université de Franche-Comté, Besançon.</w:t>
            </w:r>
            <w:r>
              <w:rPr/>
              <w:t xml:space="preserve">,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Polyglott und transkulturell ? Welche Chancen und Herausforderungen birgt universitärer Fremdsprachenunterricht in europäischen Grenzregionen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Putsche-Fischer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Faucompré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ligne „Romanistentag 2021“. Université d’Augsbourg.</w:t>
            </w:r>
            <w:r>
              <w:rPr/>
              <w:t xml:space="preserve">,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hal-05445363v1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404v1" TargetMode="External"/><Relationship Id="rId8" Type="http://schemas.openxmlformats.org/officeDocument/2006/relationships/hyperlink" Target="https://hal.science/search/index/?q=*&amp;authFullName_s=Chlo&#233; Faucompr&#233;" TargetMode="External"/><Relationship Id="rId9" Type="http://schemas.openxmlformats.org/officeDocument/2006/relationships/hyperlink" Target="https://hal.science/search/index/?q=*&amp;authFullName_s=Paul Berger" TargetMode="External"/><Relationship Id="rId10" Type="http://schemas.openxmlformats.org/officeDocument/2006/relationships/hyperlink" Target="https://dx.doi.org/10.4000/13xlb" TargetMode="External"/><Relationship Id="rId11" Type="http://schemas.openxmlformats.org/officeDocument/2006/relationships/hyperlink" Target="https://univoak.hal.science/hal-05256100v1" TargetMode="External"/><Relationship Id="rId12" Type="http://schemas.openxmlformats.org/officeDocument/2006/relationships/hyperlink" Target="https://hal.science/search/index/?q=*&amp;authFullName_s=Julia Putsche-Fischer" TargetMode="External"/><Relationship Id="rId13" Type="http://schemas.openxmlformats.org/officeDocument/2006/relationships/hyperlink" Target="https://shs.hal.science/halshs-01417169v1" TargetMode="External"/><Relationship Id="rId14" Type="http://schemas.openxmlformats.org/officeDocument/2006/relationships/hyperlink" Target="https://hal.science/search/index/?q=*&amp;authFullName_s=Julia Putsche" TargetMode="External"/><Relationship Id="rId15" Type="http://schemas.openxmlformats.org/officeDocument/2006/relationships/hyperlink" Target="https://dx.doi.org/10.4000/esp.817" TargetMode="External"/><Relationship Id="rId16" Type="http://schemas.openxmlformats.org/officeDocument/2006/relationships/hyperlink" Target="https://univoak.hal.science/hal-05442819v1" TargetMode="External"/><Relationship Id="rId17" Type="http://schemas.openxmlformats.org/officeDocument/2006/relationships/hyperlink" Target="https://hal.science/search/index/?q=*&amp;authFullName_s=Peggy Candas-Suss" TargetMode="External"/><Relationship Id="rId18" Type="http://schemas.openxmlformats.org/officeDocument/2006/relationships/hyperlink" Target="https://univoak.hal.science/hal-05445362v1" TargetMode="External"/><Relationship Id="rId19" Type="http://schemas.openxmlformats.org/officeDocument/2006/relationships/hyperlink" Target="https://univoak.hal.science/hal-05445363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Faucompré</dc:title>
  <dc:description>CV</dc:description>
  <dc:subject/>
  <cp:keywords/>
  <cp:category/>
  <cp:lastModifiedBy/>
  <dcterms:created xsi:type="dcterms:W3CDTF">2026-03-19T04:54:47+01:00</dcterms:created>
  <dcterms:modified xsi:type="dcterms:W3CDTF">2026-03-19T04:54:47+01:00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