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Nejma Rondeleux </w:t>
      </w:r>
      <w:r>
        <w:rPr>
          <w:color w:val="641e6e"/>
        </w:rPr>
        <w:t xml:space="preserve">Doctorante et ATER en Histoire contemporaine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chloe-nejma-rondeleux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recherches pour une histoire des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pp.123-136.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⟨10.3917/hyp.211.0123⟩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militants, intellectuels : les journalistes en Algérie au prisme de la &amp;quot;profession&amp;quot; (1968-1990)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pp.161-177.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⟨10.3917/hyp.211.0161⟩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Phéline, Pierre, feuille, ciseaux ! Alger, 20 août 1965, la discrète mise au pas de « Révolution africaine 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⟨10.58079/12q6h⟩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journalisme d’Alger (1964-1990) : les défis d’une 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pp.135-152.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France to Algeria: Tracing the Returns and Contributions of Algerian Women Journalists through the Trajectory of Keltoum Staali (1980s)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journalits : lived experiences and professional identities in the past</w:t>
            </w:r>
            <w:r>
              <w:rPr/>
              <w:t xml:space="preserve">, Liberas; Université libre de Belgique, Jun 2026,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censures dans les médias algériens des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journalistes algériens (MJA) : étude et apports d’une expérience inédite de combat dans l’histoire de la profession (1987-1991)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internationales de journalisme</w:t>
            </w:r>
            <w:r>
              <w:rPr/>
              <w:t xml:space="preserve">, Institut de journalisme Bordeaux Aquitaine (Ijba); Université Bordeaux Montaigne,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Alger, terre d’accueil des mouvements de libération (1962-1972)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 : une histoire connectée : 1900-1980</w:t>
            </w:r>
            <w:r>
              <w:rPr/>
              <w:t xml:space="preserve">, Atlande, 2022, Clefs-concours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Michel, au service des luttes anticoloniales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/>
              <w:t xml:space="preserve">Guillaume Blanc. </w:t>
            </w:r>
            <w:r>
              <w:rPr>
                <w:i w:val="1"/>
                <w:iCs w:val="1"/>
              </w:rPr>
              <w:t xml:space="preserve">Les sociétés africaines et le monde : une histoire connectée : 1900-1980</w:t>
            </w:r>
            <w:r>
              <w:rPr/>
              <w:t xml:space="preserve">, Atlande, 2022, Clefs-concours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hal-04961403v1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22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nejma-rondeleux" TargetMode="External"/><Relationship Id="rId9" Type="http://schemas.openxmlformats.org/officeDocument/2006/relationships/hyperlink" Target="https://hal.science/hal-04957687v1" TargetMode="External"/><Relationship Id="rId10" Type="http://schemas.openxmlformats.org/officeDocument/2006/relationships/hyperlink" Target="https://hal.science/search/index/?q=*&amp;authFullName_s=Guillemette Pr&#233;vot" TargetMode="External"/><Relationship Id="rId11" Type="http://schemas.openxmlformats.org/officeDocument/2006/relationships/hyperlink" Target="https://hal.science/search/index/?q=*&amp;authFullName_s=Chlo&#233; Nejma Rondeleux" TargetMode="External"/><Relationship Id="rId12" Type="http://schemas.openxmlformats.org/officeDocument/2006/relationships/hyperlink" Target="https://dx.doi.org/10.3917/hyp.211.0123" TargetMode="External"/><Relationship Id="rId13" Type="http://schemas.openxmlformats.org/officeDocument/2006/relationships/hyperlink" Target="https://hal.science/hal-04957673v1" TargetMode="External"/><Relationship Id="rId14" Type="http://schemas.openxmlformats.org/officeDocument/2006/relationships/hyperlink" Target="https://dx.doi.org/10.3917/hyp.211.0161" TargetMode="External"/><Relationship Id="rId15" Type="http://schemas.openxmlformats.org/officeDocument/2006/relationships/hyperlink" Target="https://hal.science/hal-04812116v1" TargetMode="External"/><Relationship Id="rId16" Type="http://schemas.openxmlformats.org/officeDocument/2006/relationships/hyperlink" Target="https://dx.doi.org/10.58079/12q6h" TargetMode="External"/><Relationship Id="rId17" Type="http://schemas.openxmlformats.org/officeDocument/2006/relationships/hyperlink" Target="https://hal.science/hal-03812013v1" TargetMode="External"/><Relationship Id="rId18" Type="http://schemas.openxmlformats.org/officeDocument/2006/relationships/hyperlink" Target="https://dx.doi.org/10.4000/anneemaghreb.10765" TargetMode="External"/><Relationship Id="rId19" Type="http://schemas.openxmlformats.org/officeDocument/2006/relationships/hyperlink" Target="https://hal.science/hal-05460341v1" TargetMode="External"/><Relationship Id="rId20" Type="http://schemas.openxmlformats.org/officeDocument/2006/relationships/hyperlink" Target="https://hal.science/hal-04957594v1" TargetMode="External"/><Relationship Id="rId21" Type="http://schemas.openxmlformats.org/officeDocument/2006/relationships/hyperlink" Target="https://hal.science/hal-04957650v1" TargetMode="External"/><Relationship Id="rId22" Type="http://schemas.openxmlformats.org/officeDocument/2006/relationships/hyperlink" Target="https://hal.science/search/index/?q=*&amp;authFullName_s=Walid Boudoukha" TargetMode="External"/><Relationship Id="rId23" Type="http://schemas.openxmlformats.org/officeDocument/2006/relationships/hyperlink" Target="https://hal.science/hal-04961302v1" TargetMode="External"/><Relationship Id="rId24" Type="http://schemas.openxmlformats.org/officeDocument/2006/relationships/hyperlink" Target="https://hal.science/hal-0496140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Nejma Rondeleux</dc:title>
  <dc:description>CV</dc:description>
  <dc:subject/>
  <cp:keywords/>
  <cp:category/>
  <cp:lastModifiedBy/>
  <dcterms:created xsi:type="dcterms:W3CDTF">2026-05-01T15:12:02+02:00</dcterms:created>
  <dcterms:modified xsi:type="dcterms:W3CDTF">2026-05-01T15:12:02+02:00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