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9637883008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 A. smith </w:t></w:r><w:r><w:rPr><w:color w:val="641e6e"/></w:rPr><w:t xml:space="preserve">Chris A Smith Professeure de Linguistique anglaiseUniversité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chris-a-smith</w:t></w:r></w:hyperlink></w:p><w:p><w:pPr><w:numPr><w:ilvl w:val="0"/><w:numId w:val="1"/></w:numPr></w:pPr><w:r><w:rPr/><w:t xml:space="preserve"> ORCID : </w:t></w:r><w:hyperlink r:id="rId9" w:history="1"><w:r><w:rPr><w:color w:val="#410a8c"/><w:u w:val="single"/></w:rPr><w:t xml:space="preserve">0000-0001-6483-9225</w:t></w:r></w:hyperlink></w:p><w:p><w:pPr><w:spacing w:before="600"/></w:pPr></w:p><w:p><w:pPr><w:pStyle w:val="Heading2"/></w:pPr><w:r><w:rPr><w:color w:val="1e198e"/><w:b w:val="1"/><w:bCs w:val="1"/></w:rPr><w:t xml:space="preserve">Présentation</w:t></w:r></w:p><w:p><w:pPr><w:spacing w:after="100"/></w:pPr></w:p><w:p><w:pPr/><w:r><w:rPr/><w:t xml:space="preserve">Double nationalité franco-britannique. Trilingue anglais-français-allemand.</w:t></w:r></w:p><w:p><w:pPr/><w:r><w:rPr/><w:t xml:space="preserve">Professeure des universités en linguistique anglaise à l’université de Caen Normandie.</w:t></w:r></w:p><w:p><w:pPr/><w:r><w:rPr/><w:t xml:space="preserve">HDR depuis juin 2022.</w:t></w:r></w:p><w:p><w:pPr/><w:r><w:rPr/><w:t xml:space="preserve">Alma Mater ENS-Saclay (exCachan).</w:t></w:r></w:p><w:p><w:pPr/><w:r><w:rPr/><w:t xml:space="preserve">Mon Habilitation à Diriger des Recherches a été soutenue en juin 2022 à L'université Lyon 3 Lumière sur le thème: &amp;quot;</w:t></w:r><w:r><w:rPr><w:b w:val="1"/><w:bCs w:val="1"/></w:rPr><w:t xml:space="preserve">La combinatoire motivationnelle dans le continuum lexico-grammatical de l'anglais&amp;quot;</w:t></w:r><w:r><w:rPr/><w:t xml:space="preserve"> devant un jury composé des professeurs Pierre Cotte, Elise Mignot (rapporteur), Philippe Monneret (rapporteur), Denis Jamet (garant), Vincent Renner (rapporteur), Gaetane Dostie et Fabienne Toupin (Présidente de jury).</w:t></w:r></w:p><w:p><w:pPr><w:numPr><w:ilvl w:val="0"/><w:numId w:val="2"/></w:numPr></w:pPr><w:r><w:rPr/><w:t xml:space="preserve">Jurys et concours====================</w:t></w:r></w:p><w:p><w:pPr/><w:r><w:rPr><w:b w:val="1"/><w:bCs w:val="1"/></w:rPr><w:t xml:space="preserve">Membre du jury de l’agrégation spéciale d’anglais sessions 2017 et 2018</w:t></w:r></w:p><w:p><w:pPr/><w:r><w:rPr><w:b w:val="1"/><w:bCs w:val="1"/></w:rPr><w:t xml:space="preserve">Membre du jury de l’agrégation externe d’anglais sessions 2013, 2014, 2015, 2016</w:t></w:r><w:r><w:rPr/><w:t xml:space="preserve">,</w:t></w:r></w:p><w:p><w:pPr/><w:r><w:rPr><w:b w:val="1"/><w:bCs w:val="1"/></w:rPr><w:t xml:space="preserve">Membre du jury au concours</w:t></w:r><w:r><w:rPr/><w:t xml:space="preserve"> d’entrée littéraire à ENS Lyon 2009-2013: Responsable de l’épreuve de thème littéraire</w:t></w:r></w:p><w:p><w:pPr/><w:r><w:rPr><w:b w:val="1"/><w:bCs w:val="1"/></w:rPr><w:t xml:space="preserve">Membre du jury de concours</w:t></w:r><w:r><w:rPr/><w:t xml:space="preserve"> Centrale-Supélec 2013, 2017 et 2018</w:t></w:r></w:p><w:p><w:pPr/><w:r><w:rPr/><w:t xml:space="preserve">Membre SAES et ALAES, Cerlico.</w:t></w:r></w:p><w:p><w:pPr><w:numPr><w:ilvl w:val="0"/><w:numId w:val="3"/></w:numPr></w:pPr><w:r><w:rPr/><w:t xml:space="preserve">Encadrements de mémoires============================</w:t></w:r></w:p><w:p><w:pPr><w:pStyle w:val="Heading2"/></w:pPr><w:r><w:rPr/><w:t xml:space="preserve">2.1. Encadrement de thèse nov 2024</w:t></w:r></w:p><w:p><w:pPr/><w:r><w:rPr/><w:t xml:space="preserve">Farina Mael. (4e année) Thèse intitulée: « Motivations analogiques et iconicité dans le lexique de l’anglais : étude diachronique lexicologique et distributionnelle des marqueurs submorphémiques </w:t></w:r><w:r><w:rPr><w:i w:val="1"/><w:iCs w:val="1"/></w:rPr><w:t xml:space="preserve">gr</w:t></w:r><w:r><w:rPr/><w:t xml:space="preserve">-, </w:t></w:r><w:r><w:rPr><w:i w:val="1"/><w:iCs w:val="1"/></w:rPr><w:t xml:space="preserve">cr</w:t></w:r><w:r><w:rPr/><w:t xml:space="preserve">-/</w:t></w:r><w:r><w:rPr><w:i w:val="1"/><w:iCs w:val="1"/></w:rPr><w:t xml:space="preserve">kr</w:t></w:r><w:r><w:rPr/><w:t xml:space="preserve">- et </w:t></w:r><w:r><w:rPr><w:i w:val="1"/><w:iCs w:val="1"/></w:rPr><w:t xml:space="preserve">gl</w:t></w:r><w:r><w:rPr/><w:t xml:space="preserve">-. »</w:t></w:r></w:p><w:p><w:pPr/><w:r><w:rPr/><w:t xml:space="preserve">Sandra Marion. (3e année) Thèse intitulée: &amp;quot;L’expression du rire dans les communications médiées par ordinateur (CMO)&amp;quot;.</w:t></w:r></w:p><w:p><w:pPr/><w:r><w:rPr/><w:t xml:space="preserve">Chloé Hébert. (3e année) Thèse intitulée :&amp;quot;Etude diachronique de la compétition entre trois nominalisations en anglais Ving, Vment et Vage&amp;quot;</w:t></w:r></w:p><w:p><w:pPr/><w:r><w:rPr/><w:t xml:space="preserve">Merlin Kim Gray (2e année). Thèse intitulée: &amp;quot;Etude diachronique de l'émergence de verbes de mouvement exprimant la manière en anglais&amp;quot;.</w:t></w:r></w:p><w:p><w:pPr/><w:r><w:rPr/><w:t xml:space="preserve">Elisio Renouf (2e année). Thèse intitulée: &amp;quot;Etude de la pragmatique des memes sur Reddit&amp;quot;.</w:t></w:r></w:p><w:p><w:pPr/><w:r><w:rPr/><w:t xml:space="preserve">Romain Leroi (1e année). Thèse intitulée: &amp;quot;Les constructions de l'indignation en anglais dans un corpus oral&amp;quot;.</w:t></w:r></w:p><w:p><w:pPr><w:pStyle w:val="Heading2"/></w:pPr><w:r><w:rPr/><w:t xml:space="preserve">2.2. Encadrement de stages de Master au CRISCO de l’Université de Caen Normandie</w:t></w:r></w:p><w:p><w:pPr/><w:r><w:rPr><w:b w:val="1"/><w:bCs w:val="1"/></w:rPr><w:t xml:space="preserve">mars mai 2019 Directrice de stage de M2 de</w:t></w:r><w:r><w:rPr/><w:t xml:space="preserve"> Simon Mauger effectue son stage de traduction au CRISCO dans le cadre du projet MultiDES</w:t></w:r></w:p><w:p><w:pPr/><w:r><w:rPr><w:b w:val="1"/><w:bCs w:val="1"/></w:rPr><w:t xml:space="preserve">mai juin 2018 Co-directrice de stage de M1</w:t></w:r><w:r><w:rPr/><w:t xml:space="preserve"> de Margot Douchet dans le cadre du Master de Lexicographie à l’Université de Lille.  Margot Douchet a effectué un stage au CRISCO dans le cadre du projet d’extension du DES à l’anglais.</w:t></w:r></w:p><w:p><w:pPr><w:pStyle w:val="Heading2"/></w:pPr><w:r><w:rPr/><w:t xml:space="preserve">2.3. Encadrement de mémoires de linguistique anglaise</w:t></w:r></w:p><w:p><w:pPr/><w:r><w:rPr/><w:t xml:space="preserve">Mes domaines de recherche sont la lexicologie et la sémantique lexicale, mes axes de recherche se concentre sur le changement sémantique dans la langue anglaise. J'encadre des travaux de recherche en sémantique lexicale synchronique et diachronique, en analyse de corpus (diachronique), sur le thème de la variation et de la synonymie, la compétition entre formes.</w:t></w:r></w:p><w:p><w:pPr/><w:r><w:rPr><w:b w:val="1"/><w:bCs w:val="1"/></w:rPr><w:t xml:space="preserve">soutenances 2024</w:t></w:r></w:p><w:p><w:pPr/><w:r><w:rPr/><w:t xml:space="preserve">Rosana RousselZoe CayrolLucas PochetatJeremy DusartRomain Leroi.</w:t></w:r></w:p><w:p><w:pPr/><w:r><w:rPr><w:b w:val="1"/><w:bCs w:val="1"/></w:rPr><w:t xml:space="preserve">soutenances 2023</w:t></w:r></w:p><w:p><w:pPr/><w:r><w:rPr/><w:t xml:space="preserve">Leroi Romain. « The current state of bitch asshole and other potential insults ». Mémoire Master 1 Université de Caen Normandie. Soutenu septembre 2023.</w:t></w:r></w:p><w:p><w:pPr/><w:r><w:rPr/><w:t xml:space="preserve">Renouf Elisio. « Les mèmes du forum Reddit r/memes en tant qu’objets multimodaux d’adresse : construction, interprétation ». Mémoire Master 2 Université de Caen Normandie. Soutenu septembre 2023.</w:t></w:r></w:p><w:p><w:pPr/><w:r><w:rPr/><w:t xml:space="preserve">Bouffay Charlotte. « L’étude du sarcasme à travers plusieurs dialogues dans la série Lucifer ». Mémoire Master 1 Université de Caen Normandie. Soutenu septembre 2023.</w:t></w:r></w:p><w:p><w:pPr/><w:r><w:rPr/><w:t xml:space="preserve">Guillaume Sage. « Analyse lexicologique des monomorphèmes à connotationpéjorative en sl- dans l’Oxford English Dictionary». Mémoire de M2, Master Linguistique, Université de Caen Normandie. soutenance sept 2023.</w:t></w:r></w:p><w:p><w:pPr/><w:r><w:rPr><w:b w:val="1"/><w:bCs w:val="1"/></w:rPr><w:t xml:space="preserve">Soutenances 2022</w:t></w:r></w:p><w:p><w:pPr/><w:r><w:rPr/><w:t xml:space="preserve">Mylène Suzanne. Mémoire de M2, Master Linguistique, Université de Caen Normandie. soutenance sept 2022Deshayes-Vial Marie. « A study of the diachronic behaviour of three psych verbs ». Mémoire Master 2, Université de Caen Normandie. Soutenu juin 2022.</w:t></w:r></w:p><w:p><w:pPr/><w:r><w:rPr/><w:t xml:space="preserve">Suzanne Mylène. « A corpus study of the synonyms of taste ». Mémoire Master 2, Université de Caen Normandie. Soutenu septembre 2022.</w:t></w:r></w:p><w:p><w:pPr/><w:r><w:rPr/><w:t xml:space="preserve">Renouf Elisio. « Neologisms and semantic change: the case of memes ».. Mémoire Master 1, Université de Caen Normandie. Soutenu septembre 2022.</w:t></w:r></w:p><w:p><w:pPr/><w:r><w:rPr/><w:t xml:space="preserve">Marina Chapelle. « Comparative study of the suffixes -y and -ish through the word girly and girlish ». Mémoire Master 1. Université de Caen Normandie. Soutenu septembre 2022.</w:t></w:r></w:p><w:p><w:pPr/><w:r><w:rPr/><w:t xml:space="preserve">Leboulanger Samantha. « Le marqueur discursif Like au sein de constructions ». Mémoire de Master 2. Université de Caen Normandie. Soutenu septembre 2022.</w:t></w:r></w:p><w:p><w:pPr/><w:r><w:rPr><w:b w:val="1"/><w:bCs w:val="1"/></w:rPr><w:t xml:space="preserve">Soutenances 2021</w:t></w:r></w:p><w:p><w:pPr/><w:r><w:rPr/><w:t xml:space="preserve">Hue Joséphine. « A corpus-based study of the semantic evolution of several colour adjectives in the EHBC and COHA ». Mémoire Master 2, Université de Caen Normandie. Soutenu juin 2021.</w:t></w:r></w:p><w:p><w:pPr/><w:r><w:rPr/><w:t xml:space="preserve">Marion Sandra. « Comparative analysis of the pictograms on Twitter: The emotion XD and the emoji face with tears of joy’ ». Mémoire Master 1, Université de Caen Normandie. Soutenu septembre 2021.</w:t></w:r></w:p><w:p><w:pPr/><w:r><w:rPr/><w:t xml:space="preserve">Miranda Chimène. « Application of Vinay & Darbelnet methodology of translation to a corpus of general public movies ». Mémoire Master 1, Université de Caen Normandie. Soutenu septembre 2021.</w:t></w:r></w:p><w:p><w:pPr/><w:r><w:rPr/><w:t xml:space="preserve">Suzanne Mylène. « A study of the synonyms of taste ». Mémoire Master 1, Université de Caen Normandie. Soutenu septembre 2021.</w:t></w:r></w:p><w:p><w:pPr/><w:r><w:rPr/><w:t xml:space="preserve">Deshayes-Vial Marie. « A study of the diachronic behaviour of a sample verbs of affective domain in English ». Mémoire Master 1, Université de Caen Normandie. Soutenu septembre 2021.</w:t></w:r></w:p><w:p><w:pPr/><w:r><w:rPr/><w:t xml:space="preserve">Deshayes-Vial Marie. « A study of the diachronic behaviour of a sample verbs of affective domain in English ». Mémoire Master 1, Université de Caen Normandie. Soutenance prévue 2021.</w:t></w:r></w:p><w:p><w:pPr/><w:r><w:rPr/><w:t xml:space="preserve">Bonjean Jean-Baptiste, « A study of substantivzed adjectives relating to human categorization ». Mémoire Master 1, Université de Caen Normandie. Soutenance prévue 2021.</w:t></w:r></w:p><w:p><w:pPr/><w:r><w:rPr><w:b w:val="1"/><w:bCs w:val="1"/></w:rPr><w:t xml:space="preserve">Soutenances 2020</w:t></w:r></w:p><w:p><w:pPr/><w:r><w:rPr/><w:t xml:space="preserve">Farina Mael. « Analyse lexicologique diachronique du profil phonosémantique des monomorphèmes en </w:t></w:r><w:r><w:rPr><w:i w:val="1"/><w:iCs w:val="1"/></w:rPr><w:t xml:space="preserve">gr</w:t></w:r><w:r><w:rPr/><w:t xml:space="preserve">- dans </w:t></w:r><w:r><w:rPr><w:i w:val="1"/><w:iCs w:val="1"/></w:rPr><w:t xml:space="preserve">l'Oxford English Dictionary</w:t></w:r><w:r><w:rPr/><w:t xml:space="preserve">. » Mémoire de Master 2, Université de Caen Normandie. Soutenu juillet 2020.</w:t></w:r></w:p><w:p><w:pPr/><w:r><w:rPr/><w:t xml:space="preserve">Jeanney Louise. « Etude linguistique cognitive des métaphores du vieillissement dans </w:t></w:r><w:r><w:rPr><w:i w:val="1"/><w:iCs w:val="1"/></w:rPr><w:t xml:space="preserve">Moral Disorder</w:t></w:r><w:r><w:rPr/><w:t xml:space="preserve"> de Margaret Atwood ». En co-direction avec Lorie-Anne Rainville. Mémoire de Master 2, Université de Caen Normandie. Soutenu septembre 2020</w:t></w:r></w:p><w:p><w:pPr/><w:r><w:rPr/><w:t xml:space="preserve">Hue Joséphine, « The semantic evolution of colour adjectives in English ». Mémoire Master 1, Université de Caen Normandie. Soutenu septembre 2020.</w:t></w:r></w:p><w:p><w:pPr/><w:r><w:rPr/><w:t xml:space="preserve">Al Dirani Raghad. M1« Tracking the output and productivity of initialisms in the OED ». Mémoire Master 1, Université de Caen Normandie. Soutenu juillet 2020.</w:t></w:r></w:p><w:p><w:pPr/><w:r><w:rPr><w:b w:val="1"/><w:bCs w:val="1"/></w:rPr><w:t xml:space="preserve">Soutenances 2011-2020</w:t></w:r></w:p><w:p><w:pPr/><w:r><w:rPr/><w:t xml:space="preserve">Durand, Eléa. « Etude pragmatique de l'emploi du l'emoji mi-sourire dans un corpus Twitter ». Mémoire Master 2. soutenu septembre 2019.Farina, Mael. « A lexicographic study of </w:t></w:r><w:r><w:rPr><w:i w:val="1"/><w:iCs w:val="1"/></w:rPr><w:t xml:space="preserve">gr</w:t></w:r><w:r><w:rPr/><w:t xml:space="preserve">- words in OED3 ». Master 1 soutenu juin 2019.</w:t></w:r></w:p><w:p><w:pPr/><w:r><w:rPr/><w:t xml:space="preserve">Jeanney, Louise « Study of metaphors in Margaret Atwood’s short stories ». Master M1. soutenu septembre 2019.</w:t></w:r></w:p><w:p><w:pPr/><w:r><w:rPr/><w:t xml:space="preserve">Hébert, Chloé. « Etude lexicographique diachronique des monomorphèmes en </w:t></w:r><w:r><w:rPr><w:i w:val="1"/><w:iCs w:val="1"/></w:rPr><w:t xml:space="preserve">sn</w:t></w:r><w:r><w:rPr/><w:t xml:space="preserve">- dans OED3 ». Master 2. Soutenu juin 2019.</w:t></w:r></w:p><w:p><w:pPr/><w:r><w:rPr/><w:t xml:space="preserve">Hébert, Chloé. « Attempt at a lexicographic study of the non-obsolete </w:t></w:r><w:r><w:rPr><w:i w:val="1"/><w:iCs w:val="1"/></w:rPr><w:t xml:space="preserve">sn</w:t></w:r><w:r><w:rPr/><w:t xml:space="preserve">- English phonesthemic words in the OED ». Master 1. Soutenu juin 2018.</w:t></w:r></w:p><w:p><w:pPr/><w:r><w:rPr/><w:t xml:space="preserve">Doublet, Tess. « Etude de la troncation en anglais ». Master 1. Soutenu en juin 2018.</w:t></w:r></w:p><w:p><w:pPr/><w:r><w:rPr/><w:t xml:space="preserve">Augé, Anaïs. « Etude des effets de sens induits par les métaphores relevées dans un contexte tennistique et variabilité de ces effets selon le genre biologique des auteurs ». Master 2. Soutenu en juin 2017.</w:t></w:r></w:p><w:p><w:pPr/><w:r><w:rPr/><w:t xml:space="preserve">Durand, Eléa. « A corpus study of the smirking face emoji». Master 1. Soutenu en septembre 2017.</w:t></w:r></w:p><w:p><w:pPr/><w:r><w:rPr/><w:t xml:space="preserve">Kril, Nicolas. « Etude lexicographique des 268 emprunts en &amp;lt;é&amp;gt; de l'anglais contemporain dans OED 3 ». Master 2. Soutenu en octobre 2017.</w:t></w:r></w:p><w:p><w:pPr/><w:r><w:rPr/><w:t xml:space="preserve">Augé, Anais. « An investigation into the use tennis metaphors in sports journalism from a gender perspective ». Master 1. Soutenu en septembre 2016.</w:t></w:r></w:p><w:p><w:pPr/><w:r><w:rPr/><w:t xml:space="preserve">Kril, Nicolas, « A study of selected French loanwords used in English for X-phemistic purposes (such as </w:t></w:r><w:r><w:rPr><w:i w:val="1"/><w:iCs w:val="1"/></w:rPr><w:t xml:space="preserve">derrière, froideur, au naturel</w:t></w:r><w:r><w:rPr/><w:t xml:space="preserve">) ». Master 1. Soutenu en septembre 2016</w:t></w:r></w:p><w:p><w:pPr/><w:r><w:rPr/><w:t xml:space="preserve">Asante, Grace. « A usage-based study of proverbial utterances in a Nigerian English film. Syntactic and Semantic structure of proverbs ». Master 1 soutenu juin 2016.</w:t></w:r></w:p><w:p><w:pPr/><w:r><w:rPr/><w:t xml:space="preserve">Fontaine, Maxime. « Suffixation in informal English. A preliminary Study of -</w:t></w:r><w:r><w:rPr><w:i w:val="1"/><w:iCs w:val="1"/></w:rPr><w:t xml:space="preserve">ie</w:t></w:r><w:r><w:rPr/><w:t xml:space="preserve"> words ». Soutenu en mai 2014.</w:t></w:r></w:p><w:p><w:pPr/><w:r><w:rPr/><w:t xml:space="preserve">Hovnanian, Béatrice. « L'intonation et la caractérisation des personnages dans </w:t></w:r><w:r><w:rPr><w:i w:val="1"/><w:iCs w:val="1"/></w:rPr><w:t xml:space="preserve">Pride and Prejudice</w:t></w:r><w:r><w:rPr/><w:t xml:space="preserve"> ». Mémoire Master 2. Soutenu en 2012.</w:t></w:r></w:p><w:p><w:pPr/><w:r><w:rPr/><w:t xml:space="preserve">Hovnanian, Beatrice. « Speech in </w:t></w:r><w:r><w:rPr><w:i w:val="1"/><w:iCs w:val="1"/></w:rPr><w:t xml:space="preserve">Pride and Prejudice</w:t></w:r><w:r><w:rPr/><w:t xml:space="preserve"> ». Master 1. Soutenu en 2011.</w:t></w:r></w:p><w:p><w:pPr/><w:r><w:rPr/><w:t xml:space="preserve">Lefilliâtre, Boris. « La troncation à stratégie euphémique ». Master 2. Soutenu en 2012</w:t></w:r></w:p><w:p><w:pPr/><w:r><w:rPr/><w:t xml:space="preserve">Lefilliâtre, Boris. « Euphemism and clipping ». Master 1. Soutenu en 2011.</w:t></w:r></w:p><w:p><w:pPr><w:numPr><w:ilvl w:val="0"/><w:numId w:val="4"/></w:numPr></w:pPr><w:r><w:rPr/><w:t xml:space="preserve">Domaines de recherche========================</w:t></w:r></w:p><w:p><w:pPr/><w:r><w:rPr/><w:t xml:space="preserve">HDR obtenue le 22 juin 2022 sur la thématique: La motivation dans le lexique de l'anglais: approche constructionnelle diachronique.</w:t></w:r></w:p><w:p><w:pPr><w:pStyle w:val="Heading2"/></w:pPr><w:r><w:rPr/><w:t xml:space="preserve">3.1 Lexicologie et sémantique lexicale</w:t></w:r></w:p><w:p><w:pPr/><w:r><w:rPr/><w:t xml:space="preserve">Mes axes de recherche se concentrent sur la </w:t></w:r><w:r><w:rPr><w:b w:val="1"/><w:bCs w:val="1"/></w:rPr><w:t xml:space="preserve">lexicologie</w:t></w:r><w:r><w:rPr/><w:t xml:space="preserve">, notamment la </w:t></w:r><w:r><w:rPr><w:b w:val="1"/><w:bCs w:val="1"/></w:rPr><w:t xml:space="preserve">sémantique lexicale</w:t></w:r><w:r><w:rPr/><w:t xml:space="preserve">, la </w:t></w:r><w:r><w:rPr><w:b w:val="1"/><w:bCs w:val="1"/></w:rPr><w:t xml:space="preserve">diachronie</w:t></w:r><w:r><w:rPr/><w:t xml:space="preserve"> et les phénomènes de changements dans la langue (en particulier les processus de métonymie et de métaphore, mais aussi l’analogie et la réanalyse). Le fil conducteur de mes recherches est l’intérêt pour les phénomènes de </w:t></w:r><w:r><w:rPr><w:b w:val="1"/><w:bCs w:val="1"/></w:rPr><w:t xml:space="preserve">motivation</w:t></w:r><w:r><w:rPr/><w:t xml:space="preserve"> dans le système de la langue. Mon approche est expérimentale, celle du croisement de l'approche lexicographique, l'approche de corpus, et vise à mettre au jour les variations et changements dans la continuum lexico-grammatical de l'anglais. Mon sujet d'HDR représente une feuille de route de mon projet sur la </w:t></w:r><w:r><w:rPr><w:b w:val="1"/><w:bCs w:val="1"/></w:rPr><w:t xml:space="preserve">combinatoire motivationnelle dans le lexique</w:t></w:r><w:r><w:rPr/><w:t xml:space="preserve"> (ou le continuum lexico-grammatical) de l'anglais.</w:t></w:r></w:p><w:p><w:pPr><w:pStyle w:val="Heading2"/></w:pPr><w:r><w:rPr/><w:t xml:space="preserve">3.2. Approche de construction diachronique</w:t></w:r></w:p><w:p><w:pPr/><w:r><w:rPr/><w:t xml:space="preserve">Mon cadre d'étude se rapproche de la grammaire de construction diachronique, et la morphologie de construction diachronique, avec pour objectif d'étudier les phénomènes de motivation à plusieurs niveaux dans le lexique: au niveau micro des constructions très spécifiques et au niveau méso de constructions plus larges. Je m'intéresse notamment à la compétition des affixes de changement de classe et à la compétition distributionnelle en générale, autrement dit la synonymie.</w:t></w:r></w:p><w:p><w:pPr><w:pStyle w:val="Heading2"/></w:pPr><w:r><w:rPr/><w:t xml:space="preserve">3.3. Approche de corpus outillée</w:t></w:r></w:p><w:p><w:pPr/><w:r><w:rPr/><w:t xml:space="preserve">Mon approche est l’une </w:t></w:r><w:r><w:rPr><w:b w:val="1"/><w:bCs w:val="1"/></w:rPr><w:t xml:space="preserve">d’analyse de corpus outillée</w:t></w:r><w:r><w:rPr/><w:t xml:space="preserve">, mais aussi </w:t></w:r><w:r><w:rPr><w:b w:val="1"/><w:bCs w:val="1"/></w:rPr><w:t xml:space="preserve">cognitive</w:t></w:r><w:r><w:rPr/><w:t xml:space="preserve">, et se fonde sur le </w:t></w:r><w:r><w:rPr><w:b w:val="1"/><w:bCs w:val="1"/></w:rPr><w:t xml:space="preserve">calcul des degrés de proximité sémantique</w:t></w:r><w:r><w:rPr/><w:t xml:space="preserve">. Utilisation de la méthodologie d'analyse des collexèmes en diachronie à partir de corpus historiques, tels que COHA (Corpus of Historical American), EEBO (Early English Books Online), Penn corpus. La méthodologie de semantique distributionnelle est adaptée à l'étude de l'évolution, ou de la variation des comportements selon les types de textes et selon les périodes. La plateforme Sketch Engine est égamement employée notamment en sémantique lexicale afin d'étudier les proximités sémantiques de formes lexicales.</w:t></w:r></w:p><w:p><w:pPr/><w:r><w:rPr/><w:t xml:space="preserve">Cette approche est combinée à une étude lexicographique à partir de l'OED, une source démontrée comme étant fiable et une ressource inégalée pour l'étude diachronique (voir Hilpert 2006, Allan 2012, Smith 2016).</w:t></w:r></w:p><w:p><w:pPr><w:pStyle w:val="Heading2"/></w:pPr><w:r><w:rPr/><w:t xml:space="preserve">3.4. L'iconicité et le symbolisme phonétique dans le lexique</w:t></w:r></w:p><w:p><w:pPr/><w:r><w:rPr/><w:t xml:space="preserve">Mes projets d'étude de la motivation dans le lexique ont commencé par l'étude des phénomènes phonosémantiques dans le lexique: notamment les amalgames cognitifs (Smith 2012) et les mots phonesthèmiques (Smith 2016). Ces travaux ont montré que le phonosymbolisme est loin d'être un phénomène à la marge, et des structures non morphémiques comme fl- ont la capacité de structurer le lexique (notamment le lexique mental voir Bergen). Une approche constructionnelle de ces structures non conventionnelles semble être en mesure d'expliquer la force d'attraction de ces formes longtemps ignorées en linguistique traditionnelle.</w:t></w:r></w:p><w:p><w:pPr><w:pStyle w:val="Heading2"/></w:pPr><w:r><w:rPr/><w:t xml:space="preserve">3.5. Le projet MultiDES</w:t></w:r></w:p><w:p><w:pPr/><w:r><w:rPr><w:b w:val="1"/><w:bCs w:val="1"/></w:rPr><w:t xml:space="preserve">Actuellement le projet MultiDES représente un nouvel axe majeur sur les questions de synonymie et de polysémie interlangue au CRISCO. Co-porteuse du projet MultiDES au CRISCO,</w:t></w:r><w:r><w:rPr/><w:t xml:space="preserve"> qui fait l’objet d’une demande de financement RIN, déposé en novembre 2020.</w:t></w:r></w:p><w:p><w:pPr/><w:r><w:rPr/><w:t xml:space="preserve">Au sein du laboratoire CRISCO, le projet MultiDES consiste en un objectif principal : élaborer une extension synonymique français-anglais, tout en faisant évoluer l'outil existant pour affiner le paramétrage actuel des relations synonymiques et leur contextualisation Le MultiDES fait un pari innovant : envisager les deux langues comme un seul espace sémantique en intégrant les synonymes anglais à ceux du français, et réciproquement. Cette nouvelle option aboutira à la possibilité d’une interface multimodale présentant les synonymes dans une seule langue ou bien dans deux (et à long terme dans plusieurs).</w:t></w:r></w:p><w:p><w:pPr><w:pStyle w:val="Heading2"/></w:pPr><w:r><w:rPr/><w:t xml:space="preserve">3.6. Valorisation de la recherche</w:t></w:r></w:p><w:p><w:pPr/><w:r><w:rPr><w:b w:val="1"/><w:bCs w:val="1"/></w:rPr><w:t xml:space="preserve">Participation à la fête de la science décembre 2019 sur le campus 2 de l’Université de Caen Normandie sur le projet MultiDES.</w:t></w:r></w:p><w:p><w:pPr/><w:r><w:rPr><w:b w:val="1"/><w:bCs w:val="1"/></w:rPr><w:t xml:space="preserve">Membre du comité d’organisation</w:t></w:r><w:r><w:rPr/><w:t xml:space="preserve"> de la conférence internationale EPIPS </w:t></w:r><w:r><w:rPr><w:i w:val="1"/><w:iCs w:val="1"/></w:rPr><w:t xml:space="preserve">English Pronunciation Issues and Practices</w:t></w:r><w:r><w:rPr/><w:t xml:space="preserve">, 2016.</w:t></w:r></w:p><w:p><w:pPr/><w:r><w:rPr><w:b w:val="1"/><w:bCs w:val="1"/></w:rPr><w:t xml:space="preserve">Membre du comité d’organisation</w:t></w:r><w:r><w:rPr/><w:t xml:space="preserve"> du Congrès de la SAES, tenu à Caen en mai 2014</w:t></w:r></w:p><w:p><w:pPr/><w:r><w:rPr><w:b w:val="1"/><w:bCs w:val="1"/></w:rPr><w:t xml:space="preserve">Organisation d’une Masterclass</w:t></w:r><w:r><w:rPr/><w:t xml:space="preserve"> au CRISCO par le professeur Ramesh Krishnamurthy (Aston University) intitulée « Corpus linguistics and its interdisciplinary uses » en partenariat avec la MRSH, de l’Université de Caen Normandie 2014.</w:t></w:r></w:p><w:p><w:pPr><w:pStyle w:val="Heading2"/></w:pPr><w:r><w:rPr/><w:t xml:space="preserve">Membre de comités scientifiques</w:t></w:r></w:p><w:p><w:pPr/><w:r><w:rPr/><w:t xml:space="preserve">Comité scientifique du colloque EPIPS </w:t></w:r><w:r><w:rPr><w:i w:val="1"/><w:iCs w:val="1"/></w:rPr><w:t xml:space="preserve">English Pronunciation Issues and Pratices</w:t></w:r><w:r><w:rPr/><w:t xml:space="preserve"> Caen 2016</w:t></w:r></w:p><w:p><w:pPr/><w:r><w:rPr/><w:t xml:space="preserve">Comité scientifique de la revue </w:t></w:r><w:r><w:rPr><w:i w:val="1"/><w:iCs w:val="1"/></w:rPr><w:t xml:space="preserve">Lexis</w:t></w:r></w:p><w:p><w:pPr/><w:r><w:rPr/><w:t xml:space="preserve">Expertises pour la revue Languages</w:t></w:r></w:p><w:p><w:pPr/><w:r><w:rPr/><w:t xml:space="preserve">Comité scientifique de revue ExEll English</w:t></w:r></w:p><w:p><w:pPr/><w:r><w:rPr/><w:t xml:space="preserve">Comité scientifique du colloque ILL13 Paris Sorbonne mai 2022</w:t></w:r></w:p><w:p><w:pPr><w:numPr><w:ilvl w:val="0"/><w:numId w:val="5"/></w:numPr></w:pPr><w:r><w:rPr/><w:t xml:space="preserve">Publications dans des revues nationales et internationales (</w:t></w:r><w:r><w:rPr><w:b w:val="1"/><w:bCs w:val="1"/></w:rPr><w:t xml:space="preserve">18 publications</w:t></w:r><w:r><w:rPr/><w:t xml:space="preserve">)=============================================================CHAPITRES DANS OUVRAGES COLLECTIFS</w:t></w:r></w:p><w:p><w:pPr/><w:r><w:rPr/><w:t xml:space="preserve">Smith Chris. A. 2024 Rah-rah! Investigating the variation in phonosemantic motivation in a set of iconic nouns expressing the concept &amp;lt;ENTHUSIASM ENERGY VITALITY&amp;gt;. A diachronic semantic approach . In </w:t></w:r><w:r><w:rPr><w:i w:val="1"/><w:iCs w:val="1"/></w:rPr><w:t xml:space="preserve">Lexis 23, The lexicology phonology interface</w:t></w:r><w:r><w:rPr/><w:t xml:space="preserve">. </w:t></w:r><w:hyperlink r:id="rId10" w:history="1"><w:r><w:rPr><w:color w:val="#410a8c"/><w:u w:val="single"/></w:rPr><w:t xml:space="preserve">https://journals.openedition.org/lexis/7929</w:t></w:r></w:hyperlink></w:p><w:p><w:pPr/><w:r><w:rPr/><w:t xml:space="preserve">SMITH Chris A. 2024. “Assessing lexicographic obsolescence and historical frequency indicators in word entries in the OED: a corpus study of historical -some adjectival derivatives”, in OJANGUREN Ana-Elvira & MARTIN ARISTA Javier (Eds.), </w:t></w:r><w:r><w:rPr><w:i w:val="1"/><w:iCs w:val="1"/></w:rPr><w:t xml:space="preserve">Structuring lexical data and digitising dictionaries. Grammatical theory, language processing and databases in Historical Linguistics</w:t></w:r><w:r><w:rPr/><w:t xml:space="preserve">, Papers from the 11th International Conference on Historical Lexicology and Lexicography (ICHLL11), Leiden: Brill.</w:t></w:r></w:p><w:p><w:pPr/><w:r><w:rPr/><w:t xml:space="preserve">Smith Chris A.  2024. How Is Stickage Different from Sticking? A Study of the Semantic Behaviour of V-age and V-ing Nominalisations (on Monomorphemic Bases). In Gardelle, Mignot & Neveux (eds), </w:t></w:r><w:r><w:rPr><w:i w:val="1"/><w:iCs w:val="1"/></w:rPr><w:t xml:space="preserve">Nouns and the Morphosyntax / Semantics Interface</w:t></w:r><w:r><w:rPr/><w:t xml:space="preserve">, 445-475. Springer.https://link.springer.com/book/10.1007/978-3-031-44561-3?sap-outbound-id=B20A6FE46ADF4F4B217DAF7C97B673C5E1E5D1B2&utm_source=standard&utm_medium=email&utm_campaign=000_LAN36_0000019083_Book%20author%20congrats%20NEW&utm_content=EN_33928_20240326&mkt-key=BF3F18F7F6151EDEBAC3AC815EFF016F</w:t></w:r></w:p><w:p><w:pPr/><w:r><w:rPr/><w:t xml:space="preserve">ARTICLES DANS DES REVUES A COMITE DE LECTURE INTERNATIONAL OU NATIONAL</w:t></w:r></w:p><w:p><w:pPr/><w:r><w:rPr/><w:t xml:space="preserve">Chris A. Smith, « Étude de la variation diachronique de la construction ‹ have the N to › en anglais à partir du corpus COHA », LANGAGES N° 239 (3/2025), pp. 85-101, Armand Colin. Disponible sur : </w:t></w:r><w:hyperlink r:id="rId11" w:history="1"><w:r><w:rPr><w:color w:val="#410a8c"/><w:u w:val="single"/></w:rPr><w:t xml:space="preserve">http://www.revues.armand-colin.com/lettres-langues/langages/langages-ndeg-239-32025/etude-variation-diachronique-construction-have-the-n-to-anglais-partir-du-corpus-coha</w:t></w:r></w:hyperlink></w:p><w:p><w:pPr/><w:r><w:rPr/><w:t xml:space="preserve">Smith, Chris A. 2023. &amp;quot;Productivity from a Metapragmatic Perspective: Measuring the Diachronic Coverage of the Low Level Lexico-Grammatical Construction Have the N (Body Part/Attitude) to ↔&amp;lt;Metapragmatic Comment&amp;gt; Using the COHA&amp;quot;. Languages 8, no. 2: 92. </w:t></w:r><w:hyperlink r:id="rId12" w:history="1"><w:r><w:rPr><w:color w:val="#410a8c"/><w:u w:val="single"/></w:rPr><w:t xml:space="preserve">https://doi.org/10.3390/languages8020092</w:t></w:r></w:hyperlink></w:p><w:p><w:pPr/><w:r><w:rPr/><w:t xml:space="preserve">(accepté) Smith Chris A et Farina Mael. 2024. Iconicity and indexicality Comparing 3 sets of phonesthemic monomophemes in the OED. Iconicity series Benjamins. Proceedings of the Iconicity conference Paris.</w:t></w:r></w:p><w:p><w:pPr/><w:r><w:rPr/><w:t xml:space="preserve">Smith Chris A. 2022. Are phonesthemes evidence of a sublexical organising layer in the structure of the lexicon? Testing the OED analysis of two phonesthemes with a corpus study of collocational behaviour of sw- and fl- words in the OEC. In Klosa-Kückelhaus, Annette, Engelberg, Stefan, Möhrs, Christine & Storjohann, Petra (eds.).. Dictionaries and Society. Proceedings of the XX EURALEX International Congress. Mannheim: IDS-Verlag. </w:t></w:r><w:hyperlink r:id="rId13" w:history="1"><w:r><w:rPr><w:color w:val="#410a8c"/><w:u w:val="single"/></w:rPr><w:t xml:space="preserve">https://euralex.org/wp-content/uploads/2022/09/EURALEX2022_Proceedings.pdf</w:t></w:r></w:hyperlink><w:r><w:rPr/><w:t xml:space="preserve">. 273-294.</w:t></w:r></w:p><w:p><w:pPr/><w:r><w:rPr/><w:t xml:space="preserve">Smith Chris A. 2023. La synonymie comme stratégie de reformulation cognitive et discursive : l’exemple de </w:t></w:r><w:r><w:rPr><w:i w:val="1"/><w:iCs w:val="1"/></w:rPr><w:t xml:space="preserve">nasty</w:t></w:r><w:r><w:rPr/><w:t xml:space="preserve"> en anglais sur deux corpus contemporains ». </w:t></w:r><w:r><w:rPr><w:i w:val="1"/><w:iCs w:val="1"/></w:rPr><w:t xml:space="preserve">Dire et Redire</w:t></w:r><w:r><w:rPr/><w:t xml:space="preserve">. </w:t></w:r><w:r><w:rPr><w:i w:val="1"/><w:iCs w:val="1"/></w:rPr><w:t xml:space="preserve">Cerlico</w:t></w:r><w:r><w:rPr/><w:t xml:space="preserve">. Presses Universitaires de Rennes.</w:t></w:r></w:p><w:p><w:pPr/><w:r><w:rPr/><w:t xml:space="preserve">Smith, Chris A. Approche constructionnelle de l’émergence d’expressions de l’insolence en anglais, </w:t></w:r><w:r><w:rPr><w:i w:val="1"/><w:iCs w:val="1"/></w:rPr><w:t xml:space="preserve">Cahiers de lexicologie</w:t></w:r><w:r><w:rPr/><w:t xml:space="preserve"> 119, pp. 235-264. 2021. DOI: 10.48611/isbn.978-2-406-12812-0.p.0235 </w:t></w:r><w:hyperlink r:id="rId14" w:history="1"><w:r><w:rPr><w:color w:val="#410a8c"/><w:u w:val="single"/></w:rPr><w:t xml:space="preserve">Cahiers de lexicologie. 2021 – 2, n° 119. Lexique et corps humain - Approche constructionnelle de l’émergence d’expressions de l’insolence en anglais (classiques-garnier.com)</w:t></w:r></w:hyperlink></w:p><w:p><w:pPr/><w:r><w:rPr/><w:t xml:space="preserve">Smith, Chris A. 2020. A case study of -</w:t></w:r><w:r><w:rPr><w:i w:val="1"/><w:iCs w:val="1"/></w:rPr><w:t xml:space="preserve">some</w:t></w:r><w:r><w:rPr/><w:t xml:space="preserve"> and -</w:t></w:r><w:r><w:rPr><w:i w:val="1"/><w:iCs w:val="1"/></w:rPr><w:t xml:space="preserve">able</w:t></w:r><w:r><w:rPr/><w:t xml:space="preserve"> derivatives in OED3: examining the diachronic output and productivity of two competing adjectival suffixes. </w:t></w:r><w:r><w:rPr><w:i w:val="1"/><w:iCs w:val="1"/></w:rPr><w:t xml:space="preserve">La sémantique lexicale diachronique, Lexis</w:t></w:r><w:r><w:rPr/><w:t xml:space="preserve"> [Online], 16, 2020.</w:t></w:r></w:p><w:p><w:pPr/><w:r><w:rPr/><w:t xml:space="preserve">Smith, Chris A. 2020.“Etude de cas MultiDES; le cas de green et vert”. </w:t></w:r><w:r><w:rPr><w:i w:val="1"/><w:iCs w:val="1"/></w:rPr><w:t xml:space="preserve">Syntaxe et Sémantique 21:</w:t></w:r><w:r><w:rPr/><w:t xml:space="preserve"> Synonymie, polysémie et questions de sémantique lexicale, dirigée par J. Vigneron et C. Smith, Presses Universitaires de Caen. 2020.</w:t></w:r></w:p><w:p><w:pPr/><w:r><w:rPr/><w:t xml:space="preserve">Smith, Chris A. 2018. « Diachronic patterns of no doubt in English Historical Book Collection (EEBO, ECCO and EVANS)”, </w:t></w:r><w:r><w:rPr><w:i w:val="1"/><w:iCs w:val="1"/></w:rPr><w:t xml:space="preserve">Explorations in English Language and Linguistics ExELL,</w:t></w:r><w:r><w:rPr/><w:t xml:space="preserve"> vol 6.1 (2018). Published online 2020. </w:t></w:r><w:hyperlink r:id="rId15" w:history="1"><w:r><w:rPr><w:color w:val="#410a8c"/><w:u w:val="single"/></w:rPr><w:t xml:space="preserve">https://content.sciendo.com/view/journals/exell/6/1/article-p1.xml</w:t></w:r></w:hyperlink></w:p><w:p><w:pPr/><w:r><w:rPr/><w:t xml:space="preserve">Smith, Chris A. 2019. Approche cognitive diachronique de l’émergence du phonesthème fl- : réanalyse phonosymbolique et transmodalité dans le lexique anglais (OED). Signifiances/ Signifying vol 3 n°1. Symbolisme phonétique et transmodalité. </w:t></w:r><w:hyperlink r:id="rId16" w:history="1"><w:r><w:rPr><w:color w:val="#410a8c"/><w:u w:val="single"/></w:rPr><w:t xml:space="preserve">Approche cognitive diachronique de l’émergence du phonesthème fl- : réanalyse phonosymbolique et transmodalité dans le lexique anglais (OED) | Signifiances (Signifying) (uca.fr)</w:t></w:r></w:hyperlink></w:p><w:p><w:pPr/><w:r><w:rPr/><w:t xml:space="preserve">Smith, Chris A. 2018. « Where do new words like </w:t></w:r><w:r><w:rPr><w:i w:val="1"/><w:iCs w:val="1"/></w:rPr><w:t xml:space="preserve">boobage, flamage, ownage</w:t></w:r><w:r><w:rPr/><w:t xml:space="preserve"> come from? Tracking the history of -</w:t></w:r><w:r><w:rPr><w:i w:val="1"/><w:iCs w:val="1"/></w:rPr><w:t xml:space="preserve">age</w:t></w:r><w:r><w:rPr/><w:t xml:space="preserve"> words from 1100 to 2000 in OED3 ». </w:t></w:r><w:r><w:rPr><w:i w:val="1"/><w:iCs w:val="1"/></w:rPr><w:t xml:space="preserve">La néologie lexicale et sémantique en anglais</w:t></w:r><w:r><w:rPr/><w:t xml:space="preserve">, </w:t></w:r><w:r><w:rPr><w:i w:val="1"/><w:iCs w:val="1"/></w:rPr><w:t xml:space="preserve">Lexis</w:t></w:r><w:r><w:rPr/><w:t xml:space="preserve"> 12, 2018.</w:t></w:r></w:p><w:p><w:pPr/><w:r><w:rPr/><w:t xml:space="preserve">Smith, Chris A. 2016.  « Tracking the semantic evolution of </w:t></w:r><w:r><w:rPr><w:i w:val="1"/><w:iCs w:val="1"/></w:rPr><w:t xml:space="preserve">fl</w:t></w:r><w:r><w:rPr/><w:t xml:space="preserve">- monomorphemes in OED3 ». </w:t></w:r><w:r><w:rPr><w:i w:val="1"/><w:iCs w:val="1"/></w:rPr><w:t xml:space="preserve">Journal of Historical Linguistics,</w:t></w:r><w:r><w:rPr/><w:t xml:space="preserve"> vol 6.2. pp 165-200. Amsterdam: John Benjamins. 2016.</w:t></w:r></w:p><w:p><w:pPr/><w:r><w:rPr/><w:t xml:space="preserve">Smith, Chris A. 2014.« The phonesthetics of cognitive blends in the OED ». </w:t></w:r><w:r><w:rPr><w:i w:val="1"/><w:iCs w:val="1"/></w:rPr><w:t xml:space="preserve">ExELL Explorations in English Language and Linguistic</w:t></w:r><w:r><w:rPr/><w:t xml:space="preserve">s, vol 2.1. 2014. </w:t></w:r><w:hyperlink r:id="rId17" w:history="1"><w:r><w:rPr><w:color w:val="#410a8c"/><w:u w:val="single"/></w:rPr><w:t xml:space="preserve">https://content.sciendo.com/view/journals/exell/2/1/article-p12.xml</w:t></w:r></w:hyperlink></w:p><w:p><w:pPr/><w:r><w:rPr/><w:t xml:space="preserve">Smith, Chris A. 2012. « The dysphemistic euphemism implied in </w:t></w:r><w:r><w:rPr><w:i w:val="1"/><w:iCs w:val="1"/></w:rPr><w:t xml:space="preserve">unVables</w:t></w:r><w:r><w:rPr/><w:t xml:space="preserve"> such as </w:t></w:r><w:r><w:rPr><w:i w:val="1"/><w:iCs w:val="1"/></w:rPr><w:t xml:space="preserve">umentionables,</w:t></w:r><w:r><w:rPr/><w:t xml:space="preserve"> unprintables, undesirables ». </w:t></w:r><w:r><w:rPr><w:i w:val="1"/><w:iCs w:val="1"/></w:rPr><w:t xml:space="preserve">L'euphémisme comme procédé de création lexicale, Lexis</w:t></w:r><w:r><w:rPr/><w:t xml:space="preserve"> 7, 2012.</w:t></w:r></w:p><w:p><w:pPr><w:pStyle w:val="Heading2"/></w:pPr><w:r><w:rPr/><w:t xml:space="preserve">Actes de colloques</w:t></w:r></w:p><w:p><w:pPr/><w:r><w:rPr/><w:t xml:space="preserve">Smith Chris A. 2022. Are phonesthemes evidence of a sublexical organising layer in the structure of the lexicon? Testing the OED analysis of two phonesthemes with a corpus study of collocational behaviour of sw- and fl- words in the OEC. In Klosa-Kückelhaus, Annette, Engelberg, Stefan, Möhrs, Christine & Storjohann, Petra (eds.).. Dictionaries and Society. Proceedings of the XX EURALEX International Congress. Mannheim: IDS-Verlag. </w:t></w:r><w:hyperlink r:id="rId13" w:history="1"><w:r><w:rPr><w:color w:val="#410a8c"/><w:u w:val="single"/></w:rPr><w:t xml:space="preserve">https://euralex.org/wp-content/uploads/2022/09/EURALEX2022_Proceedings.pdf</w:t></w:r></w:hyperlink><w:r><w:rPr/><w:t xml:space="preserve">. 273-294.</w:t></w:r></w:p><w:p><w:pPr/><w:r><w:rPr/><w:t xml:space="preserve">Smith, Chris A. 2019. « Les monomorphèmes en fl- de l’anglais ». *Symbolisme phonétique et transmodalité*, in *Signifiances/ Signifying* vol 3.1. (2019) dirigé par Luca Nobile et Philippe Monneret, pp 36-62. &amp;lt;https://revues.bu.uca.fr/index.php/Signifiances/issue/view/24&amp;gt;</w:t></w:r></w:p><w:p><w:pPr><w:pStyle w:val="Heading2"/></w:pPr><w:r><w:rPr><w:b w:val="1"/><w:bCs w:val="1"/></w:rPr><w:t xml:space="preserve">Coordination de volumes</w:t></w:r></w:p><w:p><w:pPr/><w:r><w:rPr><w:b w:val="1"/><w:bCs w:val="1"/></w:rPr><w:t xml:space="preserve">Coordination de volume</w:t></w:r><w:r><w:rPr/><w:t xml:space="preserve"> avec Philippe Monneret: Iconicity, John Benjamins.</w:t></w:r></w:p><w:p><w:pPr/><w:r><w:rPr><w:b w:val="1"/><w:bCs w:val="1"/></w:rPr><w:t xml:space="preserve">Coodination du volume 21</w:t></w:r><w:r><w:rPr/><w:t xml:space="preserve"> de la revue </w:t></w:r><w:r><w:rPr><w:i w:val="1"/><w:iCs w:val="1"/></w:rPr><w:t xml:space="preserve">Syntaxe et Sémantique</w:t></w:r><w:r><w:rPr/><w:t xml:space="preserve"> sur thématique « Polysémie et Synonymie », à paraitre en octobre 2020. Presses Universitaires de Caen.</w:t></w:r></w:p><w:p><w:pPr/><w:r><w:rPr><w:b w:val="1"/><w:bCs w:val="1"/></w:rPr><w:t xml:space="preserve">Coordination du volume 16</w:t></w:r><w:r><w:rPr/><w:t xml:space="preserve"> de la revue </w:t></w:r><w:r><w:rPr><w:i w:val="1"/><w:iCs w:val="1"/></w:rPr><w:t xml:space="preserve">Lexis,</w:t></w:r><w:r><w:rPr/><w:t xml:space="preserve"> La sémantique historique/ Diachronic Lexical Semantics » dirigé par Denis Jamet. 2020</w:t></w:r></w:p><w:p><w:pPr><w:pStyle w:val="Heading2"/></w:pPr><w:r><w:rPr><w:b w:val="1"/><w:bCs w:val="1"/></w:rPr><w:t xml:space="preserve">Communications (26 communications)</w:t></w:r></w:p><w:p><w:pPr/><w:r><w:rPr/><w:t xml:space="preserve">**Communication** Oct 2024. Journée d'Etudes *Approches constructionnelles et Phraséologie* organisée dans le cadre du projet ANR Prefab. Phraséologie et iconicité. Les profils combinatoires comme outil de détection du degré d’iconicité et du degré de figement phraséologique à partir de deux gros corpus pour enfants. Nancy, 17-18 octobre 2024.**Communication** sept 2024. How novel are low-frequency words? Investigating the usage of infrequent non-lexicalised -able adjectives in contemporary English using enTenTen21 and Now corpora. 10th Biennial International Conference on the Linguistics of Contemporary English (BICLCE). Université Alicante. 26-28 septembre 2024</w:t></w:r></w:p><w:p><w:pPr/><w:r><w:rPr><w:b w:val="1"/><w:bCs w:val="1"/></w:rPr><w:t xml:space="preserve">Communication</w:t></w:r><w:r><w:rPr/><w:t xml:space="preserve"> June 2024. Investigating the emergence of a paradigm of evaluative -some adjectives relating to negative evaluation: tiresome, wearisome, irksome, troublesome using the OED International Conference of Historical Lexicology and lexicography 14. University of Westminster 18-20 juin 2024.</w:t></w:r></w:p><w:p><w:pPr/><w:r><w:rPr><w:b w:val="1"/><w:bCs w:val="1"/></w:rPr><w:t xml:space="preserve">Communication</w:t></w:r><w:r><w:rPr/><w:t xml:space="preserve"> May 2024. Testing the role of phonesthemes as proprioception markers using the OCC (Oxford Children’s Corpus). Iconicity in language and Literature 1. Catania, 30-31 mai/1 juin 2024</w:t></w:r></w:p><w:p><w:pPr/><w:r><w:rPr><w:b w:val="1"/><w:bCs w:val="1"/></w:rPr><w:t xml:space="preserve">Communication</w:t></w:r><w:r><w:rPr/><w:t xml:space="preserve"> sept 2023. 13th ICHLL Tracking semantic change in a set of synonyms of insolent/ impudent/cheeky. International Conference for Historical Lexicography and lexicology & LVC 2023 Conference. Salerno Italy.</w:t></w:r></w:p><w:p><w:pPr/><w:r><w:rPr><w:b w:val="1"/><w:bCs w:val="1"/></w:rPr><w:t xml:space="preserve">Communication</w:t></w:r><w:r><w:rPr/><w:t xml:space="preserve"> sept 2023. Methodology issues in detecting phonesthemic change in the English lexicon**.** Workshop on iconicity. Societas Linguistica Europaea (SLE) Conference 2023 – National and Kapodistrian University of Athens, Greece.</w:t></w:r></w:p><w:p><w:pPr/><w:r><w:rPr><w:b w:val="1"/><w:bCs w:val="1"/></w:rPr><w:t xml:space="preserve">Communication</w:t></w:r><w:r><w:rPr/><w:t xml:space="preserve"> mai 2023. Etude de la variation diachronique de la construction HAVE THE N TO en anglais dans le cadre de la notion métapragmatique d’insolence. 90e édition du congrès de l’ACFAS aura lieu à l’Université de Montréal (du 8 au 12 mai) « Les phraséologismes sous l’angle de la variation, de l’innovation et du changement linguistique ».</w:t></w:r></w:p><w:p><w:pPr/><w:r><w:rPr><w:b w:val="1"/><w:bCs w:val="1"/></w:rPr><w:t xml:space="preserve">Communication</w:t></w:r><w:r><w:rPr/><w:t xml:space="preserve"> janvier 2023. &amp;quot;Exploring diachronic competition between Vsome and Vable adjectives&amp;quot;.Colloque Bisannuel de Diachronie de l'Anglais CBDA-7.</w:t></w:r></w:p><w:p><w:pPr/><w:r><w:rPr><w:b w:val="1"/><w:bCs w:val="1"/></w:rPr><w:t xml:space="preserve">Communication interne</w:t></w:r><w:r><w:rPr/><w:t xml:space="preserve"> au CRISCO 22 octobre 2022. La combinatoire motivationnelle dans le continuum lexico-grammatical de l'anglais.</w:t></w:r></w:p><w:p><w:pPr/><w:r><w:rPr><w:b w:val="1"/><w:bCs w:val="1"/></w:rPr><w:t xml:space="preserve">Communication 16-18 juin 2021</w:t></w:r><w:r><w:rPr/><w:t xml:space="preserve">. “A diachronic study the late emergence of some deverbal adjectives in the OED.” June 16-18 2021, Spain, Universidad de la Rioja. ICHLL11: </w:t></w:r><w:r><w:rPr><w:i w:val="1"/><w:iCs w:val="1"/></w:rPr><w:t xml:space="preserve">11th International Conference of Historical Lexicology and Lexicography.</w:t></w:r><w:r><w:rPr/><w:t xml:space="preserve"> Disponible ici </w:t></w:r><w:hyperlink r:id="rId18" w:history="1"><w:r><w:rPr><w:color w:val="#410a8c"/><w:u w:val="single"/></w:rPr><w:t xml:space="preserve">https://youtu.be/YvUHiidBt-w</w:t></w:r></w:hyperlink></w:p><w:p><w:pPr/><w:r><w:rPr><w:b w:val="1"/><w:bCs w:val="1"/></w:rPr><w:t xml:space="preserve">Communication 2021</w:t></w:r><w:r><w:rPr/><w:t xml:space="preserve">. « Etude de cas de l’adjectif </w:t></w:r><w:r><w:rPr><w:i w:val="1"/><w:iCs w:val="1"/></w:rPr><w:t xml:space="preserve">insolent</w:t></w:r><w:r><w:rPr/><w:t xml:space="preserve"> dans le MultiDES. » Journée d’Etudes du Crisco sur la synonymie, 3 mars 2021. Disponible ici </w:t></w:r><w:hyperlink r:id="rId19" w:history="1"><w:r><w:rPr><w:color w:val="#410a8c"/><w:u w:val="single"/></w:rPr><w:t xml:space="preserve">https://youtu.be/ILILotevC4E</w:t></w:r></w:hyperlink></w:p><w:p><w:pPr/><w:r><w:rPr><w:b w:val="1"/><w:bCs w:val="1"/></w:rPr><w:t xml:space="preserve">Communication 11-12 juin 2021.</w:t></w:r><w:r><w:rPr/><w:t xml:space="preserve"> « Le champ lexical de l’insolence et les parties du corps en anglais, </w:t></w:r><w:r><w:rPr><w:i w:val="1"/><w:iCs w:val="1"/></w:rPr><w:t xml:space="preserve">lips, cheeks, face, et nerve</w:t></w:r><w:r><w:rPr/><w:t xml:space="preserve">. Une étude de leurs trajectoires sémantiques et leurs profils cognitifs. » Colloque international Lexique et corps humain. 11-12 juin 2021, INAlco, Paris.</w:t></w:r></w:p><w:p><w:pPr/><w:r><w:rPr><w:b w:val="1"/><w:bCs w:val="1"/></w:rPr><w:t xml:space="preserve">Communication 2021 24-25 mai 2021. «</w:t></w:r><w:r><w:rPr/><w:t xml:space="preserve"> La synonymie comme stratégie de reformulation cognitive. Le comportement sémantique de l’adjectif </w:t></w:r><w:r><w:rPr><w:i w:val="1"/><w:iCs w:val="1"/></w:rPr><w:t xml:space="preserve">nasty</w:t></w:r><w:r><w:rPr/><w:t xml:space="preserve"> dans plusieurs corpus contemporains (OEC) et sur les réseaux sociaux de beauté ». </w:t></w:r><w:r><w:rPr><w:b w:val="1"/><w:bCs w:val="1"/></w:rPr><w:t xml:space="preserve">La reformation ; dire et redire</w:t></w:r><w:r><w:rPr/><w:t xml:space="preserve"> : Formes et enjeux de la reformulation. 34 colloque international du CERLICO, </w:t></w:r><w:r><w:rPr><w:b w:val="1"/><w:bCs w:val="1"/></w:rPr><w:t xml:space="preserve">24-25 mai 2021</w:t></w:r><w:r><w:rPr/><w:t xml:space="preserve">, université de Limoges.</w:t></w:r></w:p><w:p><w:pPr/><w:r><w:rPr><w:b w:val="1"/><w:bCs w:val="1"/></w:rPr><w:t xml:space="preserve">Communication. «</w:t></w:r><w:r><w:rPr/><w:t xml:space="preserve"> Exploring historical evidence of analogical remotivation in the lexicon: Tracking sw- monomorphemes in the OED3 </w:t></w:r><w:r><w:rPr><w:i w:val="1"/><w:iCs w:val="1"/></w:rPr><w:t xml:space="preserve">swat, switch, swindle.</w:t></w:r><w:r><w:rPr/><w:t xml:space="preserve"> Colloque Arbitraire et motivation, en hommage à Pierre Cotte, Paris IV -Sorbonne, du 9 - 10 octobre 2019.</w:t></w:r></w:p><w:p><w:pPr/><w:r><w:rPr><w:b w:val="1"/><w:bCs w:val="1"/></w:rPr><w:t xml:space="preserve">Présentation.</w:t></w:r><w:r><w:rPr/><w:t xml:space="preserve"> Atelier du CRISCO. 26 septembre 2019. La synonymie translangue : le cas de GREEN et VERT.</w:t></w:r></w:p><w:p><w:pPr/><w:r><w:rPr><w:b w:val="1"/><w:bCs w:val="1"/></w:rPr><w:t xml:space="preserve">Communication.</w:t></w:r><w:r><w:rPr/><w:t xml:space="preserve"> « Gimme some. Tracking -</w:t></w:r><w:r><w:rPr><w:i w:val="1"/><w:iCs w:val="1"/></w:rPr><w:t xml:space="preserve">some</w:t></w:r><w:r><w:rPr/><w:t xml:space="preserve"> adjectives in OED3: study of the diachronic morphosemantic behaviour of the suffix -</w:t></w:r><w:r><w:rPr><w:i w:val="1"/><w:iCs w:val="1"/></w:rPr><w:t xml:space="preserve">some</w:t></w:r><w:r><w:rPr/><w:t xml:space="preserve"> ». Colloque bisannuel sur la Diachronie de l’Anglais, Amiens 1-3 juillet 2019.</w:t></w:r></w:p><w:p><w:pPr/><w:r><w:rPr><w:b w:val="1"/><w:bCs w:val="1"/></w:rPr><w:t xml:space="preserve">Communication</w:t></w:r><w:r><w:rPr/><w:t xml:space="preserve">, « How is </w:t></w:r><w:r><w:rPr><w:i w:val="1"/><w:iCs w:val="1"/></w:rPr><w:t xml:space="preserve">screwage</w:t></w:r><w:r><w:rPr/><w:t xml:space="preserve"> different from </w:t></w:r><w:r><w:rPr><w:i w:val="1"/><w:iCs w:val="1"/></w:rPr><w:t xml:space="preserve">screwing</w:t></w:r><w:r><w:rPr/><w:t xml:space="preserve">? A study of the semantic behaviour of deverbal V-</w:t></w:r><w:r><w:rPr><w:i w:val="1"/><w:iCs w:val="1"/></w:rPr><w:t xml:space="preserve">age</w:t></w:r><w:r><w:rPr/><w:t xml:space="preserve"> and V-</w:t></w:r><w:r><w:rPr><w:i w:val="1"/><w:iCs w:val="1"/></w:rPr><w:t xml:space="preserve">ing</w:t></w:r><w:r><w:rPr/><w:t xml:space="preserve"> nouns », Colloque international sur le nom : entre syntaxe et sémantique, Paris IV, 26-29 mars 2019.</w:t></w:r></w:p><w:p><w:pPr/><w:r><w:rPr><w:b w:val="1"/><w:bCs w:val="1"/></w:rPr><w:t xml:space="preserve">Présentation</w:t></w:r><w:r><w:rPr/><w:t xml:space="preserve"> : « L’extension du DES à l’anglais : enjeux », Conférence du CRISCO, décembre 2018.</w:t></w:r></w:p><w:p><w:pPr/><w:r><w:rPr><w:b w:val="1"/><w:bCs w:val="1"/></w:rPr><w:t xml:space="preserve">Communication</w:t></w:r><w:r><w:rPr/><w:t xml:space="preserve">, « What does </w:t></w:r><w:r><w:rPr><w:i w:val="1"/><w:iCs w:val="1"/></w:rPr><w:t xml:space="preserve">fl</w:t></w:r><w:r><w:rPr/><w:t xml:space="preserve">- mean in English », Conférence internationale sur le symbolisme phonique et les correspondances transmodales, Paris IV, mai 2017.</w:t></w:r></w:p><w:p><w:pPr/><w:r><w:rPr><w:b w:val="1"/><w:bCs w:val="1"/></w:rPr><w:t xml:space="preserve">Présentation :</w:t></w:r><w:r><w:rPr/><w:t xml:space="preserve"> « The usage of </w:t></w:r><w:r><w:rPr><w:i w:val="1"/><w:iCs w:val="1"/></w:rPr><w:t xml:space="preserve">no doubt</w:t></w:r><w:r><w:rPr/><w:t xml:space="preserve"> in EEBO », CRISCO, Université de Caen. 2015.</w:t></w:r></w:p><w:p><w:pPr/><w:r><w:rPr><w:b w:val="1"/><w:bCs w:val="1"/></w:rPr><w:t xml:space="preserve">Présentation</w:t></w:r><w:r><w:rPr/><w:t xml:space="preserve">, « The phonesthetics of blends », International Conference on Blending, Université Lyon 3, 2011.</w:t></w:r></w:p><w:p><w:pPr/><w:r><w:rPr><w:b w:val="1"/><w:bCs w:val="1"/></w:rPr><w:t xml:space="preserve">Poster :</w:t></w:r><w:r><w:rPr/><w:t xml:space="preserve"> « Les monomorphèmes en </w:t></w:r><w:r><w:rPr><w:i w:val="1"/><w:iCs w:val="1"/></w:rPr><w:t xml:space="preserve">fl</w:t></w:r><w:r><w:rPr/><w:t xml:space="preserve">- de l’anglais », CRISCO, Université de Caen 2014.</w:t></w:r></w:p><w:p><w:pPr/><w:r><w:rPr><w:b w:val="1"/><w:bCs w:val="1"/></w:rPr><w:t xml:space="preserve">Séminaire</w:t></w:r><w:r><w:rPr/><w:t xml:space="preserve"> du CRISCO, « Les adjectifs substantivés et la grammaire de construction », Journée d’étude sur les grammaires de constructions. 2011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Étude de la variation diachronique de la construction en anglais à partir du corpus COHA</w:t></w:r></w:hyperlink></w:p><w:p><w:pPr/><w:hyperlink r:id="rId21" w:history="1"><w:r><w:rPr><w:color w:val="#410a8c"/><w:u w:val="single"/></w:rPr><w:t xml:space="preserve">Chris A. Smith</w:t></w:r></w:hyperlink></w:p><w:p><w:pPr/><w:r><w:rPr><w:i w:val="1"/><w:iCs w:val="1"/></w:rPr><w:t xml:space="preserve">Langages</w:t></w:r><w:r><w:rPr/><w:t xml:space="preserve">, 2025, Phraséologie et dia-variation, 239, pp.85-101. </w:t></w:r><w:hyperlink r:id="rId22" w:history="1"><w:r><w:rPr><w:color w:val="#410a8c"/><w:u w:val="single"/></w:rPr><w:t xml:space="preserve">⟨10.3917/lang.239.0085⟩</w:t></w:r></w:hyperlink></w:p><w:p><w:pPr/><w:r><w:rPr/><w:t xml:space="preserve">Article dans une revue</w:t></w:r></w:p><w:p><w:pPr/><w:hyperlink r:id="rId20" w:history="1"><w:r><w:rPr><w:color w:val="#410a8c"/><w:u w:val="single"/></w:rPr><w:t xml:space="preserve">hal-05078586v1</w:t></w:r></w:hyperlink></w:p></w:tc></w:tr><w:tr><w:trPr/><w:tc><w:tcPr><w:noWrap/></w:tcPr><w:p><w:pPr><w:spacing w:after="200"/></w:pPr><w:hyperlink r:id="rId23" w:history="1"><w:r><w:rPr><w:color w:val="1e198e"/><w:b w:val="1"/><w:bCs w:val="1"/><w:u w:val="single"/></w:rPr><w:t xml:space="preserve">Rah-rah! Investigating the variation in phonosemantic motivation in a set of iconic nouns expressing the concept of enthusiasm/ vitality . A diachronic semantic approach</w:t></w:r></w:hyperlink></w:p><w:p><w:pPr/><w:hyperlink r:id="rId21" w:history="1"><w:r><w:rPr><w:color w:val="#410a8c"/><w:u w:val="single"/></w:rPr><w:t xml:space="preserve">Chris A. Smith</w:t></w:r></w:hyperlink></w:p><w:p><w:pPr/><w:r><w:rPr><w:i w:val="1"/><w:iCs w:val="1"/></w:rPr><w:t xml:space="preserve">Lexis. Journal in English Lexicology</w:t></w:r><w:r><w:rPr/><w:t xml:space="preserve">, 2024, The Phonology-Lexicology interface, 23, [56 p.]. </w:t></w:r><w:hyperlink r:id="rId24" w:history="1"><w:r><w:rPr><w:color w:val="#410a8c"/><w:u w:val="single"/></w:rPr><w:t xml:space="preserve">⟨10.4000/lexis.7929⟩</w:t></w:r></w:hyperlink></w:p><w:p><w:pPr/><w:r><w:rPr/><w:t xml:space="preserve">Article dans une revue</w:t></w:r></w:p><w:p><w:pPr/><w:hyperlink r:id="rId23" w:history="1"><w:r><w:rPr><w:color w:val="#410a8c"/><w:u w:val="single"/></w:rPr><w:t xml:space="preserve">hal-04560400v1</w:t></w:r></w:hyperlink></w:p></w:tc></w:tr><w:tr><w:trPr/><w:tc><w:tcPr><w:noWrap/></w:tcPr><w:p><w:pPr><w:spacing w:after="200"/></w:pPr><w:hyperlink r:id="rId25" w:history="1"><w:r><w:rPr><w:color w:val="1e198e"/><w:b w:val="1"/><w:bCs w:val="1"/><w:u w:val="single"/></w:rPr><w:t xml:space="preserve">Productivity from a Metapragmatic Perspective: Measuring the Productivity from a Metapragmatic Perspective: Measuring the Diachronic Coverage of the Low Level Lexico-Grammatical Construction Diachronic Coverage of the Low Level Lexico-Grammatical Construction Have the N (Body Part/Attitude) to Have the N (Body Part/Attitude) to ↔&amp;lt;Metapragmatic Comment&amp;gt; Using &amp;lt;Metapragmatic Comment&amp;gt; Using the COHA the COHA</w:t></w:r></w:hyperlink></w:p><w:p><w:pPr/><w:hyperlink r:id="rId21" w:history="1"><w:r><w:rPr><w:color w:val="#410a8c"/><w:u w:val="single"/></w:rPr><w:t xml:space="preserve">Chris A. Smith</w:t></w:r></w:hyperlink></w:p><w:p><w:pPr/><w:r><w:rPr><w:i w:val="1"/><w:iCs w:val="1"/></w:rPr><w:t xml:space="preserve">Languages</w:t></w:r><w:r><w:rPr/><w:t xml:space="preserve">, 2023, Grammaticalization across Languages, Levels and Frameworks, 8 (2), pp.92. </w:t></w:r><w:hyperlink r:id="rId26" w:history="1"><w:r><w:rPr><w:color w:val="#410a8c"/><w:u w:val="single"/></w:rPr><w:t xml:space="preserve">⟨10.3390/languages8020092⟩</w:t></w:r></w:hyperlink></w:p><w:p><w:pPr/><w:r><w:rPr/><w:t xml:space="preserve">Article dans une revue</w:t></w:r></w:p><w:p><w:pPr/><w:hyperlink r:id="rId25" w:history="1"><w:r><w:rPr><w:color w:val="#410a8c"/><w:u w:val="single"/></w:rPr><w:t xml:space="preserve">hal-04043928v1</w:t></w:r></w:hyperlink></w:p></w:tc></w:tr><w:tr><w:trPr/><w:tc><w:tcPr><w:noWrap/></w:tcPr><w:p><w:pPr><w:spacing w:after="200"/></w:pPr><w:hyperlink r:id="rId27" w:history="1"><w:r><w:rPr><w:color w:val="1e198e"/><w:b w:val="1"/><w:bCs w:val="1"/><w:u w:val="single"/></w:rPr><w:t xml:space="preserve">Approche constructionnelle de l'émergence d'expressions de l'insolence en anglais</w:t></w:r></w:hyperlink></w:p><w:p><w:pPr/><w:hyperlink r:id="rId21" w:history="1"><w:r><w:rPr><w:color w:val="#410a8c"/><w:u w:val="single"/></w:rPr><w:t xml:space="preserve">Chris A. Smith</w:t></w:r></w:hyperlink></w:p><w:p><w:pPr/><w:r><w:rPr><w:i w:val="1"/><w:iCs w:val="1"/></w:rPr><w:t xml:space="preserve">Cahiers de Lexicologie</w:t></w:r><w:r><w:rPr/><w:t xml:space="preserve">, 2022, 2 (119), pp.235-264</w:t></w:r></w:p><w:p><w:pPr/><w:r><w:rPr/><w:t xml:space="preserve">Article dans une revue</w:t></w:r></w:p><w:p><w:pPr/><w:hyperlink r:id="rId27" w:history="1"><w:r><w:rPr><w:color w:val="#410a8c"/><w:u w:val="single"/></w:rPr><w:t xml:space="preserve">hal-04951037v1</w:t></w:r></w:hyperlink></w:p></w:tc></w:tr><w:tr><w:trPr/><w:tc><w:tcPr><w:noWrap/></w:tcPr><w:p><w:pPr><w:spacing w:after="200"/></w:pPr><w:hyperlink r:id="rId28" w:history="1"><w:r><w:rPr><w:color w:val="1e198e"/><w:b w:val="1"/><w:bCs w:val="1"/><w:u w:val="single"/></w:rPr><w:t xml:space="preserve">Introduction</w:t></w:r></w:hyperlink></w:p><w:p><w:pPr/><w:hyperlink r:id="rId21" w:history="1"><w:r><w:rPr><w:color w:val="#410a8c"/><w:u w:val="single"/></w:rPr><w:t xml:space="preserve">Chris A. Smith</w:t></w:r></w:hyperlink><w:r><w:rPr/><w:t xml:space="preserve">,</w:t></w:r><w:hyperlink r:id="rId29" w:history="1"><w:r><w:rPr><w:color w:val="#410a8c"/><w:u w:val="single"/></w:rPr><w:t xml:space="preserve">Jeanne Vigneron-Bosbach</w:t></w:r></w:hyperlink></w:p><w:p><w:pPr/><w:r><w:rPr><w:i w:val="1"/><w:iCs w:val="1"/></w:rPr><w:t xml:space="preserve">Syntaxe et sémantique</w:t></w:r><w:r><w:rPr/><w:t xml:space="preserve">, 2020, Synonymie, polysémie et questions de sémantique lexicale, 1 (21), pp.11-37. </w:t></w:r><w:hyperlink r:id="rId30" w:history="1"><w:r><w:rPr><w:color w:val="#410a8c"/><w:u w:val="single"/></w:rPr><w:t xml:space="preserve">⟨10.3917/ss.021.0011⟩</w:t></w:r></w:hyperlink></w:p><w:p><w:pPr/><w:r><w:rPr/><w:t xml:space="preserve">Article dans une revue</w:t></w:r></w:p><w:p><w:pPr/><w:hyperlink r:id="rId28" w:history="1"><w:r><w:rPr><w:color w:val="#410a8c"/><w:u w:val="single"/></w:rPr><w:t xml:space="preserve">hal-03158917v1</w:t></w:r></w:hyperlink></w:p></w:tc></w:tr><w:tr><w:trPr/><w:tc><w:tcPr><w:noWrap/></w:tcPr><w:p><w:pPr><w:spacing w:after="200"/></w:pPr><w:hyperlink r:id="rId31" w:history="1"><w:r><w:rPr><w:color w:val="1e198e"/><w:b w:val="1"/><w:bCs w:val="1"/><w:u w:val="single"/></w:rPr><w:t xml:space="preserve">Introduction</w:t></w:r></w:hyperlink></w:p><w:p><w:pPr/><w:hyperlink r:id="rId21" w:history="1"><w:r><w:rPr><w:color w:val="#410a8c"/><w:u w:val="single"/></w:rPr><w:t xml:space="preserve">Chris A. Smith</w:t></w:r></w:hyperlink></w:p><w:p><w:pPr/><w:r><w:rPr><w:i w:val="1"/><w:iCs w:val="1"/></w:rPr><w:t xml:space="preserve">Lexis. Journal in English Lexicology</w:t></w:r><w:r><w:rPr/><w:t xml:space="preserve">, 2020, Diachronic Lexical Semantics, 16, [6 p.]. </w:t></w:r><w:hyperlink r:id="rId32" w:history="1"><w:r><w:rPr><w:color w:val="#410a8c"/><w:u w:val="single"/></w:rPr><w:t xml:space="preserve">⟨10.4000/lexis.4898⟩</w:t></w:r></w:hyperlink></w:p><w:p><w:pPr/><w:r><w:rPr/><w:t xml:space="preserve">Article dans une revue</w:t></w:r></w:p><w:p><w:pPr/><w:hyperlink r:id="rId31" w:history="1"><w:r><w:rPr><w:color w:val="#410a8c"/><w:u w:val="single"/></w:rPr><w:t xml:space="preserve">hal-03080024v1</w:t></w:r></w:hyperlink></w:p></w:tc></w:tr><w:tr><w:trPr/><w:tc><w:tcPr><w:noWrap/></w:tcPr><w:p><w:pPr><w:spacing w:after="200"/></w:pPr><w:hyperlink r:id="rId33" w:history="1"><w:r><w:rPr><w:color w:val="1e198e"/><w:b w:val="1"/><w:bCs w:val="1"/><w:u w:val="single"/></w:rPr><w:t xml:space="preserve">A Case Study of -some and -able Derivatives in the OED3: Examining the Diachronic Output and Productivity of Two Competing Adjectival Suffixes</w:t></w:r></w:hyperlink></w:p><w:p><w:pPr/><w:hyperlink r:id="rId21" w:history="1"><w:r><w:rPr><w:color w:val="#410a8c"/><w:u w:val="single"/></w:rPr><w:t xml:space="preserve">Chris A. Smith</w:t></w:r></w:hyperlink></w:p><w:p><w:pPr/><w:r><w:rPr><w:i w:val="1"/><w:iCs w:val="1"/></w:rPr><w:t xml:space="preserve">Lexis. Journal in English Lexicology</w:t></w:r><w:r><w:rPr/><w:t xml:space="preserve">, 2020, Diachronic Lexical Semantics, 16, [40 p.]. </w:t></w:r><w:hyperlink r:id="rId34" w:history="1"><w:r><w:rPr><w:color w:val="#410a8c"/><w:u w:val="single"/></w:rPr><w:t xml:space="preserve">⟨10.4000/lexis.4793⟩</w:t></w:r></w:hyperlink></w:p><w:p><w:pPr/><w:r><w:rPr/><w:t xml:space="preserve">Article dans une revue</w:t></w:r></w:p><w:p><w:pPr/><w:hyperlink r:id="rId33" w:history="1"><w:r><w:rPr><w:color w:val="#410a8c"/><w:u w:val="single"/></w:rPr><w:t xml:space="preserve">hal-03079996v1</w:t></w:r></w:hyperlink></w:p></w:tc></w:tr><w:tr><w:trPr/><w:tc><w:tcPr><w:noWrap/></w:tcPr><w:p><w:pPr><w:spacing w:after="200"/></w:pPr><w:hyperlink r:id="rId35" w:history="1"><w:r><w:rPr><w:color w:val="1e198e"/><w:b w:val="1"/><w:bCs w:val="1"/><w:u w:val="single"/></w:rPr><w:t xml:space="preserve">Le projet MultiDES : premières réflexions sur la synonymie et étude de cas de synonymie translangue</w:t></w:r></w:hyperlink></w:p><w:p><w:pPr/><w:hyperlink r:id="rId21" w:history="1"><w:r><w:rPr><w:color w:val="#410a8c"/><w:u w:val="single"/></w:rPr><w:t xml:space="preserve">Chris A. Smith</w:t></w:r></w:hyperlink></w:p><w:p><w:pPr/><w:r><w:rPr><w:i w:val="1"/><w:iCs w:val="1"/></w:rPr><w:t xml:space="preserve">Syntaxe et sémantique</w:t></w:r><w:r><w:rPr/><w:t xml:space="preserve">, 2020, Synonymie, polysémie et questions de sémantique lexicale, 1 (21), pp.55-86. </w:t></w:r><w:hyperlink r:id="rId36" w:history="1"><w:r><w:rPr><w:color w:val="#410a8c"/><w:u w:val="single"/></w:rPr><w:t xml:space="preserve">⟨10.3917/ss.021.0055⟩</w:t></w:r></w:hyperlink></w:p><w:p><w:pPr/><w:r><w:rPr/><w:t xml:space="preserve">Article dans une revue</w:t></w:r></w:p><w:p><w:pPr/><w:hyperlink r:id="rId35" w:history="1"><w:r><w:rPr><w:color w:val="#410a8c"/><w:u w:val="single"/></w:rPr><w:t xml:space="preserve">hal-03158928v1</w:t></w:r></w:hyperlink></w:p></w:tc></w:tr><w:tr><w:trPr/><w:tc><w:tcPr><w:noWrap/></w:tcPr><w:p><w:pPr><w:spacing w:after="200"/></w:pPr><w:hyperlink r:id="rId37" w:history="1"><w:r><w:rPr><w:color w:val="1e198e"/><w:b w:val="1"/><w:bCs w:val="1"/><w:u w:val="single"/></w:rPr><w:t xml:space="preserve">Diachronic patterns of usage of no doubt in the English Historical Book Collection(EEBO, ECCO and EVANS)</w:t></w:r></w:hyperlink></w:p><w:p><w:pPr/><w:hyperlink r:id="rId21" w:history="1"><w:r><w:rPr><w:color w:val="#410a8c"/><w:u w:val="single"/></w:rPr><w:t xml:space="preserve">Chris A. Smith</w:t></w:r></w:hyperlink></w:p><w:p><w:pPr/><w:r><w:rPr><w:i w:val="1"/><w:iCs w:val="1"/></w:rPr><w:t xml:space="preserve">Explorations in English Language and Linguistics </w:t></w:r><w:r><w:rPr/><w:t xml:space="preserve">, 2019, 6.1, pp.1-36. </w:t></w:r><w:hyperlink r:id="rId38" w:history="1"><w:r><w:rPr><w:color w:val="#410a8c"/><w:u w:val="single"/></w:rPr><w:t xml:space="preserve">⟨10.2478/exell-2019-0004⟩</w:t></w:r></w:hyperlink></w:p><w:p><w:pPr/><w:r><w:rPr/><w:t xml:space="preserve">Article dans une revue</w:t></w:r></w:p><w:p><w:pPr/><w:hyperlink r:id="rId37" w:history="1"><w:r><w:rPr><w:color w:val="#410a8c"/><w:u w:val="single"/></w:rPr><w:t xml:space="preserve">hal-04951080v1</w:t></w:r></w:hyperlink></w:p></w:tc></w:tr><w:tr><w:trPr/><w:tc><w:tcPr><w:noWrap/></w:tcPr><w:p><w:pPr><w:spacing w:after="200"/></w:pPr><w:hyperlink r:id="rId39" w:history="1"><w:r><w:rPr><w:color w:val="1e198e"/><w:b w:val="1"/><w:bCs w:val="1"/><w:u w:val="single"/></w:rPr><w:t xml:space="preserve">Approche cognitive diachronique de l’émergence du phonesthème &amp;quot;fl-&amp;quot; : réanalyse phonosymbolique et transmodalité dans le lexique anglais (OED)</w:t></w:r></w:hyperlink></w:p><w:p><w:pPr/><w:hyperlink r:id="rId21" w:history="1"><w:r><w:rPr><w:color w:val="#410a8c"/><w:u w:val="single"/></w:rPr><w:t xml:space="preserve">Chris A. Smith</w:t></w:r></w:hyperlink></w:p><w:p><w:pPr/><w:r><w:rPr><w:i w:val="1"/><w:iCs w:val="1"/></w:rPr><w:t xml:space="preserve">Signifiances (Signifying)</w:t></w:r><w:r><w:rPr/><w:t xml:space="preserve">, 2019, Symbolisme phonétique et transmodalité, 3 (1), pp.36-62. </w:t></w:r><w:hyperlink r:id="rId40" w:history="1"><w:r><w:rPr><w:color w:val="#410a8c"/><w:u w:val="single"/></w:rPr><w:t xml:space="preserve">⟨10.18145/signifiances.v3i1.231⟩</w:t></w:r></w:hyperlink></w:p><w:p><w:pPr/><w:r><w:rPr/><w:t xml:space="preserve">Article dans une revue</w:t></w:r></w:p><w:p><w:pPr/><w:hyperlink r:id="rId39" w:history="1"><w:r><w:rPr><w:color w:val="#410a8c"/><w:u w:val="single"/></w:rPr><w:t xml:space="preserve">hal-03080008v1</w:t></w:r></w:hyperlink></w:p></w:tc></w:tr><w:tr><w:trPr/><w:tc><w:tcPr><w:noWrap/></w:tcPr><w:p><w:pPr><w:spacing w:after="200"/></w:pPr><w:hyperlink r:id="rId41" w:history="1"><w:r><w:rPr><w:color w:val="1e198e"/><w:b w:val="1"/><w:bCs w:val="1"/><w:u w:val="single"/></w:rPr><w:t xml:space="preserve">Where do new words like &amp;quot;boobage, flamage, ownage come from?&amp;quot; Tracking the history of &amp;quot;‑age&amp;quot; words from 1100 to 2000 in the &amp;quot;OED3</w:t></w:r></w:hyperlink></w:p><w:p><w:pPr/><w:hyperlink r:id="rId21" w:history="1"><w:r><w:rPr><w:color w:val="#410a8c"/><w:u w:val="single"/></w:rPr><w:t xml:space="preserve">Chris A. Smith</w:t></w:r></w:hyperlink></w:p><w:p><w:pPr/><w:r><w:rPr><w:i w:val="1"/><w:iCs w:val="1"/></w:rPr><w:t xml:space="preserve">Lexis. Journal in English Lexicology</w:t></w:r><w:r><w:rPr/><w:t xml:space="preserve">, 2017, Lexical and Semantic Neology in English, 12, [29 p.]. </w:t></w:r><w:hyperlink r:id="rId42" w:history="1"><w:r><w:rPr><w:color w:val="#410a8c"/><w:u w:val="single"/></w:rPr><w:t xml:space="preserve">⟨10.4000/lexis.2167⟩</w:t></w:r></w:hyperlink></w:p><w:p><w:pPr/><w:r><w:rPr/><w:t xml:space="preserve">Article dans une revue</w:t></w:r></w:p><w:p><w:pPr/><w:hyperlink r:id="rId41" w:history="1"><w:r><w:rPr><w:color w:val="#410a8c"/><w:u w:val="single"/></w:rPr><w:t xml:space="preserve">hal-02144382v1</w:t></w:r></w:hyperlink></w:p></w:tc></w:tr><w:tr><w:trPr/><w:tc><w:tcPr><w:noWrap/></w:tcPr><w:p><w:pPr><w:spacing w:after="200"/></w:pPr><w:hyperlink r:id="rId43" w:history="1"><w:r><w:rPr><w:color w:val="1e198e"/><w:b w:val="1"/><w:bCs w:val="1"/><w:u w:val="single"/></w:rPr><w:t xml:space="preserve">Tracking semantic change in &amp;quot;fl-&amp;quot; monomorphemes in the &amp;quot;Oxford English Dictionary</w:t></w:r></w:hyperlink></w:p><w:p><w:pPr/><w:hyperlink r:id="rId21" w:history="1"><w:r><w:rPr><w:color w:val="#410a8c"/><w:u w:val="single"/></w:rPr><w:t xml:space="preserve">Chris A. Smith</w:t></w:r></w:hyperlink></w:p><w:p><w:pPr/><w:r><w:rPr><w:i w:val="1"/><w:iCs w:val="1"/></w:rPr><w:t xml:space="preserve">Journal of Historical Linguistics</w:t></w:r><w:r><w:rPr/><w:t xml:space="preserve">, 2016, 6 (2), pp.165-200. </w:t></w:r><w:hyperlink r:id="rId44" w:history="1"><w:r><w:rPr><w:color w:val="#410a8c"/><w:u w:val="single"/></w:rPr><w:t xml:space="preserve">⟨10.1075/jhl.6.2⟩</w:t></w:r></w:hyperlink></w:p><w:p><w:pPr/><w:r><w:rPr/><w:t xml:space="preserve">Article dans une revue</w:t></w:r></w:p><w:p><w:pPr/><w:hyperlink r:id="rId43" w:history="1"><w:r><w:rPr><w:color w:val="#410a8c"/><w:u w:val="single"/></w:rPr><w:t xml:space="preserve">hal-02144417v1</w:t></w:r></w:hyperlink></w:p></w:tc></w:tr><w:tr><w:trPr/><w:tc><w:tcPr><w:noWrap/></w:tcPr><w:p><w:pPr><w:spacing w:after="200"/></w:pPr><w:hyperlink r:id="rId45" w:history="1"><w:r><w:rPr><w:color w:val="1e198e"/><w:b w:val="1"/><w:bCs w:val="1"/><w:u w:val="single"/></w:rPr><w:t xml:space="preserve">The phonesthetics of blends: A lexicographic study of cognitive blends in the OED</w:t></w:r></w:hyperlink></w:p><w:p><w:pPr/><w:hyperlink r:id="rId21" w:history="1"><w:r><w:rPr><w:color w:val="#410a8c"/><w:u w:val="single"/></w:rPr><w:t xml:space="preserve">Chris A. Smith</w:t></w:r></w:hyperlink></w:p><w:p><w:pPr/><w:r><w:rPr><w:i w:val="1"/><w:iCs w:val="1"/></w:rPr><w:t xml:space="preserve">Explorations in English Language and Linguistics </w:t></w:r><w:r><w:rPr/><w:t xml:space="preserve">, 2014, 2 (1), pp.12-45. </w:t></w:r><w:hyperlink r:id="rId46" w:history="1"><w:r><w:rPr><w:color w:val="#410a8c"/><w:u w:val="single"/></w:rPr><w:t xml:space="preserve">⟨10.1515/exell-2016-0002⟩</w:t></w:r></w:hyperlink></w:p><w:p><w:pPr/><w:r><w:rPr/><w:t xml:space="preserve">Article dans une revue</w:t></w:r></w:p><w:p><w:pPr/><w:hyperlink r:id="rId45" w:history="1"><w:r><w:rPr><w:color w:val="#410a8c"/><w:u w:val="single"/></w:rPr><w:t xml:space="preserve">hal-02144386v1</w:t></w:r></w:hyperlink></w:p></w:tc></w:tr><w:tr><w:trPr/><w:tc><w:tcPr><w:noWrap/></w:tcPr><w:p><w:pPr><w:spacing w:after="200"/></w:pPr><w:hyperlink r:id="rId47" w:history="1"><w:r><w:rPr><w:color w:val="1e198e"/><w:b w:val="1"/><w:bCs w:val="1"/><w:u w:val="single"/></w:rPr><w:t xml:space="preserve">Double whammy! The dysphemistic euphemism implied in &amp;quot;unVables&amp;quot; such as &amp;quot;unmentionables, unprintables, undesirables</w:t></w:r></w:hyperlink></w:p><w:p><w:pPr/><w:hyperlink r:id="rId21" w:history="1"><w:r><w:rPr><w:color w:val="#410a8c"/><w:u w:val="single"/></w:rPr><w:t xml:space="preserve">Chris A. Smith</w:t></w:r></w:hyperlink></w:p><w:p><w:pPr/><w:r><w:rPr><w:i w:val="1"/><w:iCs w:val="1"/></w:rPr><w:t xml:space="preserve">Lexis. Journal in English Lexicology</w:t></w:r><w:r><w:rPr/><w:t xml:space="preserve">, 2012, Euphemism as a Word-Formation Process, 7, pp.121-143. </w:t></w:r><w:hyperlink r:id="rId48" w:history="1"><w:r><w:rPr><w:color w:val="#410a8c"/><w:u w:val="single"/></w:rPr><w:t xml:space="preserve">⟨10.4000/lexis.378⟩</w:t></w:r></w:hyperlink></w:p><w:p><w:pPr/><w:r><w:rPr/><w:t xml:space="preserve">Article dans une revue</w:t></w:r></w:p><w:p><w:pPr/><w:hyperlink r:id="rId47" w:history="1"><w:r><w:rPr><w:color w:val="#410a8c"/><w:u w:val="single"/></w:rPr><w:t xml:space="preserve">hal-02144427v1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Iconicity in Frame-Semantic Perspective using a corpus of CDS</w:t></w:r></w:hyperlink></w:p><w:p><w:pPr/><w:hyperlink r:id="rId21" w:history="1"><w:r><w:rPr><w:color w:val="#410a8c"/><w:u w:val="single"/></w:rPr><w:t xml:space="preserve">Chris A. Smith</w:t></w:r></w:hyperlink></w:p><w:p><w:pPr/><w:r><w:rPr><w:i w:val="1"/><w:iCs w:val="1"/></w:rPr><w:t xml:space="preserve">15th International Symposium on Iconicity in Language and Literature (IcoLL2026)</w:t></w:r><w:r><w:rPr/><w:t xml:space="preserve">, University of Nagoya, Feb 2026, Nagoya Aichi, Japan</w:t></w:r></w:p><w:p><w:pPr/><w:r><w:rPr/><w:t xml:space="preserve">Communication dans un congrès</w:t></w:r></w:p><w:p><w:pPr/><w:hyperlink r:id="rId49" w:history="1"><w:r><w:rPr><w:color w:val="#410a8c"/><w:u w:val="single"/></w:rPr><w:t xml:space="preserve">hal-05553199v1</w:t></w:r></w:hyperlink></w:p></w:tc></w:tr><w:tr><w:trPr/><w:tc><w:tcPr><w:noWrap/></w:tcPr><w:p><w:pPr><w:spacing w:after="200"/></w:pPr><w:hyperlink r:id="rId50" w:history="1"><w:r><w:rPr><w:color w:val="1e198e"/><w:b w:val="1"/><w:bCs w:val="1"/><w:u w:val="single"/></w:rPr><w:t xml:space="preserve">GETTING ADJ (cheeky, lippy, fresh, etc) WITH X - Approche constructionniste diachronique de corpus de cette UP de l’interaction en anglais</w:t></w:r></w:hyperlink></w:p><w:p><w:pPr/><w:hyperlink r:id="rId21" w:history="1"><w:r><w:rPr><w:color w:val="#410a8c"/><w:u w:val="single"/></w:rPr><w:t xml:space="preserve">Chris A. Smith</w:t></w:r></w:hyperlink></w:p><w:p><w:pPr/><w:r><w:rPr><w:i w:val="1"/><w:iCs w:val="1"/></w:rPr><w:t xml:space="preserve">Colloque international. PHRASEOPRAG : Phraséologie pragmatique des interactions orales et médiées. Regards croisés et perspectives interdisciplinaires</w:t></w:r><w:r><w:rPr/><w:t xml:space="preserve">, Université de Hokkaido Sapporo, Aug 2025, Hokkaido, Japon</w:t></w:r></w:p><w:p><w:pPr/><w:r><w:rPr/><w:t xml:space="preserve">Communication dans un congrès</w:t></w:r></w:p><w:p><w:pPr/><w:hyperlink r:id="rId50" w:history="1"><w:r><w:rPr><w:color w:val="#410a8c"/><w:u w:val="single"/></w:rPr><w:t xml:space="preserve">hal-05210123v1</w:t></w:r></w:hyperlink></w:p></w:tc></w:tr><w:tr><w:trPr/><w:tc><w:tcPr><w:noWrap/></w:tcPr><w:p><w:pPr><w:spacing w:after="200"/></w:pPr><w:hyperlink r:id="rId51" w:history="1"><w:r><w:rPr><w:color w:val="1e198e"/><w:b w:val="1"/><w:bCs w:val="1"/><w:u w:val="single"/></w:rPr><w:t xml:space="preserve">Tracking the diachronic behaviour of expressive nouns of EEV in English using HTOED, OED, COHA and FrameNet</w:t></w:r></w:hyperlink></w:p><w:p><w:pPr/><w:hyperlink r:id="rId21" w:history="1"><w:r><w:rPr><w:color w:val="#410a8c"/><w:u w:val="single"/></w:rPr><w:t xml:space="preserve">Chris A. Smith</w:t></w:r></w:hyperlink></w:p><w:p><w:pPr/><w:r><w:rPr><w:i w:val="1"/><w:iCs w:val="1"/></w:rPr><w:t xml:space="preserve">15th International Conference on Historical Lexicography and Lexicology (ICHLL 15)</w:t></w:r><w:r><w:rPr/><w:t xml:space="preserve">, ISHLL (International Society for Historical Lexicography and Lexicology), Jun 2025, Lisbonne, Portugal</w:t></w:r></w:p><w:p><w:pPr/><w:r><w:rPr/><w:t xml:space="preserve">Communication dans un congrès</w:t></w:r></w:p><w:p><w:pPr/><w:hyperlink r:id="rId51" w:history="1"><w:r><w:rPr><w:color w:val="#410a8c"/><w:u w:val="single"/></w:rPr><w:t xml:space="preserve">hal-05137385v1</w:t></w:r></w:hyperlink></w:p></w:tc></w:tr><w:tr><w:trPr/><w:tc><w:tcPr><w:noWrap/></w:tcPr><w:p><w:pPr><w:spacing w:after="200"/></w:pPr><w:hyperlink r:id="rId52" w:history="1"><w:r><w:rPr><w:color w:val="1e198e"/><w:b w:val="1"/><w:bCs w:val="1"/><w:u w:val="single"/></w:rPr><w:t xml:space="preserve">Iconicity in use: an onomasiological approach to words of enthusiasm in English</w:t></w:r></w:hyperlink></w:p><w:p><w:pPr/><w:hyperlink r:id="rId21" w:history="1"><w:r><w:rPr><w:color w:val="#410a8c"/><w:u w:val="single"/></w:rPr><w:t xml:space="preserve">Chris A. Smith</w:t></w:r></w:hyperlink></w:p><w:p><w:pPr/><w:r><w:rPr><w:i w:val="1"/><w:iCs w:val="1"/></w:rPr><w:t xml:space="preserve">58th Annual Meeting of the Societas Linguistica Europaea (SLE 2025)</w:t></w:r><w:r><w:rPr/><w:t xml:space="preserve">, Societas Linguistica Europaea (SLE); Université Bordeaux Montaigne, Aug 2025, Bordeaux, France</w:t></w:r></w:p><w:p><w:pPr/><w:r><w:rPr/><w:t xml:space="preserve">Communication dans un congrès</w:t></w:r></w:p><w:p><w:pPr/><w:hyperlink r:id="rId52" w:history="1"><w:r><w:rPr><w:color w:val="#410a8c"/><w:u w:val="single"/></w:rPr><w:t xml:space="preserve">hal-05237982v1</w:t></w:r></w:hyperlink></w:p></w:tc></w:tr><w:tr><w:trPr/><w:tc><w:tcPr><w:noWrap/></w:tcPr><w:p><w:pPr><w:spacing w:after="200"/></w:pPr><w:hyperlink r:id="rId53" w:history="1"><w:r><w:rPr><w:color w:val="1e198e"/><w:b w:val="1"/><w:bCs w:val="1"/><w:u w:val="single"/></w:rPr><w:t xml:space="preserve">Phraséologie et iconicité. Les profils combinatoires comme outil de détection du degré d’iconicité et du degré de figement phraséologique à partir de deux gros corpus pour enfants</w:t></w:r></w:hyperlink></w:p><w:p><w:pPr/><w:hyperlink r:id="rId21" w:history="1"><w:r><w:rPr><w:color w:val="#410a8c"/><w:u w:val="single"/></w:rPr><w:t xml:space="preserve">Chris A. Smith</w:t></w:r></w:hyperlink></w:p><w:p><w:pPr/><w:r><w:rPr><w:i w:val="1"/><w:iCs w:val="1"/></w:rPr><w:t xml:space="preserve">Journées d'études : Approches constructionnelles et phraséologie/ Constructional approaches and phraseology</w:t></w:r><w:r><w:rPr/><w:t xml:space="preserve">, ATILF &amp; LIDILEM, Oct 2024, Nancy, France</w:t></w:r></w:p><w:p><w:pPr/><w:r><w:rPr/><w:t xml:space="preserve">Communication dans un congrès</w:t></w:r></w:p><w:p><w:pPr/><w:hyperlink r:id="rId53" w:history="1"><w:r><w:rPr><w:color w:val="#410a8c"/><w:u w:val="single"/></w:rPr><w:t xml:space="preserve">hal-04952523v1</w:t></w:r></w:hyperlink></w:p></w:tc></w:tr><w:tr><w:trPr/><w:tc><w:tcPr><w:noWrap/></w:tcPr><w:p><w:pPr><w:spacing w:after="200"/></w:pPr><w:hyperlink r:id="rId54" w:history="1"><w:r><w:rPr><w:color w:val="1e198e"/><w:b w:val="1"/><w:bCs w:val="1"/><w:u w:val="single"/></w:rPr><w:t xml:space="preserve">Investigating the emergence of a paradigm of evaluative-some adjectives relating to negative evaluation: tiresome, wearisome, irksome, troublesome using the OED</w:t></w:r></w:hyperlink></w:p><w:p><w:pPr/><w:hyperlink r:id="rId21" w:history="1"><w:r><w:rPr><w:color w:val="#410a8c"/><w:u w:val="single"/></w:rPr><w:t xml:space="preserve">Chris A. Smith</w:t></w:r></w:hyperlink></w:p><w:p><w:pPr/><w:r><w:rPr><w:i w:val="1"/><w:iCs w:val="1"/></w:rPr><w:t xml:space="preserve">International Conference in Historical Lexicology and Lexicography (ICHLL2024)</w:t></w:r><w:r><w:rPr/><w:t xml:space="preserve">, Heather Pagan; Sylvia Shaw; Louise Sylvester, Jun 2024, Westminter London, United Kingdom</w:t></w:r></w:p><w:p><w:pPr/><w:r><w:rPr/><w:t xml:space="preserve">Communication dans un congrès</w:t></w:r></w:p><w:p><w:pPr/><w:hyperlink r:id="rId54" w:history="1"><w:r><w:rPr><w:color w:val="#410a8c"/><w:u w:val="single"/></w:rPr><w:t xml:space="preserve">hal-04952467v1</w:t></w:r></w:hyperlink></w:p></w:tc></w:tr><w:tr><w:trPr/><w:tc><w:tcPr><w:noWrap/></w:tcPr><w:p><w:pPr><w:spacing w:after="200"/></w:pPr><w:hyperlink r:id="rId55" w:history="1"><w:r><w:rPr><w:color w:val="1e198e"/><w:b w:val="1"/><w:bCs w:val="1"/><w:u w:val="single"/></w:rPr><w:t xml:space="preserve">Testing the role of phonesthemes as proprioception markers using the OCC (Oxford Children’s Corpus)</w:t></w:r></w:hyperlink></w:p><w:p><w:pPr/><w:hyperlink r:id="rId21" w:history="1"><w:r><w:rPr><w:color w:val="#410a8c"/><w:u w:val="single"/></w:rPr><w:t xml:space="preserve">Chris A. Smith</w:t></w:r></w:hyperlink></w:p><w:p><w:pPr/><w:r><w:rPr><w:i w:val="1"/><w:iCs w:val="1"/></w:rPr><w:t xml:space="preserve">14 international conferene : Iconicity in Language and Literature (ILL14)</w:t></w:r><w:r><w:rPr/><w:t xml:space="preserve">, Olga Fischer; Christina Ljungberg; University of Catania, May 2024, Catania, Italy</w:t></w:r></w:p><w:p><w:pPr/><w:r><w:rPr/><w:t xml:space="preserve">Communication dans un congrès</w:t></w:r></w:p><w:p><w:pPr/><w:hyperlink r:id="rId55" w:history="1"><w:r><w:rPr><w:color w:val="#410a8c"/><w:u w:val="single"/></w:rPr><w:t xml:space="preserve">hal-04952493v1</w:t></w:r></w:hyperlink></w:p></w:tc></w:tr><w:tr><w:trPr/><w:tc><w:tcPr><w:noWrap/></w:tcPr><w:p><w:pPr><w:spacing w:after="200"/></w:pPr><w:hyperlink r:id="rId56" w:history="1"><w:r><w:rPr><w:color w:val="1e198e"/><w:b w:val="1"/><w:bCs w:val="1"/><w:u w:val="single"/></w:rPr><w:t xml:space="preserve">How novel are low-frequency words? Investigating the usage of infrequent non-lexicalised -able adjectives in contemporary English using enTenTen21 and Now corpora</w:t></w:r></w:hyperlink></w:p><w:p><w:pPr/><w:hyperlink r:id="rId21" w:history="1"><w:r><w:rPr><w:color w:val="#410a8c"/><w:u w:val="single"/></w:rPr><w:t xml:space="preserve">Chris A. Smith</w:t></w:r></w:hyperlink></w:p><w:p><w:pPr/><w:r><w:rPr><w:i w:val="1"/><w:iCs w:val="1"/></w:rPr><w:t xml:space="preserve">10th Biennial International Conference on the Linguistics of Contemporary English (BICLCE)</w:t></w:r><w:r><w:rPr/><w:t xml:space="preserve">, BICLCLE; University of Alicante, Sep 2024, Alicante, Spain</w:t></w:r></w:p><w:p><w:pPr/><w:r><w:rPr/><w:t xml:space="preserve">Communication dans un congrès</w:t></w:r></w:p><w:p><w:pPr/><w:hyperlink r:id="rId56" w:history="1"><w:r><w:rPr><w:color w:val="#410a8c"/><w:u w:val="single"/></w:rPr><w:t xml:space="preserve">hal-04952548v1</w:t></w:r></w:hyperlink></w:p></w:tc></w:tr><w:tr><w:trPr/><w:tc><w:tcPr><w:noWrap/></w:tcPr><w:p><w:pPr><w:spacing w:after="200"/></w:pPr><w:hyperlink r:id="rId57" w:history="1"><w:r><w:rPr><w:color w:val="1e198e"/><w:b w:val="1"/><w:bCs w:val="1"/><w:u w:val="single"/></w:rPr><w:t xml:space="preserve">Étude de la variation diachronique de la construction HAVE THE N TO en anglais à partir du corpus COHA</w:t></w:r></w:hyperlink></w:p><w:p><w:pPr/><w:hyperlink r:id="rId21" w:history="1"><w:r><w:rPr><w:color w:val="#410a8c"/><w:u w:val="single"/></w:rPr><w:t xml:space="preserve">Chris A. Smith</w:t></w:r></w:hyperlink></w:p><w:p><w:pPr/><w:r><w:rPr><w:i w:val="1"/><w:iCs w:val="1"/></w:rPr><w:t xml:space="preserve">Séminaire DéLiCorTal (DEscriptions LInguistiques, COrpus, TAL) - Séance de 13 décembre 2024</w:t></w:r><w:r><w:rPr/><w:t xml:space="preserve">, Laboratoire de linguistique et didactique des langues étrangères et maternelles (Lidilem Université Grenoble Alpes), Dec 2024, Saint-Martin-d'Hères [Grenoble], France</w:t></w:r></w:p><w:p><w:pPr/><w:r><w:rPr/><w:t xml:space="preserve">Communication dans un congrès</w:t></w:r></w:p><w:p><w:pPr/><w:hyperlink r:id="rId57" w:history="1"><w:r><w:rPr><w:color w:val="#410a8c"/><w:u w:val="single"/></w:rPr><w:t xml:space="preserve">hal-05078552v1</w:t></w:r></w:hyperlink></w:p></w:tc></w:tr><w:tr><w:trPr/><w:tc><w:tcPr><w:noWrap/></w:tcPr><w:p><w:pPr><w:spacing w:after="200"/></w:pPr><w:hyperlink r:id="rId58" w:history="1"><w:r><w:rPr><w:color w:val="1e198e"/><w:b w:val="1"/><w:bCs w:val="1"/><w:u w:val="single"/></w:rPr><w:t xml:space="preserve">Methodology issues in detecting phonesthemic change in the English lexicon</w:t></w:r></w:hyperlink></w:p><w:p><w:pPr/><w:hyperlink r:id="rId21" w:history="1"><w:r><w:rPr><w:color w:val="#410a8c"/><w:u w:val="single"/></w:rPr><w:t xml:space="preserve">Chris A. Smith</w:t></w:r></w:hyperlink></w:p><w:p><w:pPr/><w:r><w:rPr><w:i w:val="1"/><w:iCs w:val="1"/></w:rPr><w:t xml:space="preserve">56h Annual Meeting of the Societas Linguistica Europaea</w:t></w:r><w:r><w:rPr/><w:t xml:space="preserve">, Societas Linguistica Europaea (SLE); University of Athens, Aug 2023, Athens, Greece</w:t></w:r></w:p><w:p><w:pPr/><w:r><w:rPr/><w:t xml:space="preserve">Communication dans un congrès</w:t></w:r></w:p><w:p><w:pPr/><w:hyperlink r:id="rId58" w:history="1"><w:r><w:rPr><w:color w:val="#410a8c"/><w:u w:val="single"/></w:rPr><w:t xml:space="preserve">hal-04952574v1</w:t></w:r></w:hyperlink></w:p></w:tc></w:tr><w:tr><w:trPr/><w:tc><w:tcPr><w:noWrap/></w:tcPr><w:p><w:pPr><w:spacing w:after="200"/></w:pPr><w:hyperlink r:id="rId59" w:history="1"><w:r><w:rPr><w:color w:val="1e198e"/><w:b w:val="1"/><w:bCs w:val="1"/><w:u w:val="single"/></w:rPr><w:t xml:space="preserve">Diachronic shift in two modal evaluative adjective types: A comparison between the highly successful -able and the quasi-dormant -some suffixation patterns</w:t></w:r></w:hyperlink></w:p><w:p><w:pPr/><w:hyperlink r:id="rId21" w:history="1"><w:r><w:rPr><w:color w:val="#410a8c"/><w:u w:val="single"/></w:rPr><w:t xml:space="preserve">Chris A. Smith</w:t></w:r></w:hyperlink></w:p><w:p><w:pPr/><w:r><w:rPr><w:i w:val="1"/><w:iCs w:val="1"/></w:rPr><w:t xml:space="preserve">Postmodality and the life cycle of modal expressions</w:t></w:r><w:r><w:rPr/><w:t xml:space="preserve">, CRISCO (Université Caen Normandie), Jun 2023, Caen, France</w:t></w:r></w:p><w:p><w:pPr/><w:r><w:rPr/><w:t xml:space="preserve">Communication dans un congrès</w:t></w:r></w:p><w:p><w:pPr/><w:hyperlink r:id="rId59" w:history="1"><w:r><w:rPr><w:color w:val="#410a8c"/><w:u w:val="single"/></w:rPr><w:t xml:space="preserve">hal-04952599v1</w:t></w:r></w:hyperlink></w:p></w:tc></w:tr><w:tr><w:trPr/><w:tc><w:tcPr><w:noWrap/></w:tcPr><w:p><w:pPr><w:spacing w:after="200"/></w:pPr><w:hyperlink r:id="rId60" w:history="1"><w:r><w:rPr><w:color w:val="1e198e"/><w:b w:val="1"/><w:bCs w:val="1"/><w:u w:val="single"/></w:rPr><w:t xml:space="preserve">Tracking semantic change in a set of synonyms of insolent/impudent/cheeky</w:t></w:r></w:hyperlink></w:p><w:p><w:pPr/><w:hyperlink r:id="rId21" w:history="1"><w:r><w:rPr><w:color w:val="#410a8c"/><w:u w:val="single"/></w:rPr><w:t xml:space="preserve">Chris A. Smith</w:t></w:r></w:hyperlink></w:p><w:p><w:pPr/><w:r><w:rPr><w:i w:val="1"/><w:iCs w:val="1"/></w:rPr><w:t xml:space="preserve">13th International Conference for Historical Lexicography and Lexicology. More than Words: Lexical Variation and Change across Cultures, Time, and Space (ICHLL13)</w:t></w:r><w:r><w:rPr/><w:t xml:space="preserve">, International Society for Historical Lexicography and Lexicology, Sep 2023, Salerno, Italy</w:t></w:r></w:p><w:p><w:pPr/><w:r><w:rPr/><w:t xml:space="preserve">Communication dans un congrès</w:t></w:r></w:p><w:p><w:pPr/><w:hyperlink r:id="rId60" w:history="1"><w:r><w:rPr><w:color w:val="#410a8c"/><w:u w:val="single"/></w:rPr><w:t xml:space="preserve">hal-04951241v1</w:t></w:r></w:hyperlink></w:p></w:tc></w:tr><w:tr><w:trPr/><w:tc><w:tcPr><w:noWrap/></w:tcPr><w:p><w:pPr><w:spacing w:after="200"/></w:pPr><w:hyperlink r:id="rId61" w:history="1"><w:r><w:rPr><w:color w:val="1e198e"/><w:b w:val="1"/><w:bCs w:val="1"/><w:u w:val="single"/></w:rPr><w:t xml:space="preserve">Étude de la variation diachronique de la construction HAVE THE N TO en anglais dans lecadre de la notion métapragmatique d’insolence</w:t></w:r></w:hyperlink></w:p><w:p><w:pPr/><w:hyperlink r:id="rId21" w:history="1"><w:r><w:rPr><w:color w:val="#410a8c"/><w:u w:val="single"/></w:rPr><w:t xml:space="preserve">Chris A. Smith</w:t></w:r></w:hyperlink></w:p><w:p><w:pPr/><w:r><w:rPr><w:i w:val="1"/><w:iCs w:val="1"/></w:rPr><w:t xml:space="preserve">90e Congrès de l’Acfas : 100 ans de savoirs pour un monde durable. Section 317 : Les phraséologismes sous l’angle de la variation, de l’innovation et du changement linguistique</w:t></w:r><w:r><w:rPr/><w:t xml:space="preserve">, ACFAS (Association francophone pour le savoir), May 2023, Montreal, Canada</w:t></w:r></w:p><w:p><w:pPr/><w:r><w:rPr/><w:t xml:space="preserve">Communication dans un congrès</w:t></w:r></w:p><w:p><w:pPr/><w:hyperlink r:id="rId61" w:history="1"><w:r><w:rPr><w:color w:val="#410a8c"/><w:u w:val="single"/></w:rPr><w:t xml:space="preserve">hal-04951268v1</w:t></w:r></w:hyperlink></w:p></w:tc></w:tr><w:tr><w:trPr/><w:tc><w:tcPr><w:noWrap/></w:tcPr><w:p><w:pPr><w:spacing w:after="200"/></w:pPr><w:hyperlink r:id="rId62" w:history="1"><w:r><w:rPr><w:color w:val="1e198e"/><w:b w:val="1"/><w:bCs w:val="1"/><w:u w:val="single"/></w:rPr><w:t xml:space="preserve">Methodology issues in detecting phonesthemic change in the English lexicon</w:t></w:r></w:hyperlink></w:p><w:p><w:pPr/><w:hyperlink r:id="rId21" w:history="1"><w:r><w:rPr><w:color w:val="#410a8c"/><w:u w:val="single"/></w:rPr><w:t xml:space="preserve">Chris A. Smith</w:t></w:r></w:hyperlink></w:p><w:p><w:pPr/><w:r><w:rPr><w:i w:val="1"/><w:iCs w:val="1"/></w:rPr><w:t xml:space="preserve">20th EURALEX International Congress : Dictionaries and Society</w:t></w:r><w:r><w:rPr/><w:t xml:space="preserve">, Jul 2022, Mannheim, Germany</w:t></w:r></w:p><w:p><w:pPr/><w:r><w:rPr/><w:t xml:space="preserve">Communication dans un congrès</w:t></w:r></w:p><w:p><w:pPr/><w:hyperlink r:id="rId62" w:history="1"><w:r><w:rPr><w:color w:val="#410a8c"/><w:u w:val="single"/></w:rPr><w:t xml:space="preserve">hal-04951303v1</w:t></w:r></w:hyperlink></w:p></w:tc></w:tr><w:tr><w:trPr/><w:tc><w:tcPr><w:noWrap/></w:tcPr><w:p><w:pPr><w:spacing w:after="200"/></w:pPr><w:hyperlink r:id="rId63" w:history="1"><w:r><w:rPr><w:color w:val="1e198e"/><w:b w:val="1"/><w:bCs w:val="1"/><w:u w:val="single"/></w:rPr><w:t xml:space="preserve">The multimodal realisations of the trope of verbal irony through the lens of the pragmeme of insolence; a study of four scenes from Buffy the Vampire Slayer S05</w:t></w:r></w:hyperlink></w:p><w:p><w:pPr/><w:hyperlink r:id="rId21" w:history="1"><w:r><w:rPr><w:color w:val="#410a8c"/><w:u w:val="single"/></w:rPr><w:t xml:space="preserve">Chris A. Smith</w:t></w:r></w:hyperlink></w:p><w:p><w:pPr/><w:r><w:rPr><w:i w:val="1"/><w:iCs w:val="1"/></w:rPr><w:t xml:space="preserve">Multimodal Tropes in Contemporary Discourse / Les tropes multimodaux dans les discours contemporains</w:t></w:r><w:r><w:rPr/><w:t xml:space="preserve">, Université Lyon 3 Jean Moulin; Centre d’Études Linguistiques - Corpus, Discours et Sociétés (Lyon), May 2022, Lyon, France</w:t></w:r></w:p><w:p><w:pPr/><w:r><w:rPr/><w:t xml:space="preserve">Communication dans un congrès</w:t></w:r></w:p><w:p><w:pPr/><w:hyperlink r:id="rId63" w:history="1"><w:r><w:rPr><w:color w:val="#410a8c"/><w:u w:val="single"/></w:rPr><w:t xml:space="preserve">hal-04951347v1</w:t></w:r></w:hyperlink></w:p></w:tc></w:tr><w:tr><w:trPr/><w:tc><w:tcPr><w:noWrap/></w:tcPr><w:p><w:pPr><w:spacing w:after="200"/></w:pPr><w:hyperlink r:id="rId64" w:history="1"><w:r><w:rPr><w:color w:val="1e198e"/><w:b w:val="1"/><w:bCs w:val="1"/><w:u w:val="single"/></w:rPr><w:t xml:space="preserve">Productivity within the pragmeme of insolence: measuring the diachronic productivity of the low level lexico-grammatical construction HAVE THE N (BODY PART/ATTITUDE) TO ↔METAPRAGMATIC COMMENT using the COHA</w:t></w:r></w:hyperlink></w:p><w:p><w:pPr/><w:hyperlink r:id="rId21" w:history="1"><w:r><w:rPr><w:color w:val="#410a8c"/><w:u w:val="single"/></w:rPr><w:t xml:space="preserve">Chris A. Smith</w:t></w:r></w:hyperlink></w:p><w:p><w:pPr/><w:r><w:rPr><w:i w:val="1"/><w:iCs w:val="1"/></w:rPr><w:t xml:space="preserve">9th International Conference on Grammar and Corpora (GaC 2022)</w:t></w:r><w:r><w:rPr/><w:t xml:space="preserve">, Ghent University Research Group on Linguistic Meaning &amp; Structure (GLIMS), Jun 2022, Ghent, Belgium</w:t></w:r></w:p><w:p><w:pPr/><w:r><w:rPr/><w:t xml:space="preserve">Communication dans un congrès</w:t></w:r></w:p><w:p><w:pPr/><w:hyperlink r:id="rId64" w:history="1"><w:r><w:rPr><w:color w:val="#410a8c"/><w:u w:val="single"/></w:rPr><w:t xml:space="preserve">hal-04951325v1</w:t></w:r></w:hyperlink></w:p></w:tc></w:tr><w:tr><w:trPr/><w:tc><w:tcPr><w:noWrap/></w:tcPr><w:p><w:pPr><w:spacing w:after="200"/></w:pPr><w:hyperlink r:id="rId65" w:history="1"><w:r><w:rPr><w:color w:val="1e198e"/><w:b w:val="1"/><w:bCs w:val="1"/><w:u w:val="single"/></w:rPr><w:t xml:space="preserve">Iconicity and indexicality and the lexicon: assessing the function of phonesthemes In theorganisation of the lexicon</w:t></w:r></w:hyperlink></w:p><w:p><w:pPr/><w:hyperlink r:id="rId21" w:history="1"><w:r><w:rPr><w:color w:val="#410a8c"/><w:u w:val="single"/></w:rPr><w:t xml:space="preserve">Chris A. Smith</w:t></w:r></w:hyperlink></w:p><w:p><w:pPr/><w:r><w:rPr><w:i w:val="1"/><w:iCs w:val="1"/></w:rPr><w:t xml:space="preserve">13e colloque international biennal: Iconicity in Language and Literature</w:t></w:r><w:r><w:rPr/><w:t xml:space="preserve">, Philippe Monneret; Mathieu Avanzi; Anouch Bourmayan; Marco Fasciolo; Antoine Gautier; Gaël Lejeune, May 2022, Paris, France</w:t></w:r></w:p><w:p><w:pPr/><w:r><w:rPr/><w:t xml:space="preserve">Communication dans un congrès</w:t></w:r></w:p><w:p><w:pPr/><w:hyperlink r:id="rId65" w:history="1"><w:r><w:rPr><w:color w:val="#410a8c"/><w:u w:val="single"/></w:rPr><w:t xml:space="preserve">hal-04952430v1</w:t></w:r></w:hyperlink></w:p></w:tc></w:tr><w:tr><w:trPr/><w:tc><w:tcPr><w:noWrap/></w:tcPr><w:p><w:pPr><w:spacing w:after="200"/></w:pPr><w:hyperlink r:id="rId66" w:history="1"><w:r><w:rPr><w:color w:val="1e198e"/><w:b w:val="1"/><w:bCs w:val="1"/><w:u w:val="single"/></w:rPr><w:t xml:space="preserve">Are phonesthemes evidence of a sublexical organising layer in the structure of the lexicon?</w:t></w:r></w:hyperlink></w:p><w:p><w:pPr/><w:hyperlink r:id="rId21" w:history="1"><w:r><w:rPr><w:color w:val="#410a8c"/><w:u w:val="single"/></w:rPr><w:t xml:space="preserve">Chris A. Smith</w:t></w:r></w:hyperlink></w:p><w:p><w:pPr/><w:r><w:rPr><w:i w:val="1"/><w:iCs w:val="1"/></w:rPr><w:t xml:space="preserve">XX EURALEX International Congress : Dictionaries and Society</w:t></w:r><w:r><w:rPr/><w:t xml:space="preserve">, Jul 2022, Mannheim, Germany. pp.273-295</w:t></w:r></w:p><w:p><w:pPr/><w:r><w:rPr/><w:t xml:space="preserve">Communication dans un congrès</w:t></w:r></w:p><w:p><w:pPr/><w:hyperlink r:id="rId66" w:history="1"><w:r><w:rPr><w:color w:val="#410a8c"/><w:u w:val="single"/></w:rPr><w:t xml:space="preserve">hal-03913163v1</w:t></w:r></w:hyperlink></w:p></w:tc></w:tr><w:tr><w:trPr/><w:tc><w:tcPr><w:noWrap/></w:tcPr><w:p><w:pPr><w:spacing w:after="200"/></w:pPr><w:hyperlink r:id="rId67" w:history="1"><w:r><w:rPr><w:color w:val="1e198e"/><w:b w:val="1"/><w:bCs w:val="1"/><w:u w:val="single"/></w:rPr><w:t xml:space="preserve">How is screwage different from screwing? A study of the semantic behaviour of V-age and V-ing nouns in English</w:t></w:r></w:hyperlink></w:p><w:p><w:pPr/><w:hyperlink r:id="rId21" w:history="1"><w:r><w:rPr><w:color w:val="#410a8c"/><w:u w:val="single"/></w:rPr><w:t xml:space="preserve">Chris A. Smith</w:t></w:r></w:hyperlink></w:p><w:p><w:pPr/><w:r><w:rPr><w:i w:val="1"/><w:iCs w:val="1"/></w:rPr><w:t xml:space="preserve">International conference : Nouns - between syntax and semantics</w:t></w:r><w:r><w:rPr/><w:t xml:space="preserve">, Mar 2019, Paris, France</w:t></w:r></w:p><w:p><w:pPr/><w:r><w:rPr/><w:t xml:space="preserve">Communication dans un congrès</w:t></w:r></w:p><w:p><w:pPr/><w:hyperlink r:id="rId67" w:history="1"><w:r><w:rPr><w:color w:val="#410a8c"/><w:u w:val="single"/></w:rPr><w:t xml:space="preserve">hal-02173658v1</w:t></w:r></w:hyperlink></w:p></w:tc></w:tr><w:tr><w:trPr/><w:tc><w:tcPr><w:noWrap/></w:tcPr><w:p><w:pPr><w:spacing w:after="200"/></w:pPr><w:hyperlink r:id="rId68" w:history="1"><w:r><w:rPr><w:color w:val="1e198e"/><w:b w:val="1"/><w:bCs w:val="1"/><w:u w:val="single"/></w:rPr><w:t xml:space="preserve">Gimme some. Tracking -some adjectives in OED3: a study of the diachronic morphosemantic behaviour of the suffix -some</w:t></w:r></w:hyperlink></w:p><w:p><w:pPr/><w:hyperlink r:id="rId21" w:history="1"><w:r><w:rPr><w:color w:val="#410a8c"/><w:u w:val="single"/></w:rPr><w:t xml:space="preserve">Chris A. Smith</w:t></w:r></w:hyperlink></w:p><w:p><w:pPr/><w:r><w:rPr><w:i w:val="1"/><w:iCs w:val="1"/></w:rPr><w:t xml:space="preserve">6ème édition du Colloque Bisannuel sur la Diachronie de l’Anglais (CBDA-6)</w:t></w:r><w:r><w:rPr/><w:t xml:space="preserve">, Jul 2019, Amiens, France</w:t></w:r></w:p><w:p><w:pPr/><w:r><w:rPr/><w:t xml:space="preserve">Communication dans un congrès</w:t></w:r></w:p><w:p><w:pPr/><w:hyperlink r:id="rId68" w:history="1"><w:r><w:rPr><w:color w:val="#410a8c"/><w:u w:val="single"/></w:rPr><w:t xml:space="preserve">hal-02173640v1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Assessing Lexicographic Obsolescence and Historical Frequency Indicators in Word Entries in the OED</w:t></w:r></w:hyperlink></w:p><w:p><w:pPr/><w:hyperlink r:id="rId21" w:history="1"><w:r><w:rPr><w:color w:val="#410a8c"/><w:u w:val="single"/></w:rPr><w:t xml:space="preserve">Chris A. Smith</w:t></w:r></w:hyperlink></w:p><w:p><w:pPr/><w:r><w:rPr/><w:t xml:space="preserve">Javier Martín Arista; Ana Elvira Ojanguren López. </w:t></w:r><w:r><w:rPr><w:i w:val="1"/><w:iCs w:val="1"/></w:rPr><w:t xml:space="preserve">Structuring Lexical Data and Digitising Dictionaries. Grammatical Theory, Language Processing and Databases in Historical Linguistics</w:t></w:r><w:r><w:rPr/><w:t xml:space="preserve">, 85, BRILL, pp.356-393, 2024, 978-90-04-70265-3. </w:t></w:r><w:hyperlink r:id="rId70" w:history="1"><w:r><w:rPr><w:color w:val="#410a8c"/><w:u w:val="single"/></w:rPr><w:t xml:space="preserve">⟨10.1163/9789004702660_015⟩</w:t></w:r></w:hyperlink></w:p><w:p><w:pPr/><w:r><w:rPr/><w:t xml:space="preserve">Chapitre d'ouvrage</w:t></w:r></w:p><w:p><w:pPr/><w:hyperlink r:id="rId69" w:history="1"><w:r><w:rPr><w:color w:val="#410a8c"/><w:u w:val="single"/></w:rPr><w:t xml:space="preserve">hal-04757516v1</w:t></w:r></w:hyperlink></w:p></w:tc></w:tr><w:tr><w:trPr/><w:tc><w:tcPr><w:noWrap/></w:tcPr><w:p><w:pPr><w:spacing w:after="200"/></w:pPr><w:hyperlink r:id="rId71" w:history="1"><w:r><w:rPr><w:color w:val="1e198e"/><w:b w:val="1"/><w:bCs w:val="1"/><w:u w:val="single"/></w:rPr><w:t xml:space="preserve">How is &amp;quot;stickage&amp;quot; different from &amp;quot;sticking&amp;quot;? A study of the semantic behaviour of V-age and V-ing nominalisations (on monomorphemic bases)</w:t></w:r></w:hyperlink></w:p><w:p><w:pPr/><w:hyperlink r:id="rId21" w:history="1"><w:r><w:rPr><w:color w:val="#410a8c"/><w:u w:val="single"/></w:rPr><w:t xml:space="preserve">Chris A. Smith</w:t></w:r></w:hyperlink></w:p><w:p><w:pPr/><w:r><w:rPr/><w:t xml:space="preserve">Laure Gardelle; Elise Mignot; Julie Neveux. </w:t></w:r><w:r><w:rPr><w:i w:val="1"/><w:iCs w:val="1"/></w:rPr><w:t xml:space="preserve">Nouns and the Morphosyntax / Semantics Interface</w:t></w:r><w:r><w:rPr/><w:t xml:space="preserve">, Springer International Publishing, pp.445-475, 2024, 978-3-031-44560-6. </w:t></w:r><w:hyperlink r:id="rId72" w:history="1"><w:r><w:rPr><w:color w:val="#410a8c"/><w:u w:val="single"/></w:rPr><w:t xml:space="preserve">⟨10.1007/978-3-031-44561-3_16⟩</w:t></w:r></w:hyperlink></w:p><w:p><w:pPr/><w:r><w:rPr/><w:t xml:space="preserve">Chapitre d'ouvrage</w:t></w:r></w:p><w:p><w:pPr/><w:hyperlink r:id="rId71" w:history="1"><w:r><w:rPr><w:color w:val="#410a8c"/><w:u w:val="single"/></w:rPr><w:t xml:space="preserve">hal-04567161v1</w:t></w:r></w:hyperlink></w:p></w:tc></w:tr><w:tr><w:trPr/><w:tc><w:tcPr><w:noWrap/></w:tcPr><w:p><w:pPr><w:spacing w:after="200"/></w:pPr><w:hyperlink r:id="rId73" w:history="1"><w:r><w:rPr><w:color w:val="1e198e"/><w:b w:val="1"/><w:bCs w:val="1"/><w:u w:val="single"/></w:rPr><w:t xml:space="preserve">La synonymie comme stratégie de reformulation discursive. L’exemple de &amp;quot;nasty&amp;quot; en anglaissur deux corpus contemporains</w:t></w:r></w:hyperlink></w:p><w:p><w:pPr/><w:hyperlink r:id="rId21" w:history="1"><w:r><w:rPr><w:color w:val="#410a8c"/><w:u w:val="single"/></w:rPr><w:t xml:space="preserve">Chris A. Smith</w:t></w:r></w:hyperlink></w:p><w:p><w:pPr/><w:r><w:rPr/><w:t xml:space="preserve">Sophie Anquetil; Cindy Lefbvre-Scodeller; Régis Mauroy; Olivier Polge. </w:t></w:r><w:r><w:rPr><w:i w:val="1"/><w:iCs w:val="1"/></w:rPr><w:t xml:space="preserve">Dire et redire I. Formes et enjeux de la reformulation</w:t></w:r><w:r><w:rPr/><w:t xml:space="preserve">, Dire et redire- Formes et enjeux de la reformulation (34), Presses Universitaires de Rennes, pp.95-117, 2023, (Travaux linguistiques du CerLiCO)</w:t></w:r></w:p><w:p><w:pPr/><w:r><w:rPr/><w:t xml:space="preserve">Chapitre d'ouvrage</w:t></w:r></w:p><w:p><w:pPr/><w:hyperlink r:id="rId73" w:history="1"><w:r><w:rPr><w:color w:val="#410a8c"/><w:u w:val="single"/></w:rPr><w:t xml:space="preserve">hal-04950991v1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La substantivation des adjectifs en anglais contemporain</w:t></w:r></w:hyperlink></w:p><w:p><w:pPr/><w:hyperlink r:id="rId75" w:history="1"><w:r><w:rPr><w:color w:val="#410a8c"/><w:u w:val="single"/></w:rPr><w:t xml:space="preserve">Chris A. Christine Anne Smith</w:t></w:r></w:hyperlink></w:p><w:p><w:pPr/><w:r><w:rPr/><w:t xml:space="preserve">Sciences de l'Homme et Société. Université Paris 4 Paris-Sorbonne, 2005. Français. </w:t></w:r><w:hyperlink r:id="rId76" w:history="1"><w:r><w:rPr><w:color w:val="#410a8c"/><w:u w:val="single"/></w:rPr><w:t xml:space="preserve">⟨NNT : ⟩</w:t></w:r></w:hyperlink></w:p><w:p><w:pPr/><w:r><w:rPr/><w:t xml:space="preserve">Thèse</w:t></w:r></w:p><w:p><w:pPr/><w:hyperlink r:id="rId74" w:history="1"><w:r><w:rPr><w:color w:val="#410a8c"/><w:u w:val="single"/></w:rPr><w:t xml:space="preserve">tel-02144423v1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La combinatoire motivationnelle dans le lexique de l’anglais : approche ascendante empirique des liens lexicaux en usage. Vol. Monographie inédite</w:t></w:r></w:hyperlink></w:p><w:p><w:pPr/><w:hyperlink r:id="rId21" w:history="1"><w:r><w:rPr><w:color w:val="#410a8c"/><w:u w:val="single"/></w:rPr><w:t xml:space="preserve">Chris A. Smith</w:t></w:r></w:hyperlink></w:p><w:p><w:pPr/><w:r><w:rPr/><w:t xml:space="preserve">Linguistique. Université Lyon 3 J. Moulin, 2022</w:t></w:r></w:p><w:p><w:pPr/><w:r><w:rPr/><w:t xml:space="preserve">HDR</w:t></w:r></w:p><w:p><w:pPr/><w:hyperlink r:id="rId77" w:history="1"><w:r><w:rPr><w:color w:val="#410a8c"/><w:u w:val="single"/></w:rPr><w:t xml:space="preserve">tel-04453812v1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Une étude du champ lexical de l'insolence et des parties du corps en anglais tels que Lips, Cheeks : lexique et corps humain</w:t></w:r></w:hyperlink></w:p><w:p><w:pPr/><w:hyperlink r:id="rId21" w:history="1"><w:r><w:rPr><w:color w:val="#410a8c"/><w:u w:val="single"/></w:rPr><w:t xml:space="preserve">Chris A. Smith</w:t></w:r></w:hyperlink><w:r><w:rPr/><w:t xml:space="preserve">,</w:t></w:r><w:hyperlink r:id="rId79" w:history="1"><w:r><w:rPr><w:color w:val="#410a8c"/><w:u w:val="single"/></w:rPr><w:t xml:space="preserve">Svetlana Krylosova</w:t></w:r></w:hyperlink><w:r><w:rPr/><w:t xml:space="preserve">,</w:t></w:r><w:hyperlink r:id="rId80" w:history="1"><w:r><w:rPr><w:color w:val="#410a8c"/><w:u w:val="single"/></w:rPr><w:t xml:space="preserve">Snejana Gadjeva</w:t></w:r></w:hyperlink><w:r><w:rPr/><w:t xml:space="preserve">,</w:t></w:r><w:hyperlink r:id="rId81" w:history="1"><w:r><w:rPr><w:color w:val="#410a8c"/><w:u w:val="single"/></w:rPr><w:t xml:space="preserve">Pierre-Jean Vigny</w:t></w:r></w:hyperlink><w:r><w:rPr/><w:t xml:space="preserve">,</w:t></w:r><w:hyperlink r:id="rId82" w:history="1"><w:r><w:rPr><w:color w:val="#410a8c"/><w:u w:val="single"/></w:rPr><w:t xml:space="preserve">Unité Tice-Dsirn</w:t></w:r></w:hyperlink><w:r><w:rPr/><w:t xml:space="preserve">et al.</w:t></w:r></w:p><w:p><w:pPr/><w:r><w:rPr/><w:t xml:space="preserve">2021</w:t></w:r></w:p><w:p><w:pPr/><w:r><w:rPr/><w:t xml:space="preserve">Vidéo</w:t></w:r></w:p><w:p><w:pPr/><w:hyperlink r:id="rId78" w:history="1"><w:r><w:rPr><w:color w:val="#410a8c"/><w:u w:val="single"/></w:rPr><w:t xml:space="preserve">hal-03662889v1</w:t></w:r></w:hyperlink></w:p></w:tc></w:tr></w:tbl><w:sectPr><w:footerReference w:type="default" r:id="rId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CF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B6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210E5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34A7F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FE806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a-smith" TargetMode="External"/><Relationship Id="rId9" Type="http://schemas.openxmlformats.org/officeDocument/2006/relationships/hyperlink" Target="https://orcid.org/0000-0001-6483-9225" TargetMode="External"/><Relationship Id="rId10" Type="http://schemas.openxmlformats.org/officeDocument/2006/relationships/hyperlink" Target="https://journals.openedition.org/lexis/7929" TargetMode="External"/><Relationship Id="rId11" Type="http://schemas.openxmlformats.org/officeDocument/2006/relationships/hyperlink" Target="http://www.revues.armand-colin.com/lettres-langues/langages/langages-ndeg-239-32025/etude-variation-diachronique-construction-have-the-n-to-anglais-partir-du-corpus-coha" TargetMode="External"/><Relationship Id="rId12" Type="http://schemas.openxmlformats.org/officeDocument/2006/relationships/hyperlink" Target="https://doi.org/10.3390/languages8020092" TargetMode="External"/><Relationship Id="rId13" Type="http://schemas.openxmlformats.org/officeDocument/2006/relationships/hyperlink" Target="https://euralex.org/wp-content/uploads/2022/09/EURALEX2022_Proceedings.pdf" TargetMode="External"/><Relationship Id="rId14" Type="http://schemas.openxmlformats.org/officeDocument/2006/relationships/hyperlink" Target="https://classiques-garnier.com/cahiers-de-lexicologie-2021-2-n-119-lexique-et-corps-humain-approche-constructionnelle-de-l-emergence-d-expressions-de-l-insolence-en-anglais.html" TargetMode="External"/><Relationship Id="rId15" Type="http://schemas.openxmlformats.org/officeDocument/2006/relationships/hyperlink" Target="https://content.sciendo.com/view/journals/exell/6/1/article-p1.xml" TargetMode="External"/><Relationship Id="rId16" Type="http://schemas.openxmlformats.org/officeDocument/2006/relationships/hyperlink" Target="https://revues.polen.uca.fr/index.php/Signifiances/article/view/231" TargetMode="External"/><Relationship Id="rId17" Type="http://schemas.openxmlformats.org/officeDocument/2006/relationships/hyperlink" Target="https://content.sciendo.com/view/journals/exell/2/1/article-p12.xml" TargetMode="External"/><Relationship Id="rId18" Type="http://schemas.openxmlformats.org/officeDocument/2006/relationships/hyperlink" Target="https://youtu.be/YvUHiidBt-w" TargetMode="External"/><Relationship Id="rId19" Type="http://schemas.openxmlformats.org/officeDocument/2006/relationships/hyperlink" Target="https://youtu.be/ILILotevC4E" TargetMode="External"/><Relationship Id="rId20" Type="http://schemas.openxmlformats.org/officeDocument/2006/relationships/hyperlink" Target="https://hal.science/hal-05078586v1" TargetMode="External"/><Relationship Id="rId21" Type="http://schemas.openxmlformats.org/officeDocument/2006/relationships/hyperlink" Target="https://hal.science/search/index/?q=*&amp;authFullName_s=Chris A. Smith" TargetMode="External"/><Relationship Id="rId22" Type="http://schemas.openxmlformats.org/officeDocument/2006/relationships/hyperlink" Target="https://dx.doi.org/10.3917/lang.239.0085" TargetMode="External"/><Relationship Id="rId23" Type="http://schemas.openxmlformats.org/officeDocument/2006/relationships/hyperlink" Target="https://hal.science/hal-04560400v1" TargetMode="External"/><Relationship Id="rId24" Type="http://schemas.openxmlformats.org/officeDocument/2006/relationships/hyperlink" Target="https://dx.doi.org/10.4000/lexis.7929" TargetMode="External"/><Relationship Id="rId25" Type="http://schemas.openxmlformats.org/officeDocument/2006/relationships/hyperlink" Target="https://hal.science/hal-04043928v1" TargetMode="External"/><Relationship Id="rId26" Type="http://schemas.openxmlformats.org/officeDocument/2006/relationships/hyperlink" Target="https://dx.doi.org/10.3390/languages8020092" TargetMode="External"/><Relationship Id="rId27" Type="http://schemas.openxmlformats.org/officeDocument/2006/relationships/hyperlink" Target="https://hal.science/hal-04951037v1" TargetMode="External"/><Relationship Id="rId28" Type="http://schemas.openxmlformats.org/officeDocument/2006/relationships/hyperlink" Target="https://hal.science/hal-03158917v1" TargetMode="External"/><Relationship Id="rId29" Type="http://schemas.openxmlformats.org/officeDocument/2006/relationships/hyperlink" Target="https://hal.science/search/index/?q=*&amp;authFullName_s=Jeanne Vigneron-Bosbach" TargetMode="External"/><Relationship Id="rId30" Type="http://schemas.openxmlformats.org/officeDocument/2006/relationships/hyperlink" Target="https://dx.doi.org/10.3917/ss.021.0011" TargetMode="External"/><Relationship Id="rId31" Type="http://schemas.openxmlformats.org/officeDocument/2006/relationships/hyperlink" Target="https://hal.science/hal-03080024v1" TargetMode="External"/><Relationship Id="rId32" Type="http://schemas.openxmlformats.org/officeDocument/2006/relationships/hyperlink" Target="https://dx.doi.org/10.4000/lexis.4898" TargetMode="External"/><Relationship Id="rId33" Type="http://schemas.openxmlformats.org/officeDocument/2006/relationships/hyperlink" Target="https://hal.science/hal-03079996v1" TargetMode="External"/><Relationship Id="rId34" Type="http://schemas.openxmlformats.org/officeDocument/2006/relationships/hyperlink" Target="https://dx.doi.org/10.4000/lexis.4793" TargetMode="External"/><Relationship Id="rId35" Type="http://schemas.openxmlformats.org/officeDocument/2006/relationships/hyperlink" Target="https://hal.science/hal-03158928v1" TargetMode="External"/><Relationship Id="rId36" Type="http://schemas.openxmlformats.org/officeDocument/2006/relationships/hyperlink" Target="https://dx.doi.org/10.3917/ss.021.0055" TargetMode="External"/><Relationship Id="rId37" Type="http://schemas.openxmlformats.org/officeDocument/2006/relationships/hyperlink" Target="https://hal.science/hal-04951080v1" TargetMode="External"/><Relationship Id="rId38" Type="http://schemas.openxmlformats.org/officeDocument/2006/relationships/hyperlink" Target="https://dx.doi.org/10.2478/exell-2019-0004" TargetMode="External"/><Relationship Id="rId39" Type="http://schemas.openxmlformats.org/officeDocument/2006/relationships/hyperlink" Target="https://hal.science/hal-03080008v1" TargetMode="External"/><Relationship Id="rId40" Type="http://schemas.openxmlformats.org/officeDocument/2006/relationships/hyperlink" Target="https://dx.doi.org/10.18145/signifiances.v3i1.231" TargetMode="External"/><Relationship Id="rId41" Type="http://schemas.openxmlformats.org/officeDocument/2006/relationships/hyperlink" Target="https://hal.science/hal-02144382v1" TargetMode="External"/><Relationship Id="rId42" Type="http://schemas.openxmlformats.org/officeDocument/2006/relationships/hyperlink" Target="https://dx.doi.org/10.4000/lexis.2167" TargetMode="External"/><Relationship Id="rId43" Type="http://schemas.openxmlformats.org/officeDocument/2006/relationships/hyperlink" Target="https://hal.science/hal-02144417v1" TargetMode="External"/><Relationship Id="rId44" Type="http://schemas.openxmlformats.org/officeDocument/2006/relationships/hyperlink" Target="https://dx.doi.org/10.1075/jhl.6.2" TargetMode="External"/><Relationship Id="rId45" Type="http://schemas.openxmlformats.org/officeDocument/2006/relationships/hyperlink" Target="https://hal.science/hal-02144386v1" TargetMode="External"/><Relationship Id="rId46" Type="http://schemas.openxmlformats.org/officeDocument/2006/relationships/hyperlink" Target="https://dx.doi.org/10.1515/exell-2016-0002" TargetMode="External"/><Relationship Id="rId47" Type="http://schemas.openxmlformats.org/officeDocument/2006/relationships/hyperlink" Target="https://hal.science/hal-02144427v1" TargetMode="External"/><Relationship Id="rId48" Type="http://schemas.openxmlformats.org/officeDocument/2006/relationships/hyperlink" Target="https://dx.doi.org/10.4000/lexis.378" TargetMode="External"/><Relationship Id="rId49" Type="http://schemas.openxmlformats.org/officeDocument/2006/relationships/hyperlink" Target="https://hal.science/hal-05553199v1" TargetMode="External"/><Relationship Id="rId50" Type="http://schemas.openxmlformats.org/officeDocument/2006/relationships/hyperlink" Target="https://hal.science/hal-05210123v1" TargetMode="External"/><Relationship Id="rId51" Type="http://schemas.openxmlformats.org/officeDocument/2006/relationships/hyperlink" Target="https://hal.science/hal-05137385v1" TargetMode="External"/><Relationship Id="rId52" Type="http://schemas.openxmlformats.org/officeDocument/2006/relationships/hyperlink" Target="https://hal.science/hal-05237982v1" TargetMode="External"/><Relationship Id="rId53" Type="http://schemas.openxmlformats.org/officeDocument/2006/relationships/hyperlink" Target="https://hal.science/hal-04952523v1" TargetMode="External"/><Relationship Id="rId54" Type="http://schemas.openxmlformats.org/officeDocument/2006/relationships/hyperlink" Target="https://hal.science/hal-04952467v1" TargetMode="External"/><Relationship Id="rId55" Type="http://schemas.openxmlformats.org/officeDocument/2006/relationships/hyperlink" Target="https://hal.science/hal-04952493v1" TargetMode="External"/><Relationship Id="rId56" Type="http://schemas.openxmlformats.org/officeDocument/2006/relationships/hyperlink" Target="https://hal.science/hal-04952548v1" TargetMode="External"/><Relationship Id="rId57" Type="http://schemas.openxmlformats.org/officeDocument/2006/relationships/hyperlink" Target="https://hal.science/hal-05078552v1" TargetMode="External"/><Relationship Id="rId58" Type="http://schemas.openxmlformats.org/officeDocument/2006/relationships/hyperlink" Target="https://hal.science/hal-04952574v1" TargetMode="External"/><Relationship Id="rId59" Type="http://schemas.openxmlformats.org/officeDocument/2006/relationships/hyperlink" Target="https://hal.science/hal-04952599v1" TargetMode="External"/><Relationship Id="rId60" Type="http://schemas.openxmlformats.org/officeDocument/2006/relationships/hyperlink" Target="https://hal.science/hal-04951241v1" TargetMode="External"/><Relationship Id="rId61" Type="http://schemas.openxmlformats.org/officeDocument/2006/relationships/hyperlink" Target="https://hal.science/hal-04951268v1" TargetMode="External"/><Relationship Id="rId62" Type="http://schemas.openxmlformats.org/officeDocument/2006/relationships/hyperlink" Target="https://hal.science/hal-04951303v1" TargetMode="External"/><Relationship Id="rId63" Type="http://schemas.openxmlformats.org/officeDocument/2006/relationships/hyperlink" Target="https://hal.science/hal-04951347v1" TargetMode="External"/><Relationship Id="rId64" Type="http://schemas.openxmlformats.org/officeDocument/2006/relationships/hyperlink" Target="https://hal.science/hal-04951325v1" TargetMode="External"/><Relationship Id="rId65" Type="http://schemas.openxmlformats.org/officeDocument/2006/relationships/hyperlink" Target="https://hal.science/hal-04952430v1" TargetMode="External"/><Relationship Id="rId66" Type="http://schemas.openxmlformats.org/officeDocument/2006/relationships/hyperlink" Target="https://hal.science/hal-03913163v1" TargetMode="External"/><Relationship Id="rId67" Type="http://schemas.openxmlformats.org/officeDocument/2006/relationships/hyperlink" Target="https://hal.science/hal-02173658v1" TargetMode="External"/><Relationship Id="rId68" Type="http://schemas.openxmlformats.org/officeDocument/2006/relationships/hyperlink" Target="https://hal.science/hal-02173640v1" TargetMode="External"/><Relationship Id="rId69" Type="http://schemas.openxmlformats.org/officeDocument/2006/relationships/hyperlink" Target="https://hal.science/hal-04757516v1" TargetMode="External"/><Relationship Id="rId70" Type="http://schemas.openxmlformats.org/officeDocument/2006/relationships/hyperlink" Target="https://dx.doi.org/10.1163/9789004702660_015" TargetMode="External"/><Relationship Id="rId71" Type="http://schemas.openxmlformats.org/officeDocument/2006/relationships/hyperlink" Target="https://hal.science/hal-04567161v1" TargetMode="External"/><Relationship Id="rId72" Type="http://schemas.openxmlformats.org/officeDocument/2006/relationships/hyperlink" Target="https://dx.doi.org/10.1007/978-3-031-44561-3_16" TargetMode="External"/><Relationship Id="rId73" Type="http://schemas.openxmlformats.org/officeDocument/2006/relationships/hyperlink" Target="https://hal.science/hal-04950991v1" TargetMode="External"/><Relationship Id="rId74" Type="http://schemas.openxmlformats.org/officeDocument/2006/relationships/hyperlink" Target="https://hal.science/tel-02144423v1" TargetMode="External"/><Relationship Id="rId75" Type="http://schemas.openxmlformats.org/officeDocument/2006/relationships/hyperlink" Target="https://hal.science/search/index/?q=*&amp;authFullName_s=Chris A. Christine Anne Smith" TargetMode="External"/><Relationship Id="rId76" Type="http://schemas.openxmlformats.org/officeDocument/2006/relationships/hyperlink" Target="https://www.theses.fr/" TargetMode="External"/><Relationship Id="rId77" Type="http://schemas.openxmlformats.org/officeDocument/2006/relationships/hyperlink" Target="https://hal.science/tel-04453812v1" TargetMode="External"/><Relationship Id="rId78" Type="http://schemas.openxmlformats.org/officeDocument/2006/relationships/hyperlink" Target="https://hal.campus-aar.fr/hal-03662889v1" TargetMode="External"/><Relationship Id="rId79" Type="http://schemas.openxmlformats.org/officeDocument/2006/relationships/hyperlink" Target="https://hal.science/search/index/?q=*&amp;authFullName_s=Svetlana Krylosova" TargetMode="External"/><Relationship Id="rId80" Type="http://schemas.openxmlformats.org/officeDocument/2006/relationships/hyperlink" Target="https://hal.science/search/index/?q=*&amp;authFullName_s=Snejana Gadjeva" TargetMode="External"/><Relationship Id="rId81" Type="http://schemas.openxmlformats.org/officeDocument/2006/relationships/hyperlink" Target="https://hal.science/search/index/?q=*&amp;authFullName_s=Pierre-Jean Vigny" TargetMode="External"/><Relationship Id="rId82" Type="http://schemas.openxmlformats.org/officeDocument/2006/relationships/hyperlink" Target="https://hal.science/search/index/?q=*&amp;authFullName_s=Unit&#233; Tice-Dsirn"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 A. smith</dc:title>
  <dc:description>CV</dc:description>
  <dc:subject/>
  <cp:keywords/>
  <cp:category/>
  <cp:lastModifiedBy/>
  <dcterms:created xsi:type="dcterms:W3CDTF">2026-04-08T08:54:17+02:00</dcterms:created>
  <dcterms:modified xsi:type="dcterms:W3CDTF">2026-04-08T08:54:17+02:00</dcterms:modified>
</cp:coreProperties>
</file>

<file path=docProps/custom.xml><?xml version="1.0" encoding="utf-8"?>
<Properties xmlns="http://schemas.openxmlformats.org/officeDocument/2006/custom-properties" xmlns:vt="http://schemas.openxmlformats.org/officeDocument/2006/docPropsVTypes"/>
</file>