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9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Lozère </w:t>
      </w:r>
      <w:r>
        <w:rPr>
          <w:color w:val="641e6e"/>
        </w:rPr>
        <w:t xml:space="preserve">Professeure des universités en histoire de l'art et histoire contemporaine, Université des Antilles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Christelle Lozère est professeure des Universités en histoire de l’art et histoire contemporaine, co-responsable du master histoire à l’Université des Antilles, commissaire d’exposition, critique d’art et présidente du comité scientifique du Mémorial Acte. Diplômée de l'Université de Bordeaux, sa thèse a été lauréate du Prix du Musée d'Orsay 2011. Depuis une dizaine d'années, elle travaille sur l'histoire de l'art des Antilles et de la Caraïbe en contexte esclavagiste et post-esclavagiste de la fin du XVIIIe siècle à la Seconde Guerre mondiale et notamment sur la présence des artistes antillais à Paris. Elle a été chercheuse invitée à l'INHA, au Clark Art Institute, à Cambridge, à la Villa Vassilieff et récemment en délégation CNRS INSHS au Musée du Quai Branly Jacques Chirac.</w:t>
      </w:r>
    </w:p>
    <w:p>
      <w:pPr/>
      <w:r>
        <w:rPr/>
        <w:t xml:space="preserve">Elle est l’autrice des ouvrages </w:t>
      </w:r>
      <w:r>
        <w:rPr>
          <w:i w:val="1"/>
          <w:iCs w:val="1"/>
        </w:rPr>
        <w:t xml:space="preserve">Bordeaux Colonial</w:t>
      </w:r>
      <w:r>
        <w:rPr/>
        <w:t xml:space="preserve"> (2007), </w:t>
      </w:r>
      <w:r>
        <w:rPr>
          <w:i w:val="1"/>
          <w:iCs w:val="1"/>
        </w:rPr>
        <w:t xml:space="preserve">La Croisière du Tricentenaire des Antilles et de la Guyane</w:t>
      </w:r>
      <w:r>
        <w:rPr/>
        <w:t xml:space="preserve"> (2022), </w:t>
      </w:r>
      <w:r>
        <w:rPr>
          <w:i w:val="1"/>
          <w:iCs w:val="1"/>
        </w:rPr>
        <w:t xml:space="preserve">L'Affaire Ange Soleil, le dépeceur d’Aubervilliers</w:t>
      </w:r>
      <w:r>
        <w:rPr/>
        <w:t xml:space="preserve"> (2024 ) et bientôt </w:t>
      </w:r>
      <w:r>
        <w:rPr>
          <w:i w:val="1"/>
          <w:iCs w:val="1"/>
        </w:rPr>
        <w:t xml:space="preserve">Histoire de l’art des Antilles françaises</w:t>
      </w:r>
      <w:r>
        <w:rPr/>
        <w:t xml:space="preserve">, manuscrit tiré de son HDR soutenue à l'Université Panthéon Sorbonne (2025, éditions Sorbonne) et d’une quarantaine d’articles. Elle a été lauréate de Monde(s) en Mutation de la FMSH, projet sur l’histoire des réseaux Europe/Caraïbe et de la carte blanche de l’INHA. Dans le cadre d’exposition, de catalogue ou de comités scientifiques, elle collabore avec des grands institutions muséales : le Clark, le Metropolitan Museum de New York, le Musée du Quai Branly Jacques Chirac, le Louvre, le CNAP, le Fitzwilliam Museum de Cambridge ou encore le Memorial Acte et la Fondation Clément.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“Construire l’histoire de l’art antillais, Penser les temps”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2025,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 art history of the Antilles in slavery and post-slavery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&amp; New Directions, Clark Art Institut</w:t>
            </w:r>
            <w:r>
              <w:rPr/>
              <w:t xml:space="preserve">, 2023,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Peintre du désir. Les « petites femmes » antillaises de Maurice Millière dans « le Gai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2023, Le Désir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of Race. The iconographic representation of morality in Caribbean slave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Journal18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Disorder: The Iconography of Morality and Colonial Enslavement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Journal18 </w:t>
            </w:r>
            <w:r>
              <w:rPr/>
              <w:t xml:space="preserve">, 2022, Issue 13 Race (Spring 2022)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Montrer le risque aux Antilles : Artistes et catastrophes naturelles dans l’histoire de l’art du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traces-mémoires, vers une histoire de l’art antillais alternative. L’exemple du peintre Henry Gabriel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Do-kre-i-s</w:t>
            </w:r>
            <w:r>
              <w:rPr/>
              <w:t xml:space="preserve">, 2021, Trace,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passagers en réseaux sur le colombie (Déc. 1935-Janv. 1936); construction d’une fiction transatlantique”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de la Guadeloupe</w:t>
            </w:r>
            <w:r>
              <w:rPr/>
              <w:t xml:space="preserve">, 2021, 189, p. 95-121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plaisirs et de débauche dans l’iconographie coloniale des Antilles anglaises et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2021, Le (dé)plaisir,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du livre Escape from Vichy. The Refugee to the French Caribbean d’Eric T. Jennings (Harvard University Press,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Esclavages &amp; post-esclavages / Slaveries &amp; Post-Slaveries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seashells in contemporary west indian art: towards a rejected exotism? He shell woman, example by Kelly Sinnapah Mary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Minakshi Carien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Minorit'art</w:t>
            </w:r>
            <w:r>
              <w:rPr/>
              <w:t xml:space="preserve">, 2020, Où sont les nouveaux exotismes de l'art contemporain ?, 4, pp.79-105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Budan (1827-1874) or the Walker in the Traumatic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monde(s)</w:t>
            </w:r>
            <w:r>
              <w:rPr/>
              <w:t xml:space="preserve">, 2020, La notion élargie du paysage,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noir en France 1794-1848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l'art</w:t>
            </w:r>
            <w:r>
              <w:rPr/>
              <w:t xml:space="preserve">, 2019, Le modèle noir, de Géricault à Matisse, Numéro en lien avec l’exposition du Musée d’Orsay, n°267,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Etre noir en France en 1848-1900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l'art</w:t>
            </w:r>
            <w:r>
              <w:rPr/>
              <w:t xml:space="preserve">, 2019, Le modèle noir, de Géricault à Matisse, n°267,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noir en France » au XIX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l'art</w:t>
            </w:r>
            <w:r>
              <w:rPr/>
              <w:t xml:space="preserve">, 2019, Le modèle noir, de Géricault à Matisse, 267,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spectaculaire des expositions universelles et coloniales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2017, Les commerces du théâtre (Léonor Delaunay et Martial Poirson dir.) (276),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heureux hasards de la nature : La quête de l’émotion inattendue face à la beauté des paysages antillais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Esthétiques</w:t>
            </w:r>
            <w:r>
              <w:rPr/>
              <w:t xml:space="preserve">, 2017, 22, pp. 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du rêve. Le théâtre dans les expositions universelles et coloniales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2017, Les commerces du théâtre sous la direction de Léonor Delaunay et Martial Poirson, 276,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l'exposition permanente des colonies dans la diffusion de l'idée coloniale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Gaïac</w:t>
            </w:r>
            <w:r>
              <w:rPr/>
              <w:t xml:space="preserve">, 2016, 6,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 coloniales de Bordeaux comme réponse à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Mémoires</w:t>
            </w:r>
            <w:r>
              <w:rPr/>
              <w:t xml:space="preserve">, 2015, Images &amp; Mémoires, Images des Outre-mers pendant la Grande Guerre sous la direction de Alain Tirefort, Les cahiers d’Images &amp; Mémoires,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provinciales et identités coloniales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Diacronie - Studi di Storia contemporanea</w:t>
            </w:r>
            <w:r>
              <w:rPr/>
              <w:t xml:space="preserve">, 2014, Le esposizioni: propaganda e costruzione identitaria, N. 18, chapitre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Bordeaux et la « culture coloniale », 1850-1940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de Bordeaux</w:t>
            </w:r>
            <w:r>
              <w:rPr/>
              <w:t xml:space="preserve">, 2012, 101, pp.181-202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création des musées commerciaux et coloniaux à la fin du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Ultramarines</w:t>
            </w:r>
            <w:r>
              <w:rPr/>
              <w:t xml:space="preserve">, 2007,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Musée colonial normal de France à la Sauve-Majeure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Sauve-Majeure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colonial, les premières expositions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coloniales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Bordeaux à l'heure coloniale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2005, 56,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l’art des Antilles françaises en contexte esclavagiste et post-esclavagiste (XIXe siècle – 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Presses universitaires des Antilles. , A paraître, ISBN 9782488234207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Ange Soleil. Le dépeceur d’Aubervilliers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L'harmattan. 180 p., 2024, 978-2-336-48517-1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du Tricentenaire des Antilles et de la Guyane. Construction d’un imaginaire transatlantique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Maisonneuve et Larose, Hémisphères, collection Mers &amp; Empire. 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colonial, 1850-1940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Jarrassé</w:t>
              </w:r>
            </w:hyperlink>
          </w:p>
          <w:p>
            <w:pPr/>
            <w:r>
              <w:rPr/>
              <w:t xml:space="preserve">Sud Ouest. 2007, Collection Mémoires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artistiques aux Antilles 1767-1848. De la Caraïbe à Paris. », Journée d’études sur Guillaume Lethière, Rencontres autour de l’exposition du musée du Louvre, « Guillon Lethière, né à la Guadeloupe », INHA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Guillaume Lethière, Rencontres autour de l’exposition du musée du Louvre, « Guillon Lethière, né à la Guadeloupe »</w:t>
            </w:r>
            <w:r>
              <w:rPr/>
              <w:t xml:space="preserve">, INHA, Feb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transmission des histoires des arts aujourd’hui ?, L’histoire de l’art des outre-mers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de l'Outre-Mer</w:t>
            </w:r>
            <w:r>
              <w:rPr/>
              <w:t xml:space="preserve">, Friche de la Belle de mai, Feb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des Antilles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 collections des Caraïbes, CCC/Global Humanities Initiative</w:t>
            </w:r>
            <w:r>
              <w:rPr/>
              <w:t xml:space="preserve">, Université de Cambridge, Dec 2023, Cambridge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Perspectives : Rethinking the 18th-century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Shifting Tides : colloque Art 18th-century in the Caribbean</w:t>
            </w:r>
            <w:r>
              <w:rPr/>
              <w:t xml:space="preserve">, Whintertur Museum, Garden, Library, Apr 2023, Winterthur,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practices in the French West Indies int the context of the slavery and post-slavery eras (19th Century-1946)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Clark (Clark fellow)</w:t>
            </w:r>
            <w:r>
              <w:rPr/>
              <w:t xml:space="preserve">, Clark Art Institute, May 2022, Williamstown,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Invisibility and Rejection. The place of women artists in the history of art in the french West Indies from 19th century to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 of othes. Rewriting art history in the Americas (XIXth century-today)</w:t>
            </w:r>
            <w:r>
              <w:rPr/>
              <w:t xml:space="preserve">, AWARE; Clark Art Institute, Jul 2022, Williamstown,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mot race dans les expositions 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 et sang dans les sources depuis le XVIIe siècle : le cas de la France et de ses colonies, 6e rencontres du Grand séminaire d’histoire des Outre-mer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 up. Présentation de recherches.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Tilting Axis 5, Beyond Trends: Decolonisation and Art Criticism</w:t>
            </w:r>
            <w:r>
              <w:rPr/>
              <w:t xml:space="preserve">, Tilting Axis, May 2019,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colonial à travers ses expositions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RIN Normonde, La Normandie et les colonies : une histoire et un patrimoine en partage</w:t>
            </w:r>
            <w:r>
              <w:rPr/>
              <w:t xml:space="preserve">, Mar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Art History and Research Prospects. Pop up 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Tilting Axis 5 — Beyond Trends: Decolonisation and Art Criticism</w:t>
            </w:r>
            <w:r>
              <w:rPr/>
              <w:t xml:space="preserve">, Jun 2019,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passagers en réseaux sur le Colombie (déc. 1935 - janvier 1936). Construction d'une fiction transatlantique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Croisées d'images et figures sociales en Guadeloupe et en Martinique (Années 1920-1940) »</w:t>
            </w:r>
            <w:r>
              <w:rPr/>
              <w:t xml:space="preserve">, Oct 2019,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“Histoire de l’art des Antilles”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Modèle noir, de Géricault à Picasso</w:t>
            </w:r>
            <w:r>
              <w:rPr/>
              <w:t xml:space="preserve">, Oct 2019, Pointe-à-Pitre (Mémorial Acte),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history in museums. Perspectives of research and creation of digital educational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 Conference and Annual General Meeting, The Museum: Identity Marker, Actor of Cultural and Socio-economic Development in the Caribbean and its Diasporas</w:t>
            </w:r>
            <w:r>
              <w:rPr/>
              <w:t xml:space="preserve">, Museums Association of the Caribbean, Nov 2019,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or not of an Antillean art form (1923-1946). A fragmented recollection?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 50th Annual Conference (Association of Caribbean Historians)</w:t>
            </w:r>
            <w:r>
              <w:rPr/>
              <w:t xml:space="preserve">, Association of Caribbean Historians, Jun 2018,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 sur l’objet africain dans les expositions internationales provinciales françaises de 1850 à 1927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RTP Études africaines, État des lieux et des savoirs en France, Rencontre RTP 2006 Études africaines : état des lieux et des savoirs en France / Paris</w:t>
            </w:r>
            <w:r>
              <w:rPr/>
              <w:t xml:space="preserve">, RTP Études africaines,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Lethière and the Community of Caribbean Artists in Paris 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Yale University Press. </w:t>
            </w:r>
            <w:r>
              <w:rPr>
                <w:i w:val="1"/>
                <w:iCs w:val="1"/>
              </w:rPr>
              <w:t xml:space="preserve">Guillaume Lethière (dir. Olivier Meslay, Esther Bell),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Yale University Press</w:t>
              </w:r>
            </w:hyperlink>
            <w:r>
              <w:rPr/>
              <w:t xml:space="preserve">, pp.108-114,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Lethière et la communauté des artistes caribéens à Paris 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Snoeck Publishers. </w:t>
            </w:r>
            <w:r>
              <w:rPr>
                <w:i w:val="1"/>
                <w:iCs w:val="1"/>
              </w:rPr>
              <w:t xml:space="preserve">Guillaume Lethière, né à la Guadeloupe, Catalogue de l'exposition du Louvre du 13 novembre au 17 février 2025 (dir. Marie-Pierre Salé),</w:t>
            </w:r>
            <w:r>
              <w:rPr/>
              <w:t xml:space="preserve">, p. 108-114,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à travers ses expositions maritimes et coloniales (1867-1887)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La Geste, Presses Universitaires de la Nouvelle-Aquitaine. </w:t>
            </w:r>
            <w:r>
              <w:rPr>
                <w:i w:val="1"/>
                <w:iCs w:val="1"/>
              </w:rPr>
              <w:t xml:space="preserve">Les Normands, acteurs de la mondialisation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“Artists from the Antilles in Interwar Paris”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The Metropolitan Museum of Art, Yale University Press. </w:t>
            </w:r>
            <w:r>
              <w:rPr>
                <w:i w:val="1"/>
                <w:iCs w:val="1"/>
              </w:rPr>
              <w:t xml:space="preserve">The Harlem Renaissance and Transatlantic Modernism (dir. Denise Murrell)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The Metropolitan Museum of Art, Yale University Press</w:t>
              </w:r>
            </w:hyperlink>
            <w:r>
              <w:rPr/>
              <w:t xml:space="preserve">, p. 76-82,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1943-1945. La création de l’école des arts appliqués de Fort-de-France. Les graines de la rébellion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Esthétiques du divers. </w:t>
            </w:r>
            <w:r>
              <w:rPr>
                <w:i w:val="1"/>
                <w:iCs w:val="1"/>
              </w:rPr>
              <w:t xml:space="preserve">Les arts coloniaux. Circulation d’artistes et d’artefacts entre la France et ses colonies (dir. Sarah Ligner), Musée du Quai Branly</w:t>
            </w:r>
            <w:r>
              <w:rPr/>
              <w:t xml:space="preserve">, chapitre VIII, Esthétiques du divers, pp.110-119, 2021, Les arts coloniaux. Circulation d’artistes et d’artefacts entre la France et ses colonies (dir. Sarah Ligner), Musée du Quai Branly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et empreintes du temps : le parcours de Stan Musquer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Presses universitaires des Antilles. </w:t>
            </w:r>
            <w:r>
              <w:rPr>
                <w:i w:val="1"/>
                <w:iCs w:val="1"/>
              </w:rPr>
              <w:t xml:space="preserve">Trinité de Stan Musquer, Lectures croisées d’une oeuvre caribéenne</w:t>
            </w:r>
            <w:r>
              <w:rPr/>
              <w:t xml:space="preserve">, 2021, 979-10-95177-19-7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travail dans les expositions universelles (1851-1937)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Europe occidentale des années 1830 aux années 1930. Mains-d’œuvre artisanales et industrielles et questions sociales</w:t>
            </w:r>
            <w:r>
              <w:rPr/>
              <w:t xml:space="preserve">, Collection Capes/Agreg Histoire (chapitre XIV), Éd. Ellipse, pp.181-187, 2020, Le travail en Europe occidentale des années 1830 aux années 1930. Mains-d’œuvre artisanales et industrielles et questions sociales (dir. Fabien Knittel, Nadège Mariotti, Pascal Raggi), 9782340042070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Célébrer le travail dans les expositions universelles (1851-1937)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Le travail en Europe occidentale des années 1830 aux années 1930. Mains-d’oeuvre artisanales et industrielles et questions sociales (dir. Fabien Knittel, Nadège Mariotti, Pascal Raggi)</w:t>
            </w:r>
            <w:r>
              <w:rPr/>
              <w:t xml:space="preserve">, pp.181-187,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commerciales et identité́s coloniales dans les villes portuaires françaises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Soi, l’autre et l’ailleurs, Images et imaginaires des villes portuaires de l’Europe atlantique et méditerranéenne (XVIII-XXIe siècles)</w:t>
            </w:r>
            <w:r>
              <w:rPr/>
              <w:t xml:space="preserve">, Presses Universitaires de la Sorbonne,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des artistes antillais. De l'académisme des Salons à une créolité artistique affirmée.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Presses Universitaires de la Nouvelle-Aquitaine. </w:t>
            </w:r>
            <w:r>
              <w:rPr>
                <w:i w:val="1"/>
                <w:iCs w:val="1"/>
              </w:rPr>
              <w:t xml:space="preserve">Paris créole: son histoire, ses écrivains, ses artistes (XVIIIe-XXe siècle)</w:t>
            </w:r>
            <w:r>
              <w:rPr/>
              <w:t xml:space="preserve">, pp.140-154,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l’objet exotique dans les expositions coloniales françaises (1850-1900): impact sur les regards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Garnier. </w:t>
            </w:r>
            <w:r>
              <w:rPr>
                <w:i w:val="1"/>
                <w:iCs w:val="1"/>
              </w:rPr>
              <w:t xml:space="preserve">Poétique et politique de l’altérité : colonialisme, esclavagisme, exotisme XVIIIe-XXIe siècles (dir. Karine Bénac-Giroux)</w:t>
            </w:r>
            <w:r>
              <w:rPr/>
              <w:t xml:space="preserve">, collection "Rencontres", Série Le Dix-Huitième (31), Garnier, p. 287-300,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Architectures et arts de vivre des élites des Antilles françaises au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créole, Vivre aux Antilles au XVIIIe siècle (dir. Annick Notter et Erick Noel)</w:t>
            </w:r>
            <w:r>
              <w:rPr/>
              <w:t xml:space="preserve">, Ed. La Geste, p. 72-80,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1923/1924, la mission de Germaine Casse à Pointe-à-Pitre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Éditions Esthétiques du Divers. </w:t>
            </w:r>
            <w:r>
              <w:rPr>
                <w:i w:val="1"/>
                <w:iCs w:val="1"/>
              </w:rPr>
              <w:t xml:space="preserve">Nos artistes aux colonies, Sociétés, expositions et revues dans l'empire francais, 1851-1940.</w:t>
            </w:r>
            <w:r>
              <w:rPr/>
              <w:t xml:space="preserve">, pp.140-157,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images dans la diffusion des savoirs sur les plantes médicinales des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Karthala, collection Terres d'Amérique. </w:t>
            </w:r>
            <w:r>
              <w:rPr>
                <w:i w:val="1"/>
                <w:iCs w:val="1"/>
              </w:rPr>
              <w:t xml:space="preserve">L’usage des plantes médicinales aux Antilles et en Guyane. Les remèdes anciens au fil du temps, sous la direction de François Pagney</w:t>
            </w:r>
            <w:r>
              <w:rPr/>
              <w:t xml:space="preserve">, 9, pp.37-59,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Fulconis, Maçon et femmes indiennes manœuvres », 1883, aquarelle, Archives de la CTM », Épisode 4 des Rendez-vous numériques en Histoire de l’art des Antilles, Chaine YouTube de INHA, Espace numérique MANIOC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Minakshi Carien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Caillé, La Guadeloupe illustrée, Femme indienne, type n° 4 », carte postale, collection privée, Épisode 3 des Rendez-vous numériques en Histoire de l’art des Antilles, Chaine YouTube de INHA, Espace numérique MANIOC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Minakshi Carien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majeur des femmes dans l’histoire de l’art des Antilles, AWARE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“Hippolyte Hartmann, Jeune homme antillais”, vers 1870, carte-photo, collection privée », Épisode 2 des Rendez-vous numériques en Histoire de l’art des Antilles, Chaine YouTube de INHA, Espace numérique MANIOC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Marius-Pierre Le Masurier, Portrait de la famille Choiseul », vers 1775, huile sur toile, Musée d’Aquitaine de Bordeaux », Épisode 6 des Rendez-vous numériques en Histoire de l’art des Antilles, Chaine YouTube de INHA, Espace numérique MANIOC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Jenny Prinssay, Vue de la Guadeloupe », 1813, huile sur toile, collection Musée du Nouveau Monde et de la Rochelle », Épisode 5 des Rendez-vous numériques en Histoire de l’art des Antilles, Chaine YouTube de INHA, Espace numérique MANIOC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Maïotte Almaby, compositeur de musique par Jacques Weissman’, 1935, huile sur toile, Musée du Quai Branly/Jacques Chirac”, Épisode 1 des Rendez-vous numériques en Histoire de l’art des Antilles, Chaine YouTube de INHA &amp; Espace numérique MANIOC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“Image de l’‘Autre’. Les représentations des Africains et des Antillais en Europe (18e-20 siècles), notice en anglais et français dans le cadre du projet européen Manifest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Bribes de mémoires de Claude Cauquil, Blog AICA Caraïbe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d'Herodote : Mise en scène de l'objet dans les salons coloniaux de province (1850-1896) Vers l'émergence de modèles d'expositions 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ou non d'un art antillais (1923-1946). Vers une mémoire fracturée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Casse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biographique AWARE, femmes artistes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Paule Charpentier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Bernard Caruge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biographique AWARE, femmes artistes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Marie-Thérèse Lung Fou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Bernard Caruge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biographique AWARE, femmes artistes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 aux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des lointains, La collection du Musée du Quai Branly sous la dir. de Sarah Lignier, Catalogue de l’exposition Peintures des lointains, Musée du Quai Branly</w:t>
            </w:r>
            <w:r>
              <w:rPr/>
              <w:t xml:space="preserve">, 2018, pp.144-145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l’art des Antilles françaises en contexte esclavagiste et post-esclavagiste (XIXe siècle – 1943), Pratiques, réseaux et échanges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Art et histoire de l'art. Université Panthéon-Sorbonne,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tel-04736436v1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 art history of the Antilles in slavery and post-slavery contextes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2023, pp.6-8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Christelle Lozère : les réseaux d'artistes dans les Antilles françaises, billet de la Bibliothèque de l'Institut National d'Histoire de l'Art, INHA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l’ouvrage, Pour une critique d’art engagé, Ouverture Philosophique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critique d’art engagé, Ouverture Philosophique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Croisées d’images et de figures sociales en Guadeloupe et en Martinique (années 1920-1940), Bulletin de la Société d’Histoire de la Guadeloupe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Sainton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Clara Palmiste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de la Guadeloupe</w:t>
            </w:r>
            <w:r>
              <w:rPr/>
              <w:t xml:space="preserve">, 189, pp.172,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Tricentenaire du rattachement des Antilles à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scènes de l'objet dans les &amp;quot;salons coloniaux&amp;quot; de province (1850-1896) : vers l'émergence de modèles d'expositions 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Art et histoire de l'art. Université Bordeaux Montaigne, 2009.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2009BOR30052⟩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tel-04204839v1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l’objet dans les « salons coloniaux » de province (1850-1896), vers des modèles d’expositions 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Art et histoire de l'art. Université de Bordeaux, 2009.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tel-03400271v1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0459v1" TargetMode="External"/><Relationship Id="rId9" Type="http://schemas.openxmlformats.org/officeDocument/2006/relationships/hyperlink" Target="https://hal.science/search/index/?q=*&amp;authFullName_s=Christelle Loz&#232;re" TargetMode="External"/><Relationship Id="rId10" Type="http://schemas.openxmlformats.org/officeDocument/2006/relationships/hyperlink" Target="https://hal.science/hal-05320462v1" TargetMode="External"/><Relationship Id="rId11" Type="http://schemas.openxmlformats.org/officeDocument/2006/relationships/hyperlink" Target="https://hal.science/hal-04029318v1" TargetMode="External"/><Relationship Id="rId12" Type="http://schemas.openxmlformats.org/officeDocument/2006/relationships/hyperlink" Target="https://hal.science/hal-03609356v1" TargetMode="External"/><Relationship Id="rId13" Type="http://schemas.openxmlformats.org/officeDocument/2006/relationships/hyperlink" Target="https://hal.science/hal-05320463v1" TargetMode="External"/><Relationship Id="rId14" Type="http://schemas.openxmlformats.org/officeDocument/2006/relationships/hyperlink" Target="https://hal.science/hal-03609343v1" TargetMode="External"/><Relationship Id="rId15" Type="http://schemas.openxmlformats.org/officeDocument/2006/relationships/hyperlink" Target="https://hal.science/hal-03089916v1" TargetMode="External"/><Relationship Id="rId16" Type="http://schemas.openxmlformats.org/officeDocument/2006/relationships/hyperlink" Target="https://hal.science/hal-03400266v1" TargetMode="External"/><Relationship Id="rId17" Type="http://schemas.openxmlformats.org/officeDocument/2006/relationships/hyperlink" Target="https://hal.science/hal-03089912v1" TargetMode="External"/><Relationship Id="rId18" Type="http://schemas.openxmlformats.org/officeDocument/2006/relationships/hyperlink" Target="https://hal.science/hal-02293183v1" TargetMode="External"/><Relationship Id="rId19" Type="http://schemas.openxmlformats.org/officeDocument/2006/relationships/hyperlink" Target="https://hal.science/hal-03089921v1" TargetMode="External"/><Relationship Id="rId20" Type="http://schemas.openxmlformats.org/officeDocument/2006/relationships/hyperlink" Target="https://hal.science/search/index/?q=*&amp;authFullName_s=Minakshi Carien" TargetMode="External"/><Relationship Id="rId21" Type="http://schemas.openxmlformats.org/officeDocument/2006/relationships/hyperlink" Target="https://hal.science/hal-03089911v1" TargetMode="External"/><Relationship Id="rId22" Type="http://schemas.openxmlformats.org/officeDocument/2006/relationships/hyperlink" Target="https://hal.science/hal-02292546v1" TargetMode="External"/><Relationship Id="rId23" Type="http://schemas.openxmlformats.org/officeDocument/2006/relationships/hyperlink" Target="https://hal.science/hal-02292547v1" TargetMode="External"/><Relationship Id="rId24" Type="http://schemas.openxmlformats.org/officeDocument/2006/relationships/hyperlink" Target="https://hal.science/hal-02292548v1" TargetMode="External"/><Relationship Id="rId25" Type="http://schemas.openxmlformats.org/officeDocument/2006/relationships/hyperlink" Target="https://hal.science/hal-04029341v1" TargetMode="External"/><Relationship Id="rId26" Type="http://schemas.openxmlformats.org/officeDocument/2006/relationships/hyperlink" Target="https://hal.science/hal-01935657v1" TargetMode="External"/><Relationship Id="rId27" Type="http://schemas.openxmlformats.org/officeDocument/2006/relationships/hyperlink" Target="https://hal.science/hal-01947547v1" TargetMode="External"/><Relationship Id="rId28" Type="http://schemas.openxmlformats.org/officeDocument/2006/relationships/hyperlink" Target="https://hal.science/hal-01935663v1" TargetMode="External"/><Relationship Id="rId29" Type="http://schemas.openxmlformats.org/officeDocument/2006/relationships/hyperlink" Target="https://hal.science/hal-01948342v1" TargetMode="External"/><Relationship Id="rId30" Type="http://schemas.openxmlformats.org/officeDocument/2006/relationships/hyperlink" Target="https://hal.science/hal-01092401v1" TargetMode="External"/><Relationship Id="rId31" Type="http://schemas.openxmlformats.org/officeDocument/2006/relationships/hyperlink" Target="https://hal.science/hal-01947963v1" TargetMode="External"/><Relationship Id="rId32" Type="http://schemas.openxmlformats.org/officeDocument/2006/relationships/hyperlink" Target="https://hal.science/hal-01947969v1" TargetMode="External"/><Relationship Id="rId33" Type="http://schemas.openxmlformats.org/officeDocument/2006/relationships/hyperlink" Target="https://hal.science/hal-02293088v1" TargetMode="External"/><Relationship Id="rId34" Type="http://schemas.openxmlformats.org/officeDocument/2006/relationships/hyperlink" Target="https://hal.science/hal-02539339v1" TargetMode="External"/><Relationship Id="rId35" Type="http://schemas.openxmlformats.org/officeDocument/2006/relationships/hyperlink" Target="https://hal.science/hal-01948366v1" TargetMode="External"/><Relationship Id="rId36" Type="http://schemas.openxmlformats.org/officeDocument/2006/relationships/hyperlink" Target="https://hal.science/hal-05320451v1" TargetMode="External"/><Relationship Id="rId37" Type="http://schemas.openxmlformats.org/officeDocument/2006/relationships/hyperlink" Target="https://hal.science/hal-05320480v1" TargetMode="External"/><Relationship Id="rId38" Type="http://schemas.openxmlformats.org/officeDocument/2006/relationships/hyperlink" Target="https://hal.science/hal-03400268v1" TargetMode="External"/><Relationship Id="rId39" Type="http://schemas.openxmlformats.org/officeDocument/2006/relationships/hyperlink" Target="https://hal.science/hal-01091926v1" TargetMode="External"/><Relationship Id="rId40" Type="http://schemas.openxmlformats.org/officeDocument/2006/relationships/hyperlink" Target="https://hal.science/search/index/?q=*&amp;authFullName_s=Dominique Jarrass&#233;" TargetMode="External"/><Relationship Id="rId41" Type="http://schemas.openxmlformats.org/officeDocument/2006/relationships/hyperlink" Target="https://hal.science/hal-05320489v1" TargetMode="External"/><Relationship Id="rId42" Type="http://schemas.openxmlformats.org/officeDocument/2006/relationships/hyperlink" Target="https://hal.science/hal-05320494v1" TargetMode="External"/><Relationship Id="rId43" Type="http://schemas.openxmlformats.org/officeDocument/2006/relationships/hyperlink" Target="https://hal.science/hal-05320497v1" TargetMode="External"/><Relationship Id="rId44" Type="http://schemas.openxmlformats.org/officeDocument/2006/relationships/hyperlink" Target="https://hal.science/hal-05320500v1" TargetMode="External"/><Relationship Id="rId45" Type="http://schemas.openxmlformats.org/officeDocument/2006/relationships/hyperlink" Target="https://hal.science/hal-05320505v1" TargetMode="External"/><Relationship Id="rId46" Type="http://schemas.openxmlformats.org/officeDocument/2006/relationships/hyperlink" Target="https://hal.science/hal-05320503v1" TargetMode="External"/><Relationship Id="rId47" Type="http://schemas.openxmlformats.org/officeDocument/2006/relationships/hyperlink" Target="https://hal.science/hal-02518156v1" TargetMode="External"/><Relationship Id="rId48" Type="http://schemas.openxmlformats.org/officeDocument/2006/relationships/hyperlink" Target="https://hal.science/hal-02292550v1" TargetMode="External"/><Relationship Id="rId49" Type="http://schemas.openxmlformats.org/officeDocument/2006/relationships/hyperlink" Target="https://hal.science/hal-02518157v1" TargetMode="External"/><Relationship Id="rId50" Type="http://schemas.openxmlformats.org/officeDocument/2006/relationships/hyperlink" Target="https://hal.science/hal-02518152v1" TargetMode="External"/><Relationship Id="rId51" Type="http://schemas.openxmlformats.org/officeDocument/2006/relationships/hyperlink" Target="https://hal.science/hal-02518154v1" TargetMode="External"/><Relationship Id="rId52" Type="http://schemas.openxmlformats.org/officeDocument/2006/relationships/hyperlink" Target="https://hal.science/hal-02518151v1" TargetMode="External"/><Relationship Id="rId53" Type="http://schemas.openxmlformats.org/officeDocument/2006/relationships/hyperlink" Target="https://hal.science/hal-02518150v1" TargetMode="External"/><Relationship Id="rId54" Type="http://schemas.openxmlformats.org/officeDocument/2006/relationships/hyperlink" Target="https://hal.science/hal-02292549v1" TargetMode="External"/><Relationship Id="rId55" Type="http://schemas.openxmlformats.org/officeDocument/2006/relationships/hyperlink" Target="https://hal.science/hal-01948316v1" TargetMode="External"/><Relationship Id="rId56" Type="http://schemas.openxmlformats.org/officeDocument/2006/relationships/hyperlink" Target="https://hal.science/hal-04736422v1" TargetMode="External"/><Relationship Id="rId57" Type="http://schemas.openxmlformats.org/officeDocument/2006/relationships/hyperlink" Target="https://yalebooks.yale.edu/book/9780300275780/guillaume-lethiere/" TargetMode="External"/><Relationship Id="rId58" Type="http://schemas.openxmlformats.org/officeDocument/2006/relationships/hyperlink" Target="https://hal.science/hal-04810117v1" TargetMode="External"/><Relationship Id="rId59" Type="http://schemas.openxmlformats.org/officeDocument/2006/relationships/hyperlink" Target="https://hal.science/hal-04810110v1" TargetMode="External"/><Relationship Id="rId60" Type="http://schemas.openxmlformats.org/officeDocument/2006/relationships/hyperlink" Target="https://hal.science/hal-04736428v1" TargetMode="External"/><Relationship Id="rId61" Type="http://schemas.openxmlformats.org/officeDocument/2006/relationships/hyperlink" Target="https://yalebooks.yale.edu/book/9781588397737/the-harlem-renaissance-and-transatlantic-modernism/" TargetMode="External"/><Relationship Id="rId62" Type="http://schemas.openxmlformats.org/officeDocument/2006/relationships/hyperlink" Target="https://hal.science/hal-03089925v1" TargetMode="External"/><Relationship Id="rId63" Type="http://schemas.openxmlformats.org/officeDocument/2006/relationships/hyperlink" Target="https://hal.science/hal-03609367v1" TargetMode="External"/><Relationship Id="rId64" Type="http://schemas.openxmlformats.org/officeDocument/2006/relationships/hyperlink" Target="https://hal.science/search/index/?q=*&amp;authFullName_s=Fr&#233;d&#233;ric Lefran&#231;ois" TargetMode="External"/><Relationship Id="rId65" Type="http://schemas.openxmlformats.org/officeDocument/2006/relationships/hyperlink" Target="https://hal.science/hal-03089923v1" TargetMode="External"/><Relationship Id="rId66" Type="http://schemas.openxmlformats.org/officeDocument/2006/relationships/hyperlink" Target="https://hal.science/hal-02892276v1" TargetMode="External"/><Relationship Id="rId67" Type="http://schemas.openxmlformats.org/officeDocument/2006/relationships/hyperlink" Target="https://hal.science/hal-02518153v1" TargetMode="External"/><Relationship Id="rId68" Type="http://schemas.openxmlformats.org/officeDocument/2006/relationships/hyperlink" Target="https://hal.science/hal-02292551v1" TargetMode="External"/><Relationship Id="rId69" Type="http://schemas.openxmlformats.org/officeDocument/2006/relationships/hyperlink" Target="https://hal.science/hal-01948009v1" TargetMode="External"/><Relationship Id="rId70" Type="http://schemas.openxmlformats.org/officeDocument/2006/relationships/hyperlink" Target="https://hal.science/hal-01947999v1" TargetMode="External"/><Relationship Id="rId71" Type="http://schemas.openxmlformats.org/officeDocument/2006/relationships/hyperlink" Target="https://hal.science/hal-01935651v1" TargetMode="External"/><Relationship Id="rId72" Type="http://schemas.openxmlformats.org/officeDocument/2006/relationships/hyperlink" Target="https://hal.science/hal-01947991v1" TargetMode="External"/><Relationship Id="rId73" Type="http://schemas.openxmlformats.org/officeDocument/2006/relationships/hyperlink" Target="https://hal.science/hal-05320484v1" TargetMode="External"/><Relationship Id="rId74" Type="http://schemas.openxmlformats.org/officeDocument/2006/relationships/hyperlink" Target="https://hal.science/hal-05320483v1" TargetMode="External"/><Relationship Id="rId75" Type="http://schemas.openxmlformats.org/officeDocument/2006/relationships/hyperlink" Target="https://hal.science/hal-05320474v1" TargetMode="External"/><Relationship Id="rId76" Type="http://schemas.openxmlformats.org/officeDocument/2006/relationships/hyperlink" Target="https://hal.science/hal-05320481v1" TargetMode="External"/><Relationship Id="rId77" Type="http://schemas.openxmlformats.org/officeDocument/2006/relationships/hyperlink" Target="https://hal.science/hal-05320488v1" TargetMode="External"/><Relationship Id="rId78" Type="http://schemas.openxmlformats.org/officeDocument/2006/relationships/hyperlink" Target="https://hal.science/hal-05320487v1" TargetMode="External"/><Relationship Id="rId79" Type="http://schemas.openxmlformats.org/officeDocument/2006/relationships/hyperlink" Target="https://hal.science/hal-05320477v1" TargetMode="External"/><Relationship Id="rId80" Type="http://schemas.openxmlformats.org/officeDocument/2006/relationships/hyperlink" Target="https://hal.science/hal-05320475v1" TargetMode="External"/><Relationship Id="rId81" Type="http://schemas.openxmlformats.org/officeDocument/2006/relationships/hyperlink" Target="https://hal.science/hal-05320476v1" TargetMode="External"/><Relationship Id="rId82" Type="http://schemas.openxmlformats.org/officeDocument/2006/relationships/hyperlink" Target="https://hal.science/hal-02534350v1" TargetMode="External"/><Relationship Id="rId83" Type="http://schemas.openxmlformats.org/officeDocument/2006/relationships/hyperlink" Target="https://hal.science/hal-02293168v1" TargetMode="External"/><Relationship Id="rId84" Type="http://schemas.openxmlformats.org/officeDocument/2006/relationships/hyperlink" Target="https://hal.science/hal-05320467v1" TargetMode="External"/><Relationship Id="rId85" Type="http://schemas.openxmlformats.org/officeDocument/2006/relationships/hyperlink" Target="https://hal.science/hal-05320470v1" TargetMode="External"/><Relationship Id="rId86" Type="http://schemas.openxmlformats.org/officeDocument/2006/relationships/hyperlink" Target="https://hal.science/search/index/?q=*&amp;authFullName_s=Myriam Mo&#239;se" TargetMode="External"/><Relationship Id="rId87" Type="http://schemas.openxmlformats.org/officeDocument/2006/relationships/hyperlink" Target="https://hal.science/search/index/?q=*&amp;authFullName_s=Micka&#235;l Bernard Caruge" TargetMode="External"/><Relationship Id="rId88" Type="http://schemas.openxmlformats.org/officeDocument/2006/relationships/hyperlink" Target="https://hal.science/hal-05320468v1" TargetMode="External"/><Relationship Id="rId89" Type="http://schemas.openxmlformats.org/officeDocument/2006/relationships/hyperlink" Target="https://hal.science/hal-01935662v1" TargetMode="External"/><Relationship Id="rId90" Type="http://schemas.openxmlformats.org/officeDocument/2006/relationships/hyperlink" Target="https://hal.science/tel-04736436v1" TargetMode="External"/><Relationship Id="rId91" Type="http://schemas.openxmlformats.org/officeDocument/2006/relationships/hyperlink" Target="https://hal.science/hal-04029389v1" TargetMode="External"/><Relationship Id="rId92" Type="http://schemas.openxmlformats.org/officeDocument/2006/relationships/hyperlink" Target="https://hal.science/hal-03412174v1" TargetMode="External"/><Relationship Id="rId93" Type="http://schemas.openxmlformats.org/officeDocument/2006/relationships/hyperlink" Target="https://hal.science/hal-02293108v1" TargetMode="External"/><Relationship Id="rId94" Type="http://schemas.openxmlformats.org/officeDocument/2006/relationships/hyperlink" Target="https://hal.science/hal-03400265v1" TargetMode="External"/><Relationship Id="rId95" Type="http://schemas.openxmlformats.org/officeDocument/2006/relationships/hyperlink" Target="https://hal.science/search/index/?q=*&amp;authFullName_s=Jean-Pierre Sainton" TargetMode="External"/><Relationship Id="rId96" Type="http://schemas.openxmlformats.org/officeDocument/2006/relationships/hyperlink" Target="https://hal.science/search/index/?q=*&amp;authFullName_s=Clara Palmiste" TargetMode="External"/><Relationship Id="rId97" Type="http://schemas.openxmlformats.org/officeDocument/2006/relationships/hyperlink" Target="https://hal.science/hal-01947974v1" TargetMode="External"/><Relationship Id="rId98" Type="http://schemas.openxmlformats.org/officeDocument/2006/relationships/hyperlink" Target="https://hal.science/tel-04204839v1" TargetMode="External"/><Relationship Id="rId99" Type="http://schemas.openxmlformats.org/officeDocument/2006/relationships/hyperlink" Target="https://www.theses.fr/2009BOR30052" TargetMode="External"/><Relationship Id="rId100" Type="http://schemas.openxmlformats.org/officeDocument/2006/relationships/hyperlink" Target="https://hal.science/tel-03400271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Lozère</dc:title>
  <dc:description>CV</dc:description>
  <dc:subject/>
  <cp:keywords/>
  <cp:category/>
  <cp:lastModifiedBy/>
  <dcterms:created xsi:type="dcterms:W3CDTF">2026-03-16T18:41:02+01:00</dcterms:created>
  <dcterms:modified xsi:type="dcterms:W3CDTF">2026-03-16T18:41:02+01:00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