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Berner </w:t>
      </w:r>
      <w:r>
        <w:rPr>
          <w:color w:val="641e6e"/>
        </w:rPr>
        <w:t xml:space="preserve">Professeur émérite de philosophie de langue allemande à l'université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christian-berner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0009-0004-1071-4063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L'interprétation. Dictionnaire des auteurs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Gens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pp.424, 2025, Varia, 978-2-7116-3177-3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halshs-05518991v1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immanente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/>
              <w:t xml:space="preserve">2024, 2757440268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l'herméneutique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384 p., 2023, 978-2-13-084211-8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Philosophies du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</w:p>
          <w:p>
            <w:pPr/>
            <w:r>
              <w:rPr/>
              <w:t xml:space="preserve">Septentrion, 2023, 978-2-7574-3908-1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sciences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Tatiana Milliaressi</w:t>
              </w:r>
            </w:hyperlink>
          </w:p>
          <w:p>
            <w:pPr/>
            <w:r>
              <w:rPr/>
              <w:t xml:space="preserve">Classiques Garnier, 2021, Translatio, 8, 978-2-406-10509-1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hal-04357919v1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Adorno. L'actualité de l'interprétation.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/>
              <w:t xml:space="preserve">PU de Paris nanterre. </w:t>
            </w:r>
            <w:r>
              <w:rPr>
                <w:i w:val="1"/>
                <w:iCs w:val="1"/>
              </w:rPr>
              <w:t xml:space="preserve">Adorno et la scène philosophique. Dialectique et métaphysique</w:t>
            </w:r>
            <w:r>
              <w:rPr/>
              <w:t xml:space="preserve">, p. 67-86, 2024, Libellus, 978-2-84016-538-5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/>
              <w:t xml:space="preserve">Johann Michel. </w:t>
            </w:r>
            <w:r>
              <w:rPr>
                <w:i w:val="1"/>
                <w:iCs w:val="1"/>
              </w:rPr>
              <w:t xml:space="preserve">Qu'est-ce que l'herméneutique ?</w:t>
            </w:r>
            <w:r>
              <w:rPr/>
              <w:t xml:space="preserve">, PUF, pp.9-15, 2023, 978-2-13-084211-8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symboliques et configuration du sens chez Ernst Cassirer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/>
              <w:t xml:space="preserve">C. Morel et C. Berner. </w:t>
            </w:r>
            <w:r>
              <w:rPr>
                <w:i w:val="1"/>
                <w:iCs w:val="1"/>
              </w:rPr>
              <w:t xml:space="preserve">Philosophies du sens</w:t>
            </w:r>
            <w:r>
              <w:rPr/>
              <w:t xml:space="preserve">, Septentrion, pp.252-272,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Charlotte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/>
              <w:t xml:space="preserve">Christian Berner; Charlotte Morel. </w:t>
            </w:r>
            <w:r>
              <w:rPr>
                <w:i w:val="1"/>
                <w:iCs w:val="1"/>
              </w:rPr>
              <w:t xml:space="preserve">Philosophies du sens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p. 9-34, 2023, 978-2-7574-3908-1.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⟨10.4000/books.septentrion.147865⟩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Schleiermacher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</w:p>
          <w:p>
            <w:pPr/>
            <w:r>
              <w:rPr/>
              <w:t xml:space="preserve">Christian Berner, Sarah Schmidt, Brent W. Sockness et Denis Thouard. </w:t>
            </w:r>
            <w:r>
              <w:rPr>
                <w:i w:val="1"/>
                <w:iCs w:val="1"/>
              </w:rPr>
              <w:t xml:space="preserve">Kommunikation in Philosophie, Religion und Gesellschaft. Akten des Internationalen Schleiermacher-Kongresses 25.-29. Mai 2021</w:t>
            </w:r>
            <w:r>
              <w:rPr/>
              <w:t xml:space="preserve">, de Gruyter, pp.491-500,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Kommunikation in Philosophie, Religion und Gesellschaft. Zur Einleitung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Thouard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Schmidt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Brent W. Sockness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Kommunikation in Philosophie, Religion und Gesellschaft Akten des Internationalen Schleiermacher-Kongresses 25.–29. Mai 2021</w:t>
            </w:r>
            <w:r>
              <w:rPr/>
              <w:t xml:space="preserve">, 35, </w:t>
            </w:r>
            <w:hyperlink r:id="rId33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pp.13-27, 2023, Schleiermacher-Archiv, 9783111128801.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⟨10.1515/9783111128801⟩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anthropologie désanthropologisée. Karl Löwith et la question de l’homme et du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/>
              <w:t xml:space="preserve">P.-F. Moreau et C. Morel. </w:t>
            </w:r>
            <w:r>
              <w:rPr>
                <w:i w:val="1"/>
                <w:iCs w:val="1"/>
              </w:rPr>
              <w:t xml:space="preserve">Anthropologies philosophiques allemandes</w:t>
            </w:r>
            <w:r>
              <w:rPr/>
              <w:t xml:space="preserve">, Classiques Garnier, pp.253-272,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Hermeneutics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/>
              <w:t xml:space="preserve">Andrew C. Dole, Shelli M. Poe, Kevin M. Vander Schel. </w:t>
            </w:r>
            <w:r>
              <w:rPr>
                <w:i w:val="1"/>
                <w:iCs w:val="1"/>
              </w:rPr>
              <w:t xml:space="preserve">The Oxford Handbook of Friedrich Schleiermacher</w:t>
            </w:r>
            <w:r>
              <w:rPr/>
              <w:t xml:space="preserve">, Oxford University Press, pp.188-202,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‘Je suis un ami du présent’. Philosophie de l’histoire et philosophie de l’avenir chez Feuerbach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/>
              <w:t xml:space="preserve">R. Chappé. </w:t>
            </w:r>
            <w:r>
              <w:rPr>
                <w:i w:val="1"/>
                <w:iCs w:val="1"/>
              </w:rPr>
              <w:t xml:space="preserve">La Réalisation de la philosophie à l’époque du Vormärz</w:t>
            </w:r>
            <w:r>
              <w:rPr/>
              <w:t xml:space="preserve">, Septentrion, pp.151-164,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la conscience morale. (Lecture du chapitre 6, section 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/>
              <w:t xml:space="preserve">C. Bouton, E. Renault. </w:t>
            </w:r>
            <w:r>
              <w:rPr>
                <w:i w:val="1"/>
                <w:iCs w:val="1"/>
              </w:rPr>
              <w:t xml:space="preserve">Lire la Phénoménologie de l’esprit de Hegel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pp.209-225,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Schleiermacher et la question de la traduction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/>
              <w:t xml:space="preserve">Fl. Lautel-Ribstein. </w:t>
            </w:r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10, Garnier,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et dépendance absolue chez Schleiermacher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/>
              <w:t xml:space="preserve">G. Marmasse et V. Béguin. </w:t>
            </w:r>
            <w:r>
              <w:rPr>
                <w:i w:val="1"/>
                <w:iCs w:val="1"/>
              </w:rPr>
              <w:t xml:space="preserve">Raison et sentiments. De Hamann à Feuerbach, un débat allemand</w:t>
            </w:r>
            <w:r>
              <w:rPr/>
              <w:t xml:space="preserve">, Hermann, pp.239-259,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L’assassinat de la raison. Le jeune Friedrich Schlegel, lecteur de Kant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/>
              <w:t xml:space="preserve">G. Valpione. </w:t>
            </w:r>
            <w:r>
              <w:rPr>
                <w:i w:val="1"/>
                <w:iCs w:val="1"/>
              </w:rPr>
              <w:t xml:space="preserve">L’Homme et la nature dans le romantisme allemand. Politique, critique et esthétique</w:t>
            </w:r>
            <w:r>
              <w:rPr/>
              <w:t xml:space="preserve">, Lit Verlag, pp.63-73,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épistémique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Tatiana Milliaressi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les sciences humaines</w:t>
            </w:r>
            <w:r>
              <w:rPr/>
              <w:t xml:space="preserve">, Classiques Gaarnier, pp.17-39, 2021, Translatio,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 et perspective, de Chladenius à Dilthey. Sehe-Punkt, Weltansicht, Weltanschauung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/>
              <w:t xml:space="preserve">Q. Landenne. </w:t>
            </w:r>
            <w:r>
              <w:rPr>
                <w:i w:val="1"/>
                <w:iCs w:val="1"/>
              </w:rPr>
              <w:t xml:space="preserve">Philosopher en points de vue. Histoire des perspectivismes philosophiques</w:t>
            </w:r>
            <w:r>
              <w:rPr/>
              <w:t xml:space="preserve">, Presses de l'Université Saint Louis, pp.205-224,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Adorno, la philosophie comme interprétation et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/>
              <w:t xml:space="preserve">L. Wetzel, J. Delpla-Roger, J.-B. Vuillerod. </w:t>
            </w:r>
            <w:r>
              <w:rPr>
                <w:i w:val="1"/>
                <w:iCs w:val="1"/>
              </w:rPr>
              <w:t xml:space="preserve">Adorno contre son temps</w:t>
            </w:r>
            <w:r>
              <w:rPr/>
              <w:t xml:space="preserve">, Presses Universitaires de Nanterre, pp.35-50,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 et rationalités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d'humanité dans la pensée contemporaine</w:t>
            </w:r>
            <w:r>
              <w:rPr/>
              <w:t xml:space="preserve">, Presses Universitaires de Nantere, pp.155-173, 2019, 978-2-84016-332-9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L'herméneutique critique et le sens du possible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/>
              <w:t xml:space="preserve">A. Dumont. </w:t>
            </w:r>
            <w:r>
              <w:rPr>
                <w:i w:val="1"/>
                <w:iCs w:val="1"/>
              </w:rPr>
              <w:t xml:space="preserve">Repenser le possible. L'imagination, l'histoire, l'utopie</w:t>
            </w:r>
            <w:r>
              <w:rPr/>
              <w:t xml:space="preserve">, Kimé, pp.211-228,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herméneutique. Ricœur lecteur de Schleiermacher et de Dilthey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/>
              <w:t xml:space="preserve">G. Marmasse et R. Picardi. </w:t>
            </w:r>
            <w:r>
              <w:rPr>
                <w:i w:val="1"/>
                <w:iCs w:val="1"/>
              </w:rPr>
              <w:t xml:space="preserve">Ricœur et la pensée allemande de Kant à Dilthey</w:t>
            </w:r>
            <w:r>
              <w:rPr/>
              <w:t xml:space="preserve">, CNRS Editions, pp.255-271,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l'interprétation de Georg Friedrich Meier (1718-1777)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/>
              <w:t xml:space="preserve">C. Denat et P. Wotling. </w:t>
            </w:r>
            <w:r>
              <w:rPr>
                <w:i w:val="1"/>
                <w:iCs w:val="1"/>
              </w:rPr>
              <w:t xml:space="preserve">Les Enjeux de l'herméneutique en Allemagne, et au-delà</w:t>
            </w:r>
            <w:r>
              <w:rPr/>
              <w:t xml:space="preserve">, Epure, pp.95-117,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de la science. Le jeune Friedrich Schlegel, lecteur de Kant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/>
              <w:t xml:space="preserve">A. Stanguennec et D. Lancereau. </w:t>
            </w:r>
            <w:r>
              <w:rPr>
                <w:i w:val="1"/>
                <w:iCs w:val="1"/>
              </w:rPr>
              <w:t xml:space="preserve">Arts et sciences du romantisme allemand</w:t>
            </w:r>
            <w:r>
              <w:rPr/>
              <w:t xml:space="preserve">, Presses Universitaires de Rennes, pp.105-125,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hal-04358248v1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Accordo e differenza. La ragione ermeneutica tra scritture e oralità alla luce del dibattito tra Gadamer e Habermas (trad. Francesca Peruzzotti)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hermeneutics</w:t>
            </w:r>
            <w:r>
              <w:rPr/>
              <w:t xml:space="preserve">, 2022,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Billigkeit. Meiers Versuch einer allgemeinen Auslegungskunst und ihr Verhältnis zur Jurisprudenz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achtzehnte Jahrhundert. Zeitschrift der Deutschen Gesellschaft für die Erforschung des 18. Jahrhunderts</w:t>
            </w:r>
            <w:r>
              <w:rPr/>
              <w:t xml:space="preserve">, 2021, pp.234-243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dans l’ « autre » façon de dire. Quelques impressions à la lecture d’Après Babel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Translational Hermeneutics/ Jahrbuch für Übersetzungshermeneutik</w:t>
            </w:r>
            <w:r>
              <w:rPr/>
              <w:t xml:space="preserve">, 2021, 1/2021, pp.335-340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actitud hermeneutica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y valores</w:t>
            </w:r>
            <w:r>
              <w:rPr/>
              <w:t xml:space="preserve">, 2021, IXX (176), pp.177-194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Löwith et la question de l’anthropologie. Une lecture à partir de L’Individu dans le rôle d’autrui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2020, 83 (2),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hal-04358173v1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anthropologies</w:t>
            </w:r>
            <w:r>
              <w:rPr/>
              <w:t xml:space="preserve">, 2022, pp.193-200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Berner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Friedrich Schleiermacher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hal-04358215v1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F52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berner" TargetMode="External"/><Relationship Id="rId8" Type="http://schemas.openxmlformats.org/officeDocument/2006/relationships/hyperlink" Target="https://orcid.org/0009-0004-1071-4063" TargetMode="External"/><Relationship Id="rId9" Type="http://schemas.openxmlformats.org/officeDocument/2006/relationships/hyperlink" Target="https://shs.hal.science/halshs-05518991v1" TargetMode="External"/><Relationship Id="rId10" Type="http://schemas.openxmlformats.org/officeDocument/2006/relationships/hyperlink" Target="https://hal.science/search/index/?q=*&amp;authFullName_s=Denis Thouard" TargetMode="External"/><Relationship Id="rId11" Type="http://schemas.openxmlformats.org/officeDocument/2006/relationships/hyperlink" Target="https://hal.science/search/index/?q=*&amp;authFullName_s=Christian Berner" TargetMode="External"/><Relationship Id="rId12" Type="http://schemas.openxmlformats.org/officeDocument/2006/relationships/hyperlink" Target="https://hal.science/search/index/?q=*&amp;authFullName_s=Johann Michel" TargetMode="External"/><Relationship Id="rId13" Type="http://schemas.openxmlformats.org/officeDocument/2006/relationships/hyperlink" Target="https://hal.science/search/index/?q=*&amp;authFullName_s=Jean-Claude Gens" TargetMode="External"/><Relationship Id="rId14" Type="http://schemas.openxmlformats.org/officeDocument/2006/relationships/hyperlink" Target="https://www.vrin.fr/livre/9782711631773/linterpretation-dictionnaire-des-auteurs" TargetMode="External"/><Relationship Id="rId15" Type="http://schemas.openxmlformats.org/officeDocument/2006/relationships/hyperlink" Target="https://hal.parisnanterre.fr/hal-04423968v1" TargetMode="External"/><Relationship Id="rId16" Type="http://schemas.openxmlformats.org/officeDocument/2006/relationships/hyperlink" Target="https://hal.science/search/index/?q=*&amp;authFullName_s=Emmanuel Renault" TargetMode="External"/><Relationship Id="rId17" Type="http://schemas.openxmlformats.org/officeDocument/2006/relationships/hyperlink" Target="https://hal.parisnanterre.fr/hal-04361164v1" TargetMode="External"/><Relationship Id="rId18" Type="http://schemas.openxmlformats.org/officeDocument/2006/relationships/hyperlink" Target="https://www.puf.com/quest-ce-que-lhermeneutique" TargetMode="External"/><Relationship Id="rId19" Type="http://schemas.openxmlformats.org/officeDocument/2006/relationships/hyperlink" Target="https://hal.parisnanterre.fr/hal-04358156v1" TargetMode="External"/><Relationship Id="rId20" Type="http://schemas.openxmlformats.org/officeDocument/2006/relationships/hyperlink" Target="https://hal.science/search/index/?q=*&amp;authFullName_s=Charlotte Morel" TargetMode="External"/><Relationship Id="rId21" Type="http://schemas.openxmlformats.org/officeDocument/2006/relationships/hyperlink" Target="https://hal.parisnanterre.fr/hal-04357919v1" TargetMode="External"/><Relationship Id="rId22" Type="http://schemas.openxmlformats.org/officeDocument/2006/relationships/hyperlink" Target="https://hal.science/search/index/?q=*&amp;authFullName_s=Tatiana Milliaressi" TargetMode="External"/><Relationship Id="rId23" Type="http://schemas.openxmlformats.org/officeDocument/2006/relationships/hyperlink" Target="https://hal.parisnanterre.fr/hal-04603466v1" TargetMode="External"/><Relationship Id="rId24" Type="http://schemas.openxmlformats.org/officeDocument/2006/relationships/hyperlink" Target="https://hal.parisnanterre.fr/hal-04358028v1" TargetMode="External"/><Relationship Id="rId25" Type="http://schemas.openxmlformats.org/officeDocument/2006/relationships/hyperlink" Target="https://hal.parisnanterre.fr/hal-04358201v1" TargetMode="External"/><Relationship Id="rId26" Type="http://schemas.openxmlformats.org/officeDocument/2006/relationships/hyperlink" Target="https://ens.hal.science/hal-04357856v1" TargetMode="External"/><Relationship Id="rId27" Type="http://schemas.openxmlformats.org/officeDocument/2006/relationships/hyperlink" Target="https://www.septentrion.com/FR/livre/?GCOI=27574100060060" TargetMode="External"/><Relationship Id="rId28" Type="http://schemas.openxmlformats.org/officeDocument/2006/relationships/hyperlink" Target="https://dx.doi.org/10.4000/books.septentrion.147865" TargetMode="External"/><Relationship Id="rId29" Type="http://schemas.openxmlformats.org/officeDocument/2006/relationships/hyperlink" Target="https://hal.parisnanterre.fr/hal-04358325v1" TargetMode="External"/><Relationship Id="rId30" Type="http://schemas.openxmlformats.org/officeDocument/2006/relationships/hyperlink" Target="https://hal.parisnanterre.fr/hal-04361479v1" TargetMode="External"/><Relationship Id="rId31" Type="http://schemas.openxmlformats.org/officeDocument/2006/relationships/hyperlink" Target="https://hal.science/search/index/?q=*&amp;authFullName_s=Sarah Schmidt" TargetMode="External"/><Relationship Id="rId32" Type="http://schemas.openxmlformats.org/officeDocument/2006/relationships/hyperlink" Target="https://hal.science/search/index/?q=*&amp;authFullName_s=Brent W. Sockness" TargetMode="External"/><Relationship Id="rId33" Type="http://schemas.openxmlformats.org/officeDocument/2006/relationships/hyperlink" Target="https://www.degruyter.com/serial/schlarch-b/html" TargetMode="External"/><Relationship Id="rId34" Type="http://schemas.openxmlformats.org/officeDocument/2006/relationships/hyperlink" Target="https://dx.doi.org/10.1515/9783111128801" TargetMode="External"/><Relationship Id="rId35" Type="http://schemas.openxmlformats.org/officeDocument/2006/relationships/hyperlink" Target="https://hal.parisnanterre.fr/hal-04358205v1" TargetMode="External"/><Relationship Id="rId36" Type="http://schemas.openxmlformats.org/officeDocument/2006/relationships/hyperlink" Target="https://hal.parisnanterre.fr/hal-04358319v1" TargetMode="External"/><Relationship Id="rId37" Type="http://schemas.openxmlformats.org/officeDocument/2006/relationships/hyperlink" Target="https://hal.parisnanterre.fr/hal-04358314v1" TargetMode="External"/><Relationship Id="rId38" Type="http://schemas.openxmlformats.org/officeDocument/2006/relationships/hyperlink" Target="https://hal.parisnanterre.fr/hal-04358309v1" TargetMode="External"/><Relationship Id="rId39" Type="http://schemas.openxmlformats.org/officeDocument/2006/relationships/hyperlink" Target="https://books.openedition.org/enseditions/42366" TargetMode="External"/><Relationship Id="rId40" Type="http://schemas.openxmlformats.org/officeDocument/2006/relationships/hyperlink" Target="https://hal.parisnanterre.fr/hal-04358283v1" TargetMode="External"/><Relationship Id="rId41" Type="http://schemas.openxmlformats.org/officeDocument/2006/relationships/hyperlink" Target="https://hal.parisnanterre.fr/hal-04358289v1" TargetMode="External"/><Relationship Id="rId42" Type="http://schemas.openxmlformats.org/officeDocument/2006/relationships/hyperlink" Target="https://hal.parisnanterre.fr/hal-04358295v1" TargetMode="External"/><Relationship Id="rId43" Type="http://schemas.openxmlformats.org/officeDocument/2006/relationships/hyperlink" Target="https://hal.parisnanterre.fr/hal-04357950v1" TargetMode="External"/><Relationship Id="rId44" Type="http://schemas.openxmlformats.org/officeDocument/2006/relationships/hyperlink" Target="https://hal.parisnanterre.fr/hal-04358272v1" TargetMode="External"/><Relationship Id="rId45" Type="http://schemas.openxmlformats.org/officeDocument/2006/relationships/hyperlink" Target="https://hal.parisnanterre.fr/hal-04358256v1" TargetMode="External"/><Relationship Id="rId46" Type="http://schemas.openxmlformats.org/officeDocument/2006/relationships/hyperlink" Target="https://hal.parisnanterre.fr/hal-04358165v1" TargetMode="External"/><Relationship Id="rId47" Type="http://schemas.openxmlformats.org/officeDocument/2006/relationships/hyperlink" Target="https://hal.parisnanterre.fr/hal-04358261v1" TargetMode="External"/><Relationship Id="rId48" Type="http://schemas.openxmlformats.org/officeDocument/2006/relationships/hyperlink" Target="https://hal.parisnanterre.fr/hal-04358267v1" TargetMode="External"/><Relationship Id="rId49" Type="http://schemas.openxmlformats.org/officeDocument/2006/relationships/hyperlink" Target="https://hal.parisnanterre.fr/hal-04358241v1" TargetMode="External"/><Relationship Id="rId50" Type="http://schemas.openxmlformats.org/officeDocument/2006/relationships/hyperlink" Target="https://hal.parisnanterre.fr/hal-04358248v1" TargetMode="External"/><Relationship Id="rId51" Type="http://schemas.openxmlformats.org/officeDocument/2006/relationships/hyperlink" Target="https://hal.parisnanterre.fr/hal-04358303v1" TargetMode="External"/><Relationship Id="rId52" Type="http://schemas.openxmlformats.org/officeDocument/2006/relationships/hyperlink" Target="https://hal.parisnanterre.fr/hal-04358280v1" TargetMode="External"/><Relationship Id="rId53" Type="http://schemas.openxmlformats.org/officeDocument/2006/relationships/hyperlink" Target="https://hal.parisnanterre.fr/hal-04357998v1" TargetMode="External"/><Relationship Id="rId54" Type="http://schemas.openxmlformats.org/officeDocument/2006/relationships/hyperlink" Target="https://hal.parisnanterre.fr/hal-04358185v1" TargetMode="External"/><Relationship Id="rId55" Type="http://schemas.openxmlformats.org/officeDocument/2006/relationships/hyperlink" Target="https://hal.parisnanterre.fr/hal-04358173v1" TargetMode="External"/><Relationship Id="rId56" Type="http://schemas.openxmlformats.org/officeDocument/2006/relationships/hyperlink" Target="https://hal.parisnanterre.fr/hal-04358195v1" TargetMode="External"/><Relationship Id="rId57" Type="http://schemas.openxmlformats.org/officeDocument/2006/relationships/hyperlink" Target="https://hal.parisnanterre.fr/hal-04358215v1" TargetMode="External"/><Relationship Id="rId58" Type="http://schemas.openxmlformats.org/officeDocument/2006/relationships/hyperlink" Target="https://hal.science/search/index/?q=*&amp;authFullName_s=Friedrich Schleiermacher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Berner</dc:title>
  <dc:description>CV</dc:description>
  <dc:subject/>
  <cp:keywords/>
  <cp:category/>
  <cp:lastModifiedBy/>
  <dcterms:created xsi:type="dcterms:W3CDTF">2026-03-06T08:54:31+01:00</dcterms:created>
  <dcterms:modified xsi:type="dcterms:W3CDTF">2026-03-06T08:54:31+01:00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