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Proust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partages de champs et de l’arithmétique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2022</w:t>
            </w:r>
          </w:p>
          <w:p>
            <w:pPr/>
            <w:r>
              <w:rPr/>
              <w:t xml:space="preserve">Article dans une revue</w:t>
            </w:r>
          </w:p>
          <w:p>
            <w:pPr/>
            <w:hyperlink r:id="rId7" w:history="1">
              <w:r>
                <w:rPr>
                  <w:color w:val="#410a8c"/>
                  <w:u w:val="single"/>
                </w:rPr>
                <w:t xml:space="preserve">hal-04003125v1</w:t>
              </w:r>
            </w:hyperlink>
          </w:p>
        </w:tc>
      </w:tr>
      <w:tr>
        <w:trPr/>
        <w:tc>
          <w:tcPr>
            <w:noWrap/>
          </w:tcPr>
          <w:p>
            <w:pPr>
              <w:spacing w:after="200"/>
            </w:pPr>
            <w:hyperlink r:id="rId9" w:history="1">
              <w:r>
                <w:rPr>
                  <w:color w:val="1e198e"/>
                  <w:b w:val="1"/>
                  <w:bCs w:val="1"/>
                  <w:u w:val="single"/>
                </w:rPr>
                <w:t xml:space="preserve">The sexagesimal place-value notation and abstract numbers in mathematical cuneiform texts</w:t>
              </w:r>
            </w:hyperlink>
          </w:p>
          <w:p>
            <w:pPr/>
            <w:hyperlink r:id="rId8" w:history="1">
              <w:r>
                <w:rPr>
                  <w:color w:val="#410a8c"/>
                  <w:u w:val="single"/>
                </w:rPr>
                <w:t xml:space="preserve">Christine Proust</w:t>
              </w:r>
            </w:hyperlink>
          </w:p>
          <w:p>
            <w:pPr/>
            <w:r>
              <w:rPr>
                <w:i w:val="1"/>
                <w:iCs w:val="1"/>
              </w:rPr>
              <w:t xml:space="preserve">Historia Mathematica</w:t>
            </w:r>
            <w:r>
              <w:rPr/>
              <w:t xml:space="preserve">, 2022, 59, pp.54-70. </w:t>
            </w:r>
            <w:hyperlink r:id="rId10" w:history="1">
              <w:r>
                <w:rPr>
                  <w:color w:val="#410a8c"/>
                  <w:u w:val="single"/>
                </w:rPr>
                <w:t xml:space="preserve">⟨10.1016/j.hm.2021.12.001⟩</w:t>
              </w:r>
            </w:hyperlink>
          </w:p>
          <w:p>
            <w:pPr/>
            <w:r>
              <w:rPr/>
              <w:t xml:space="preserve">Article dans une revue</w:t>
            </w:r>
          </w:p>
          <w:p>
            <w:pPr/>
            <w:hyperlink r:id="rId9" w:history="1">
              <w:r>
                <w:rPr>
                  <w:color w:val="#410a8c"/>
                  <w:u w:val="single"/>
                </w:rPr>
                <w:t xml:space="preserve">hal-03996408v1</w:t>
              </w:r>
            </w:hyperlink>
          </w:p>
        </w:tc>
      </w:tr>
      <w:tr>
        <w:trPr/>
        <w:tc>
          <w:tcPr>
            <w:noWrap/>
          </w:tcPr>
          <w:p>
            <w:pPr>
              <w:spacing w:after="200"/>
            </w:pPr>
            <w:hyperlink r:id="rId11" w:history="1">
              <w:r>
                <w:rPr>
                  <w:color w:val="1e198e"/>
                  <w:b w:val="1"/>
                  <w:bCs w:val="1"/>
                  <w:u w:val="single"/>
                </w:rPr>
                <w:t xml:space="preserve">Jöran Friberg; Farouk N. H. Al-Rawi. New Mathematical Cuneiform Texts . (Sources and Studies in the History of Mathematics and Physical Sciences.) xvii + 553 pp., figs., bibl., indexes. Cham, Switzerland: Springer, 2016. €100.69 (cloth). ISBN 9783319445977.</w:t>
              </w:r>
            </w:hyperlink>
          </w:p>
          <w:p>
            <w:pPr/>
            <w:hyperlink r:id="rId8" w:history="1">
              <w:r>
                <w:rPr>
                  <w:color w:val="#410a8c"/>
                  <w:u w:val="single"/>
                </w:rPr>
                <w:t xml:space="preserve">Christine Proust</w:t>
              </w:r>
            </w:hyperlink>
          </w:p>
          <w:p>
            <w:pPr/>
            <w:r>
              <w:rPr>
                <w:i w:val="1"/>
                <w:iCs w:val="1"/>
              </w:rPr>
              <w:t xml:space="preserve">Isis</w:t>
            </w:r>
            <w:r>
              <w:rPr/>
              <w:t xml:space="preserve">, 2020, 111 (1), pp.152-154. </w:t>
            </w:r>
            <w:hyperlink r:id="rId12" w:history="1">
              <w:r>
                <w:rPr>
                  <w:color w:val="#410a8c"/>
                  <w:u w:val="single"/>
                </w:rPr>
                <w:t xml:space="preserve">⟨10.1086/707658⟩</w:t>
              </w:r>
            </w:hyperlink>
          </w:p>
          <w:p>
            <w:pPr/>
            <w:r>
              <w:rPr/>
              <w:t xml:space="preserve">Article dans une revue</w:t>
            </w:r>
            <w:r>
              <w:rPr/>
              <w:t xml:space="preserve"> (compte-rendu de lecture)</w:t>
            </w:r>
          </w:p>
          <w:p>
            <w:pPr/>
            <w:hyperlink r:id="rId11" w:history="1">
              <w:r>
                <w:rPr>
                  <w:color w:val="#410a8c"/>
                  <w:u w:val="single"/>
                </w:rPr>
                <w:t xml:space="preserve">hal-03995909v1</w:t>
              </w:r>
            </w:hyperlink>
          </w:p>
        </w:tc>
      </w:tr>
      <w:tr>
        <w:trPr/>
        <w:tc>
          <w:tcPr>
            <w:noWrap/>
          </w:tcPr>
          <w:p>
            <w:pPr>
              <w:spacing w:after="200"/>
            </w:pPr>
            <w:hyperlink r:id="rId13" w:history="1">
              <w:r>
                <w:rPr>
                  <w:color w:val="1e198e"/>
                  <w:b w:val="1"/>
                  <w:bCs w:val="1"/>
                  <w:u w:val="single"/>
                </w:rPr>
                <w:t xml:space="preserve">Enseigner les mathématiques par leur histoire. Un ouvrage des IREM primé par l’Académie des Sciences</w:t>
              </w:r>
            </w:hyperlink>
          </w:p>
          <w:p>
            <w:pPr/>
            <w:hyperlink r:id="rId8" w:history="1">
              <w:r>
                <w:rPr>
                  <w:color w:val="#410a8c"/>
                  <w:u w:val="single"/>
                </w:rPr>
                <w:t xml:space="preserve">Christine Proust</w:t>
              </w:r>
            </w:hyperlink>
          </w:p>
          <w:p>
            <w:pPr/>
            <w:r>
              <w:rPr>
                <w:i w:val="1"/>
                <w:iCs w:val="1"/>
              </w:rPr>
              <w:t xml:space="preserve">Repères IREM</w:t>
            </w:r>
            <w:r>
              <w:rPr/>
              <w:t xml:space="preserve">, 2020, 119, pp.73-81</w:t>
            </w:r>
          </w:p>
          <w:p>
            <w:pPr/>
            <w:r>
              <w:rPr/>
              <w:t xml:space="preserve">Article dans une revue</w:t>
            </w:r>
          </w:p>
          <w:p>
            <w:pPr/>
            <w:hyperlink r:id="rId13" w:history="1">
              <w:r>
                <w:rPr>
                  <w:color w:val="#410a8c"/>
                  <w:u w:val="single"/>
                </w:rPr>
                <w:t xml:space="preserve">hal-03995917v1</w:t>
              </w:r>
            </w:hyperlink>
          </w:p>
        </w:tc>
      </w:tr>
      <w:tr>
        <w:trPr/>
        <w:tc>
          <w:tcPr>
            <w:noWrap/>
          </w:tcPr>
          <w:p>
            <w:pPr>
              <w:spacing w:after="200"/>
            </w:pPr>
            <w:hyperlink r:id="rId14" w:history="1">
              <w:r>
                <w:rPr>
                  <w:color w:val="1e198e"/>
                  <w:b w:val="1"/>
                  <w:bCs w:val="1"/>
                  <w:u w:val="single"/>
                </w:rPr>
                <w:t xml:space="preserve">La chanson des mathématiques dans l'Edubba (Mésopotamie, début du deuxième millénaire avant notre ère)</w:t>
              </w:r>
            </w:hyperlink>
          </w:p>
          <w:p>
            <w:pPr/>
            <w:hyperlink r:id="rId8" w:history="1">
              <w:r>
                <w:rPr>
                  <w:color w:val="#410a8c"/>
                  <w:u w:val="single"/>
                </w:rPr>
                <w:t xml:space="preserve">Christine Proust</w:t>
              </w:r>
            </w:hyperlink>
          </w:p>
          <w:p>
            <w:pPr/>
            <w:r>
              <w:rPr>
                <w:i w:val="1"/>
                <w:iCs w:val="1"/>
              </w:rPr>
              <w:t xml:space="preserve">Archives internationales d'histoire des sciences</w:t>
            </w:r>
            <w:r>
              <w:rPr/>
              <w:t xml:space="preserve">, 2017, Scientific Writings and Orality, 65/2, pp.19-49</w:t>
            </w:r>
          </w:p>
          <w:p>
            <w:pPr/>
            <w:r>
              <w:rPr/>
              <w:t xml:space="preserve">Article dans une revue</w:t>
            </w:r>
          </w:p>
          <w:p>
            <w:pPr/>
            <w:hyperlink r:id="rId14" w:history="1">
              <w:r>
                <w:rPr>
                  <w:color w:val="#410a8c"/>
                  <w:u w:val="single"/>
                </w:rPr>
                <w:t xml:space="preserve">hal-01464482v1</w:t>
              </w:r>
            </w:hyperlink>
          </w:p>
        </w:tc>
      </w:tr>
      <w:tr>
        <w:trPr/>
        <w:tc>
          <w:tcPr>
            <w:noWrap/>
          </w:tcPr>
          <w:p>
            <w:pPr>
              <w:spacing w:after="200"/>
            </w:pPr>
            <w:hyperlink r:id="rId15" w:history="1">
              <w:r>
                <w:rPr>
                  <w:color w:val="1e198e"/>
                  <w:b w:val="1"/>
                  <w:bCs w:val="1"/>
                  <w:u w:val="single"/>
                </w:rPr>
                <w:t xml:space="preserve">Mathematical tablets in the Emory collection</w:t>
              </w:r>
            </w:hyperlink>
          </w:p>
          <w:p>
            <w:pPr/>
            <w:hyperlink r:id="rId8" w:history="1">
              <w:r>
                <w:rPr>
                  <w:color w:val="#410a8c"/>
                  <w:u w:val="single"/>
                </w:rPr>
                <w:t xml:space="preserve">Christine Proust</w:t>
              </w:r>
            </w:hyperlink>
          </w:p>
          <w:p>
            <w:pPr/>
            <w:r>
              <w:rPr>
                <w:i w:val="1"/>
                <w:iCs w:val="1"/>
              </w:rPr>
              <w:t xml:space="preserve">Cuneiform Digital Library Notes</w:t>
            </w:r>
            <w:r>
              <w:rPr/>
              <w:t xml:space="preserve">, 2017, 2017 (3), pp.CDLN 2017:3</w:t>
            </w:r>
          </w:p>
          <w:p>
            <w:pPr/>
            <w:r>
              <w:rPr/>
              <w:t xml:space="preserve">Article dans une revue</w:t>
            </w:r>
          </w:p>
          <w:p>
            <w:pPr/>
            <w:hyperlink r:id="rId15" w:history="1">
              <w:r>
                <w:rPr>
                  <w:color w:val="#410a8c"/>
                  <w:u w:val="single"/>
                </w:rPr>
                <w:t xml:space="preserve">hal-01660170v2</w:t>
              </w:r>
            </w:hyperlink>
          </w:p>
        </w:tc>
      </w:tr>
      <w:tr>
        <w:trPr/>
        <w:tc>
          <w:tcPr>
            <w:noWrap/>
          </w:tcPr>
          <w:p>
            <w:pPr>
              <w:spacing w:after="200"/>
            </w:pPr>
            <w:hyperlink r:id="rId16" w:history="1">
              <w:r>
                <w:rPr>
                  <w:color w:val="1e198e"/>
                  <w:b w:val="1"/>
                  <w:bCs w:val="1"/>
                  <w:u w:val="single"/>
                </w:rPr>
                <w:t xml:space="preserve">BM 110450, a scratch pad on a clod of clay?</w:t>
              </w:r>
            </w:hyperlink>
          </w:p>
          <w:p>
            <w:pPr/>
            <w:hyperlink r:id="rId8" w:history="1">
              <w:r>
                <w:rPr>
                  <w:color w:val="#410a8c"/>
                  <w:u w:val="single"/>
                </w:rPr>
                <w:t xml:space="preserve">Christine Proust</w:t>
              </w:r>
            </w:hyperlink>
          </w:p>
          <w:p>
            <w:pPr/>
            <w:r>
              <w:rPr>
                <w:i w:val="1"/>
                <w:iCs w:val="1"/>
              </w:rPr>
              <w:t xml:space="preserve"> Notes Assyriologiques Brèves et Utilitaires</w:t>
            </w:r>
            <w:r>
              <w:rPr/>
              <w:t xml:space="preserve">, 2017, 2017 (2), pp.59-62</w:t>
            </w:r>
          </w:p>
          <w:p>
            <w:pPr/>
            <w:r>
              <w:rPr/>
              <w:t xml:space="preserve">Article dans une revue</w:t>
            </w:r>
          </w:p>
          <w:p>
            <w:pPr/>
            <w:hyperlink r:id="rId16" w:history="1">
              <w:r>
                <w:rPr>
                  <w:color w:val="#410a8c"/>
                  <w:u w:val="single"/>
                </w:rPr>
                <w:t xml:space="preserve">hal-01580900v3</w:t>
              </w:r>
            </w:hyperlink>
          </w:p>
        </w:tc>
      </w:tr>
      <w:tr>
        <w:trPr/>
        <w:tc>
          <w:tcPr>
            <w:noWrap/>
          </w:tcPr>
          <w:p>
            <w:pPr>
              <w:spacing w:after="200"/>
            </w:pPr>
            <w:hyperlink r:id="rId17" w:history="1">
              <w:r>
                <w:rPr>
                  <w:color w:val="1e198e"/>
                  <w:b w:val="1"/>
                  <w:bCs w:val="1"/>
                  <w:u w:val="single"/>
                </w:rPr>
                <w:t xml:space="preserve">Floating calculation in Mesopotamia</w:t>
              </w:r>
            </w:hyperlink>
          </w:p>
          <w:p>
            <w:pPr/>
            <w:hyperlink r:id="rId8" w:history="1">
              <w:r>
                <w:rPr>
                  <w:color w:val="#410a8c"/>
                  <w:u w:val="single"/>
                </w:rPr>
                <w:t xml:space="preserve">Christine Proust</w:t>
              </w:r>
            </w:hyperlink>
          </w:p>
          <w:p>
            <w:pPr/>
            <w:r>
              <w:rPr>
                <w:i w:val="1"/>
                <w:iCs w:val="1"/>
              </w:rPr>
              <w:t xml:space="preserve">Cuneiform Digital Library Preprints </w:t>
            </w:r>
            <w:r>
              <w:rPr/>
              <w:t xml:space="preserve">, 2016, 2016 (5), pp.2016-5</w:t>
            </w:r>
          </w:p>
          <w:p>
            <w:pPr/>
            <w:r>
              <w:rPr/>
              <w:t xml:space="preserve">Article dans une revue</w:t>
            </w:r>
          </w:p>
          <w:p>
            <w:pPr/>
            <w:hyperlink r:id="rId17" w:history="1">
              <w:r>
                <w:rPr>
                  <w:color w:val="#410a8c"/>
                  <w:u w:val="single"/>
                </w:rPr>
                <w:t xml:space="preserve">hal-01515645v2</w:t>
              </w:r>
            </w:hyperlink>
          </w:p>
        </w:tc>
      </w:tr>
      <w:tr>
        <w:trPr/>
        <w:tc>
          <w:tcPr>
            <w:noWrap/>
          </w:tcPr>
          <w:p>
            <w:pPr>
              <w:spacing w:after="200"/>
            </w:pPr>
            <w:hyperlink r:id="rId18" w:history="1">
              <w:r>
                <w:rPr>
                  <w:color w:val="1e198e"/>
                  <w:b w:val="1"/>
                  <w:bCs w:val="1"/>
                  <w:u w:val="single"/>
                </w:rPr>
                <w:t xml:space="preserve">Trouver toutes les diagonales. Plimpton 322 : à la recherche des rectangles sexagésimaux, une version mésopotamienne de la recherche des « triplets pythagoriciens »</w:t>
              </w:r>
            </w:hyperlink>
          </w:p>
          <w:p>
            <w:pPr/>
            <w:hyperlink r:id="rId8" w:history="1">
              <w:r>
                <w:rPr>
                  <w:color w:val="#410a8c"/>
                  <w:u w:val="single"/>
                </w:rPr>
                <w:t xml:space="preserve">Christine Proust</w:t>
              </w:r>
            </w:hyperlink>
          </w:p>
          <w:p>
            <w:pPr/>
            <w:r>
              <w:rPr>
                <w:i w:val="1"/>
                <w:iCs w:val="1"/>
              </w:rPr>
              <w:t xml:space="preserve">Images des mathématiques</w:t>
            </w:r>
            <w:r>
              <w:rPr/>
              <w:t xml:space="preserve">, 2015</w:t>
            </w:r>
          </w:p>
          <w:p>
            <w:pPr/>
            <w:r>
              <w:rPr/>
              <w:t xml:space="preserve">Article dans une revue</w:t>
            </w:r>
          </w:p>
          <w:p>
            <w:pPr/>
            <w:hyperlink r:id="rId18" w:history="1">
              <w:r>
                <w:rPr>
                  <w:color w:val="#410a8c"/>
                  <w:u w:val="single"/>
                </w:rPr>
                <w:t xml:space="preserve">hal-01515652v1</w:t>
              </w:r>
            </w:hyperlink>
          </w:p>
        </w:tc>
      </w:tr>
      <w:tr>
        <w:trPr/>
        <w:tc>
          <w:tcPr>
            <w:noWrap/>
          </w:tcPr>
          <w:p>
            <w:pPr>
              <w:spacing w:after="200"/>
            </w:pPr>
            <w:hyperlink r:id="rId19" w:history="1">
              <w:r>
                <w:rPr>
                  <w:color w:val="1e198e"/>
                  <w:b w:val="1"/>
                  <w:bCs w:val="1"/>
                  <w:u w:val="single"/>
                </w:rPr>
                <w:t xml:space="preserve">Lianghe liuyu liushi jinzhi weizhizhi jishufa zaoqi fazhan de xin zhengju ji qi fenxi 两河流域六十进制位值记数法早期发展的新证据及其分析(New evidence of the early development of the Mesopotamian sexagesimal place value number system and its analysis)</w:t>
              </w:r>
            </w:hyperlink>
          </w:p>
          <w:p>
            <w:pPr/>
            <w:hyperlink r:id="rId8" w:history="1">
              <w:r>
                <w:rPr>
                  <w:color w:val="#410a8c"/>
                  <w:u w:val="single"/>
                </w:rPr>
                <w:t xml:space="preserve">Christine Proust</w:t>
              </w:r>
            </w:hyperlink>
            <w:r>
              <w:rPr/>
              <w:t xml:space="preserve">,</w:t>
            </w:r>
            <w:hyperlink r:id="rId20" w:history="1">
              <w:r>
                <w:rPr>
                  <w:color w:val="#410a8c"/>
                  <w:u w:val="single"/>
                </w:rPr>
                <w:t xml:space="preserve">Xiaoli Ouyang</w:t>
              </w:r>
            </w:hyperlink>
          </w:p>
          <w:p>
            <w:pPr/>
            <w:r>
              <w:rPr>
                <w:i w:val="1"/>
                <w:iCs w:val="1"/>
              </w:rPr>
              <w:t xml:space="preserve">Ziran kexueshi yanjiu 自然科学史研究 (Research in the history of natural sciences)</w:t>
            </w:r>
            <w:r>
              <w:rPr/>
              <w:t xml:space="preserve">, 2015, 34/2, pp.201-221</w:t>
            </w:r>
          </w:p>
          <w:p>
            <w:pPr/>
            <w:r>
              <w:rPr/>
              <w:t xml:space="preserve">Article dans une revue</w:t>
            </w:r>
          </w:p>
          <w:p>
            <w:pPr/>
            <w:hyperlink r:id="rId19" w:history="1">
              <w:r>
                <w:rPr>
                  <w:color w:val="#410a8c"/>
                  <w:u w:val="single"/>
                </w:rPr>
                <w:t xml:space="preserve">hal-01515965v1</w:t>
              </w:r>
            </w:hyperlink>
          </w:p>
        </w:tc>
      </w:tr>
      <w:tr>
        <w:trPr/>
        <w:tc>
          <w:tcPr>
            <w:noWrap/>
          </w:tcPr>
          <w:p>
            <w:pPr>
              <w:spacing w:after="200"/>
            </w:pPr>
            <w:hyperlink r:id="rId21" w:history="1">
              <w:r>
                <w:rPr>
                  <w:color w:val="1e198e"/>
                  <w:b w:val="1"/>
                  <w:bCs w:val="1"/>
                  <w:u w:val="single"/>
                </w:rPr>
                <w:t xml:space="preserve">Mathématiques en Mésopotamie</w:t>
              </w:r>
            </w:hyperlink>
          </w:p>
          <w:p>
            <w:pPr/>
            <w:hyperlink r:id="rId8" w:history="1">
              <w:r>
                <w:rPr>
                  <w:color w:val="#410a8c"/>
                  <w:u w:val="single"/>
                </w:rPr>
                <w:t xml:space="preserve">Christine Proust</w:t>
              </w:r>
            </w:hyperlink>
          </w:p>
          <w:p>
            <w:pPr/>
            <w:r>
              <w:rPr>
                <w:i w:val="1"/>
                <w:iCs w:val="1"/>
              </w:rPr>
              <w:t xml:space="preserve">Images des mathématiques</w:t>
            </w:r>
            <w:r>
              <w:rPr/>
              <w:t xml:space="preserve">, 2014, http://images.math.cnrs.fr/Mathematiques-en-Mesopotamie.html</w:t>
            </w:r>
          </w:p>
          <w:p>
            <w:pPr/>
            <w:r>
              <w:rPr/>
              <w:t xml:space="preserve">Article dans une revue</w:t>
            </w:r>
          </w:p>
          <w:p>
            <w:pPr/>
            <w:hyperlink r:id="rId21" w:history="1">
              <w:r>
                <w:rPr>
                  <w:color w:val="#410a8c"/>
                  <w:u w:val="single"/>
                </w:rPr>
                <w:t xml:space="preserve">hal-01515970v1</w:t>
              </w:r>
            </w:hyperlink>
          </w:p>
        </w:tc>
      </w:tr>
      <w:tr>
        <w:trPr/>
        <w:tc>
          <w:tcPr>
            <w:noWrap/>
          </w:tcPr>
          <w:p>
            <w:pPr>
              <w:spacing w:after="200"/>
            </w:pPr>
            <w:hyperlink r:id="rId22" w:history="1">
              <w:r>
                <w:rPr>
                  <w:color w:val="1e198e"/>
                  <w:b w:val="1"/>
                  <w:bCs w:val="1"/>
                  <w:u w:val="single"/>
                </w:rPr>
                <w:t xml:space="preserve">Interest, price, and profit: an overview of mathematical economics in YBC 4698</w:t>
              </w:r>
            </w:hyperlink>
          </w:p>
          <w:p>
            <w:pPr/>
            <w:hyperlink r:id="rId8" w:history="1">
              <w:r>
                <w:rPr>
                  <w:color w:val="#410a8c"/>
                  <w:u w:val="single"/>
                </w:rPr>
                <w:t xml:space="preserve">Christine Proust</w:t>
              </w:r>
            </w:hyperlink>
            <w:r>
              <w:rPr/>
              <w:t xml:space="preserve">,</w:t>
            </w:r>
            <w:hyperlink r:id="rId23" w:history="1">
              <w:r>
                <w:rPr>
                  <w:color w:val="#410a8c"/>
                  <w:u w:val="single"/>
                </w:rPr>
                <w:t xml:space="preserve">Robert Middeke-Conlin</w:t>
              </w:r>
            </w:hyperlink>
          </w:p>
          <w:p>
            <w:pPr/>
            <w:r>
              <w:rPr>
                <w:i w:val="1"/>
                <w:iCs w:val="1"/>
              </w:rPr>
              <w:t xml:space="preserve">Cuneiform Digital Library Journal</w:t>
            </w:r>
            <w:r>
              <w:rPr/>
              <w:t xml:space="preserve">, 2014, http://cdli.ucla.edu/pubs/cdlj/2014/cdlj2014_003.html</w:t>
            </w:r>
          </w:p>
          <w:p>
            <w:pPr/>
            <w:r>
              <w:rPr/>
              <w:t xml:space="preserve">Article dans une revue</w:t>
            </w:r>
          </w:p>
          <w:p>
            <w:pPr/>
            <w:hyperlink r:id="rId22" w:history="1">
              <w:r>
                <w:rPr>
                  <w:color w:val="#410a8c"/>
                  <w:u w:val="single"/>
                </w:rPr>
                <w:t xml:space="preserve">hal-01515972v1</w:t>
              </w:r>
            </w:hyperlink>
          </w:p>
        </w:tc>
      </w:tr>
      <w:tr>
        <w:trPr/>
        <w:tc>
          <w:tcPr>
            <w:noWrap/>
          </w:tcPr>
          <w:p>
            <w:pPr>
              <w:spacing w:after="200"/>
            </w:pPr>
            <w:hyperlink r:id="rId24" w:history="1">
              <w:r>
                <w:rPr>
                  <w:color w:val="1e198e"/>
                  <w:b w:val="1"/>
                  <w:bCs w:val="1"/>
                  <w:u w:val="single"/>
                </w:rPr>
                <w:t xml:space="preserve">Du calcul flottant en Mésopotamie</w:t>
              </w:r>
            </w:hyperlink>
          </w:p>
          <w:p>
            <w:pPr/>
            <w:hyperlink r:id="rId8" w:history="1">
              <w:r>
                <w:rPr>
                  <w:color w:val="#410a8c"/>
                  <w:u w:val="single"/>
                </w:rPr>
                <w:t xml:space="preserve">Christine Proust</w:t>
              </w:r>
            </w:hyperlink>
          </w:p>
          <w:p>
            <w:pPr/>
            <w:r>
              <w:rPr>
                <w:i w:val="1"/>
                <w:iCs w:val="1"/>
              </w:rPr>
              <w:t xml:space="preserve">Gazette des Mathématiciens</w:t>
            </w:r>
            <w:r>
              <w:rPr/>
              <w:t xml:space="preserve">, 2013, pp.23-48</w:t>
            </w:r>
          </w:p>
          <w:p>
            <w:pPr/>
            <w:r>
              <w:rPr/>
              <w:t xml:space="preserve">Article dans une revue</w:t>
            </w:r>
          </w:p>
          <w:p>
            <w:pPr/>
            <w:hyperlink r:id="rId24" w:history="1">
              <w:r>
                <w:rPr>
                  <w:color w:val="#410a8c"/>
                  <w:u w:val="single"/>
                </w:rPr>
                <w:t xml:space="preserve">hal-01139616v1</w:t>
              </w:r>
            </w:hyperlink>
          </w:p>
        </w:tc>
      </w:tr>
      <w:tr>
        <w:trPr/>
        <w:tc>
          <w:tcPr>
            <w:noWrap/>
          </w:tcPr>
          <w:p>
            <w:pPr>
              <w:spacing w:after="200"/>
            </w:pPr>
            <w:hyperlink r:id="rId25" w:history="1">
              <w:r>
                <w:rPr>
                  <w:color w:val="1e198e"/>
                  <w:b w:val="1"/>
                  <w:bCs w:val="1"/>
                  <w:u w:val="single"/>
                </w:rPr>
                <w:t xml:space="preserve">Problèmes de partage : des cadastres à l’arithmétique</w:t>
              </w:r>
            </w:hyperlink>
          </w:p>
          <w:p>
            <w:pPr/>
            <w:hyperlink r:id="rId8" w:history="1">
              <w:r>
                <w:rPr>
                  <w:color w:val="#410a8c"/>
                  <w:u w:val="single"/>
                </w:rPr>
                <w:t xml:space="preserve">Christine Proust</w:t>
              </w:r>
            </w:hyperlink>
          </w:p>
          <w:p>
            <w:pPr/>
            <w:r>
              <w:rPr>
                <w:i w:val="1"/>
                <w:iCs w:val="1"/>
              </w:rPr>
              <w:t xml:space="preserve">CultureMath</w:t>
            </w:r>
            <w:r>
              <w:rPr/>
              <w:t xml:space="preserve">, 2012, http://culturemath.ens.fr/content/probl%C3%A8mes-de-partage-des-cadastres-%C3%A0-larithm%C3%A9tique</w:t>
            </w:r>
          </w:p>
          <w:p>
            <w:pPr/>
            <w:r>
              <w:rPr/>
              <w:t xml:space="preserve">Article dans une revue</w:t>
            </w:r>
          </w:p>
          <w:p>
            <w:pPr/>
            <w:hyperlink r:id="rId25" w:history="1">
              <w:r>
                <w:rPr>
                  <w:color w:val="#410a8c"/>
                  <w:u w:val="single"/>
                </w:rPr>
                <w:t xml:space="preserve">hal-01516190v1</w:t>
              </w:r>
            </w:hyperlink>
          </w:p>
        </w:tc>
      </w:tr>
      <w:tr>
        <w:trPr/>
        <w:tc>
          <w:tcPr>
            <w:noWrap/>
          </w:tcPr>
          <w:p>
            <w:pPr>
              <w:spacing w:after="200"/>
            </w:pPr>
            <w:hyperlink r:id="rId26" w:history="1">
              <w:r>
                <w:rPr>
                  <w:color w:val="1e198e"/>
                  <w:b w:val="1"/>
                  <w:bCs w:val="1"/>
                  <w:u w:val="single"/>
                </w:rPr>
                <w:t xml:space="preserve">Reading Colophons from Mesopotamian Clay‐tablets Dealing with Mathematics</w:t>
              </w:r>
            </w:hyperlink>
          </w:p>
          <w:p>
            <w:pPr/>
            <w:hyperlink r:id="rId8" w:history="1">
              <w:r>
                <w:rPr>
                  <w:color w:val="#410a8c"/>
                  <w:u w:val="single"/>
                </w:rPr>
                <w:t xml:space="preserve">Christine Proust</w:t>
              </w:r>
            </w:hyperlink>
          </w:p>
          <w:p>
            <w:pPr/>
            <w:r>
              <w:rPr>
                <w:i w:val="1"/>
                <w:iCs w:val="1"/>
              </w:rPr>
              <w:t xml:space="preserve">NTM Zeitschrift für Geschichte der Wissenschaften, Technik und Medizin</w:t>
            </w:r>
            <w:r>
              <w:rPr/>
              <w:t xml:space="preserve">, 2012, pp.123-156</w:t>
            </w:r>
          </w:p>
          <w:p>
            <w:pPr/>
            <w:r>
              <w:rPr/>
              <w:t xml:space="preserve">Article dans une revue</w:t>
            </w:r>
          </w:p>
          <w:p>
            <w:pPr/>
            <w:hyperlink r:id="rId26" w:history="1">
              <w:r>
                <w:rPr>
                  <w:color w:val="#410a8c"/>
                  <w:u w:val="single"/>
                </w:rPr>
                <w:t xml:space="preserve">hal-01139636v1</w:t>
              </w:r>
            </w:hyperlink>
          </w:p>
        </w:tc>
      </w:tr>
      <w:tr>
        <w:trPr/>
        <w:tc>
          <w:tcPr>
            <w:noWrap/>
          </w:tcPr>
          <w:p>
            <w:pPr>
              <w:spacing w:after="200"/>
            </w:pPr>
            <w:hyperlink r:id="rId27" w:history="1">
              <w:r>
                <w:rPr>
                  <w:color w:val="1e198e"/>
                  <w:b w:val="1"/>
                  <w:bCs w:val="1"/>
                  <w:u w:val="single"/>
                </w:rPr>
                <w:t xml:space="preserve">Plimpton 322: a review and a different perspective</w:t>
              </w:r>
            </w:hyperlink>
          </w:p>
          <w:p>
            <w:pPr/>
            <w:hyperlink r:id="rId8" w:history="1">
              <w:r>
                <w:rPr>
                  <w:color w:val="#410a8c"/>
                  <w:u w:val="single"/>
                </w:rPr>
                <w:t xml:space="preserve">Christine Proust</w:t>
              </w:r>
            </w:hyperlink>
            <w:r>
              <w:rPr/>
              <w:t xml:space="preserve">,</w:t>
            </w:r>
            <w:hyperlink r:id="rId28" w:history="1">
              <w:r>
                <w:rPr>
                  <w:color w:val="#410a8c"/>
                  <w:u w:val="single"/>
                </w:rPr>
                <w:t xml:space="preserve">Alexander Jones</w:t>
              </w:r>
            </w:hyperlink>
            <w:r>
              <w:rPr/>
              <w:t xml:space="preserve">,</w:t>
            </w:r>
            <w:hyperlink r:id="rId29" w:history="1">
              <w:r>
                <w:rPr>
                  <w:color w:val="#410a8c"/>
                  <w:u w:val="single"/>
                </w:rPr>
                <w:t xml:space="preserve">Shnider Steve</w:t>
              </w:r>
            </w:hyperlink>
          </w:p>
          <w:p>
            <w:pPr/>
            <w:r>
              <w:rPr>
                <w:i w:val="1"/>
                <w:iCs w:val="1"/>
              </w:rPr>
              <w:t xml:space="preserve">Archive for History of Exact Sciences</w:t>
            </w:r>
            <w:r>
              <w:rPr/>
              <w:t xml:space="preserve">, 2011, pp.519-566</w:t>
            </w:r>
          </w:p>
          <w:p>
            <w:pPr/>
            <w:r>
              <w:rPr/>
              <w:t xml:space="preserve">Article dans une revue</w:t>
            </w:r>
          </w:p>
          <w:p>
            <w:pPr/>
            <w:hyperlink r:id="rId27" w:history="1">
              <w:r>
                <w:rPr>
                  <w:color w:val="#410a8c"/>
                  <w:u w:val="single"/>
                </w:rPr>
                <w:t xml:space="preserve">hal-01520705v1</w:t>
              </w:r>
            </w:hyperlink>
          </w:p>
        </w:tc>
      </w:tr>
      <w:tr>
        <w:trPr/>
        <w:tc>
          <w:tcPr>
            <w:noWrap/>
          </w:tcPr>
          <w:p>
            <w:pPr>
              <w:spacing w:after="200"/>
            </w:pPr>
            <w:hyperlink r:id="rId30" w:history="1">
              <w:r>
                <w:rPr>
                  <w:color w:val="1e198e"/>
                  <w:b w:val="1"/>
                  <w:bCs w:val="1"/>
                  <w:u w:val="single"/>
                </w:rPr>
                <w:t xml:space="preserve">Deux nouvelles tablettes mathématiques du Louvre: AO 9071 et AO 9072</w:t>
              </w:r>
            </w:hyperlink>
          </w:p>
          <w:p>
            <w:pPr/>
            <w:hyperlink r:id="rId8" w:history="1">
              <w:r>
                <w:rPr>
                  <w:color w:val="#410a8c"/>
                  <w:u w:val="single"/>
                </w:rPr>
                <w:t xml:space="preserve">Christine Proust</w:t>
              </w:r>
            </w:hyperlink>
          </w:p>
          <w:p>
            <w:pPr/>
            <w:r>
              <w:rPr>
                <w:i w:val="1"/>
                <w:iCs w:val="1"/>
              </w:rPr>
              <w:t xml:space="preserve">Zeitschrift für Assyriologie und vorderasiatische Archäologie</w:t>
            </w:r>
            <w:r>
              <w:rPr/>
              <w:t xml:space="preserve">, 2009, pp.167-232. </w:t>
            </w:r>
            <w:hyperlink r:id="rId31" w:history="1">
              <w:r>
                <w:rPr>
                  <w:color w:val="#410a8c"/>
                  <w:u w:val="single"/>
                </w:rPr>
                <w:t xml:space="preserve">⟨10.1515/ZA.2009.005⟩</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hal-01139657v1</w:t>
              </w:r>
            </w:hyperlink>
          </w:p>
        </w:tc>
      </w:tr>
      <w:tr>
        <w:trPr/>
        <w:tc>
          <w:tcPr>
            <w:noWrap/>
          </w:tcPr>
          <w:p>
            <w:pPr>
              <w:spacing w:after="200"/>
            </w:pPr>
            <w:hyperlink r:id="rId33" w:history="1">
              <w:r>
                <w:rPr>
                  <w:color w:val="1e198e"/>
                  <w:b w:val="1"/>
                  <w:bCs w:val="1"/>
                  <w:u w:val="single"/>
                </w:rPr>
                <w:t xml:space="preserve">Apprendre à calculer en Mésopotamie il y a 4000 ans</w:t>
              </w:r>
            </w:hyperlink>
          </w:p>
          <w:p>
            <w:pPr/>
            <w:hyperlink r:id="rId8" w:history="1">
              <w:r>
                <w:rPr>
                  <w:color w:val="#410a8c"/>
                  <w:u w:val="single"/>
                </w:rPr>
                <w:t xml:space="preserve">Christine Proust</w:t>
              </w:r>
            </w:hyperlink>
          </w:p>
          <w:p>
            <w:pPr/>
            <w:r>
              <w:rPr>
                <w:i w:val="1"/>
                <w:iCs w:val="1"/>
              </w:rPr>
              <w:t xml:space="preserve">Pour la science</w:t>
            </w:r>
            <w:r>
              <w:rPr/>
              <w:t xml:space="preserve">, 2006, 26, pp.26-29</w:t>
            </w:r>
          </w:p>
          <w:p>
            <w:pPr/>
            <w:r>
              <w:rPr/>
              <w:t xml:space="preserve">Article dans une revue</w:t>
            </w:r>
          </w:p>
          <w:p>
            <w:pPr/>
            <w:hyperlink r:id="rId33" w:history="1">
              <w:r>
                <w:rPr>
                  <w:color w:val="#410a8c"/>
                  <w:u w:val="single"/>
                </w:rPr>
                <w:t xml:space="preserve">hal-01466958v1</w:t>
              </w:r>
            </w:hyperlink>
          </w:p>
        </w:tc>
      </w:tr>
      <w:tr>
        <w:trPr/>
        <w:tc>
          <w:tcPr>
            <w:noWrap/>
          </w:tcPr>
          <w:p>
            <w:pPr>
              <w:spacing w:after="200"/>
            </w:pPr>
            <w:hyperlink r:id="rId34" w:history="1">
              <w:r>
                <w:rPr>
                  <w:color w:val="1e198e"/>
                  <w:b w:val="1"/>
                  <w:bCs w:val="1"/>
                  <w:u w:val="single"/>
                </w:rPr>
                <w:t xml:space="preserve">A propos d'un prisme du Louvre : aspects de l'enseignement des mathématiques en Mésopotamie</w:t>
              </w:r>
            </w:hyperlink>
          </w:p>
          <w:p>
            <w:pPr/>
            <w:hyperlink r:id="rId8" w:history="1">
              <w:r>
                <w:rPr>
                  <w:color w:val="#410a8c"/>
                  <w:u w:val="single"/>
                </w:rPr>
                <w:t xml:space="preserve">Christine Proust</w:t>
              </w:r>
            </w:hyperlink>
          </w:p>
          <w:p>
            <w:pPr/>
            <w:r>
              <w:rPr>
                <w:i w:val="1"/>
                <w:iCs w:val="1"/>
              </w:rPr>
              <w:t xml:space="preserve">Sciamvs</w:t>
            </w:r>
            <w:r>
              <w:rPr/>
              <w:t xml:space="preserve">, 2005, 6, pp.3-32</w:t>
            </w:r>
          </w:p>
          <w:p>
            <w:pPr/>
            <w:r>
              <w:rPr/>
              <w:t xml:space="preserve">Article dans une revue</w:t>
            </w:r>
          </w:p>
          <w:p>
            <w:pPr/>
            <w:hyperlink r:id="rId34" w:history="1">
              <w:r>
                <w:rPr>
                  <w:color w:val="#410a8c"/>
                  <w:u w:val="single"/>
                </w:rPr>
                <w:t xml:space="preserve">hal-01465423v1</w:t>
              </w:r>
            </w:hyperlink>
          </w:p>
        </w:tc>
      </w:tr>
      <w:tr>
        <w:trPr/>
        <w:tc>
          <w:tcPr>
            <w:noWrap/>
          </w:tcPr>
          <w:p>
            <w:pPr>
              <w:spacing w:after="200"/>
            </w:pPr>
            <w:hyperlink r:id="rId35" w:history="1">
              <w:r>
                <w:rPr>
                  <w:color w:val="1e198e"/>
                  <w:b w:val="1"/>
                  <w:bCs w:val="1"/>
                  <w:u w:val="single"/>
                </w:rPr>
                <w:t xml:space="preserve">Le calcul sexagésimal en Mésopotamie</w:t>
              </w:r>
            </w:hyperlink>
          </w:p>
          <w:p>
            <w:pPr/>
            <w:hyperlink r:id="rId8" w:history="1">
              <w:r>
                <w:rPr>
                  <w:color w:val="#410a8c"/>
                  <w:u w:val="single"/>
                </w:rPr>
                <w:t xml:space="preserve">Christine Proust</w:t>
              </w:r>
            </w:hyperlink>
          </w:p>
          <w:p>
            <w:pPr/>
            <w:r>
              <w:rPr>
                <w:i w:val="1"/>
                <w:iCs w:val="1"/>
              </w:rPr>
              <w:t xml:space="preserve">CultureMath</w:t>
            </w:r>
            <w:r>
              <w:rPr/>
              <w:t xml:space="preserve">, 2005</w:t>
            </w:r>
          </w:p>
          <w:p>
            <w:pPr/>
            <w:r>
              <w:rPr/>
              <w:t xml:space="preserve">Article dans une revue</w:t>
            </w:r>
          </w:p>
          <w:p>
            <w:pPr/>
            <w:hyperlink r:id="rId35" w:history="1">
              <w:r>
                <w:rPr>
                  <w:color w:val="#410a8c"/>
                  <w:u w:val="single"/>
                </w:rPr>
                <w:t xml:space="preserve">hal-01515607v1</w:t>
              </w:r>
            </w:hyperlink>
          </w:p>
        </w:tc>
      </w:tr>
      <w:tr>
        <w:trPr/>
        <w:tc>
          <w:tcPr>
            <w:noWrap/>
          </w:tcPr>
          <w:p>
            <w:pPr>
              <w:spacing w:after="200"/>
            </w:pPr>
            <w:hyperlink r:id="rId36" w:history="1">
              <w:r>
                <w:rPr>
                  <w:color w:val="1e198e"/>
                  <w:b w:val="1"/>
                  <w:bCs w:val="1"/>
                  <w:u w:val="single"/>
                </w:rPr>
                <w:t xml:space="preserve">Analyse de livre: &amp;quot;Compter avec des jetons. Tables à calculer et tables de compte du Moyen Age à la Révolution&amp;quot;, Alain Schärlig 2003</w:t>
              </w:r>
            </w:hyperlink>
          </w:p>
          <w:p>
            <w:pPr/>
            <w:hyperlink r:id="rId8" w:history="1">
              <w:r>
                <w:rPr>
                  <w:color w:val="#410a8c"/>
                  <w:u w:val="single"/>
                </w:rPr>
                <w:t xml:space="preserve">Christine Proust</w:t>
              </w:r>
            </w:hyperlink>
          </w:p>
          <w:p>
            <w:pPr/>
            <w:r>
              <w:rPr>
                <w:i w:val="1"/>
                <w:iCs w:val="1"/>
              </w:rPr>
              <w:t xml:space="preserve">Pour la science</w:t>
            </w:r>
            <w:r>
              <w:rPr/>
              <w:t xml:space="preserve">, 2003, 313, p. 102</w:t>
            </w:r>
          </w:p>
          <w:p>
            <w:pPr/>
            <w:r>
              <w:rPr/>
              <w:t xml:space="preserve">Article dans une revue</w:t>
            </w:r>
          </w:p>
          <w:p>
            <w:pPr/>
            <w:hyperlink r:id="rId36" w:history="1">
              <w:r>
                <w:rPr>
                  <w:color w:val="#410a8c"/>
                  <w:u w:val="single"/>
                </w:rPr>
                <w:t xml:space="preserve">hal-01465419v1</w:t>
              </w:r>
            </w:hyperlink>
          </w:p>
        </w:tc>
      </w:tr>
      <w:tr>
        <w:trPr/>
        <w:tc>
          <w:tcPr>
            <w:noWrap/>
          </w:tcPr>
          <w:p>
            <w:pPr>
              <w:spacing w:after="200"/>
            </w:pPr>
            <w:hyperlink r:id="rId37" w:history="1">
              <w:r>
                <w:rPr>
                  <w:color w:val="1e198e"/>
                  <w:b w:val="1"/>
                  <w:bCs w:val="1"/>
                  <w:u w:val="single"/>
                </w:rPr>
                <w:t xml:space="preserve">Numération centésimale de position à Mari</w:t>
              </w:r>
            </w:hyperlink>
          </w:p>
          <w:p>
            <w:pPr/>
            <w:hyperlink r:id="rId8" w:history="1">
              <w:r>
                <w:rPr>
                  <w:color w:val="#410a8c"/>
                  <w:u w:val="single"/>
                </w:rPr>
                <w:t xml:space="preserve">Christine Proust</w:t>
              </w:r>
            </w:hyperlink>
          </w:p>
          <w:p>
            <w:pPr/>
            <w:r>
              <w:rPr>
                <w:i w:val="1"/>
                <w:iCs w:val="1"/>
              </w:rPr>
              <w:t xml:space="preserve">Nouvelles Assyriologiques Brèves et Utilitaires</w:t>
            </w:r>
            <w:r>
              <w:rPr/>
              <w:t xml:space="preserve">, 2002, Recueil d'études à la mémoire d'André Parrot, 7, pp.513-516</w:t>
            </w:r>
          </w:p>
          <w:p>
            <w:pPr/>
            <w:r>
              <w:rPr/>
              <w:t xml:space="preserve">Article dans une revue</w:t>
            </w:r>
          </w:p>
          <w:p>
            <w:pPr/>
            <w:hyperlink r:id="rId37" w:history="1">
              <w:r>
                <w:rPr>
                  <w:color w:val="#410a8c"/>
                  <w:u w:val="single"/>
                </w:rPr>
                <w:t xml:space="preserve">hal-01465345v1</w:t>
              </w:r>
            </w:hyperlink>
          </w:p>
        </w:tc>
      </w:tr>
      <w:tr>
        <w:trPr/>
        <w:tc>
          <w:tcPr>
            <w:noWrap/>
          </w:tcPr>
          <w:p>
            <w:pPr>
              <w:spacing w:after="200"/>
            </w:pPr>
            <w:hyperlink r:id="rId38" w:history="1">
              <w:r>
                <w:rPr>
                  <w:color w:val="1e198e"/>
                  <w:b w:val="1"/>
                  <w:bCs w:val="1"/>
                  <w:u w:val="single"/>
                </w:rPr>
                <w:t xml:space="preserve">La multiplication babylonienne : la part non écrite du calcul</w:t>
              </w:r>
            </w:hyperlink>
          </w:p>
          <w:p>
            <w:pPr/>
            <w:hyperlink r:id="rId8" w:history="1">
              <w:r>
                <w:rPr>
                  <w:color w:val="#410a8c"/>
                  <w:u w:val="single"/>
                </w:rPr>
                <w:t xml:space="preserve">Christine Proust</w:t>
              </w:r>
            </w:hyperlink>
          </w:p>
          <w:p>
            <w:pPr/>
            <w:r>
              <w:rPr>
                <w:i w:val="1"/>
                <w:iCs w:val="1"/>
              </w:rPr>
              <w:t xml:space="preserve">Revue d'Histoire des Mathématiques</w:t>
            </w:r>
            <w:r>
              <w:rPr/>
              <w:t xml:space="preserve">, 2001, 6, pp.293-303</w:t>
            </w:r>
          </w:p>
          <w:p>
            <w:pPr/>
            <w:r>
              <w:rPr/>
              <w:t xml:space="preserve">Article dans une revue</w:t>
            </w:r>
          </w:p>
          <w:p>
            <w:pPr/>
            <w:hyperlink r:id="rId38" w:history="1">
              <w:r>
                <w:rPr>
                  <w:color w:val="#410a8c"/>
                  <w:u w:val="single"/>
                </w:rPr>
                <w:t xml:space="preserve">halshs-00618008v1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 The history of mathematics in the context of the first international conferences on mathematical education ».</w:t>
              </w:r>
            </w:hyperlink>
          </w:p>
          <w:p>
            <w:pPr/>
            <w:hyperlink r:id="rId8" w:history="1">
              <w:r>
                <w:rPr>
                  <w:color w:val="#410a8c"/>
                  <w:u w:val="single"/>
                </w:rPr>
                <w:t xml:space="preserve">Christine Proust</w:t>
              </w:r>
            </w:hyperlink>
            <w:r>
              <w:rPr/>
              <w:t xml:space="preserve">,</w:t>
            </w:r>
            <w:hyperlink r:id="rId40" w:history="1">
              <w:r>
                <w:rPr>
                  <w:color w:val="#410a8c"/>
                  <w:u w:val="single"/>
                </w:rPr>
                <w:t xml:space="preserve">Charlotte de Varent</w:t>
              </w:r>
            </w:hyperlink>
          </w:p>
          <w:p>
            <w:pPr/>
            <w:r>
              <w:rPr>
                <w:i w:val="1"/>
                <w:iCs w:val="1"/>
              </w:rPr>
              <w:t xml:space="preserve">Conférence internationale « David Eugène Smith »</w:t>
            </w:r>
            <w:r>
              <w:rPr/>
              <w:t xml:space="preserve">, Jan 2019, Paris, France</w:t>
            </w:r>
          </w:p>
          <w:p>
            <w:pPr/>
            <w:r>
              <w:rPr/>
              <w:t xml:space="preserve">Communication dans un congrès</w:t>
            </w:r>
          </w:p>
          <w:p>
            <w:pPr/>
            <w:hyperlink r:id="rId39" w:history="1">
              <w:r>
                <w:rPr>
                  <w:color w:val="#410a8c"/>
                  <w:u w:val="single"/>
                </w:rPr>
                <w:t xml:space="preserve">hal-02502278v1</w:t>
              </w:r>
            </w:hyperlink>
          </w:p>
        </w:tc>
      </w:tr>
      <w:tr>
        <w:trPr/>
        <w:tc>
          <w:tcPr>
            <w:noWrap/>
          </w:tcPr>
          <w:p>
            <w:pPr>
              <w:spacing w:after="200"/>
            </w:pPr>
            <w:hyperlink r:id="rId41" w:history="1">
              <w:r>
                <w:rPr>
                  <w:color w:val="1e198e"/>
                  <w:b w:val="1"/>
                  <w:bCs w:val="1"/>
                  <w:u w:val="single"/>
                </w:rPr>
                <w:t xml:space="preserve">La malédiction des ZEP et quelques pistes pour la conjurer.</w:t>
              </w:r>
            </w:hyperlink>
          </w:p>
          <w:p>
            <w:pPr/>
            <w:hyperlink r:id="rId8" w:history="1">
              <w:r>
                <w:rPr>
                  <w:color w:val="#410a8c"/>
                  <w:u w:val="single"/>
                </w:rPr>
                <w:t xml:space="preserve">Christine Proust</w:t>
              </w:r>
            </w:hyperlink>
          </w:p>
          <w:p>
            <w:pPr/>
            <w:r>
              <w:rPr>
                <w:i w:val="1"/>
                <w:iCs w:val="1"/>
              </w:rPr>
              <w:t xml:space="preserve">Journée de réflexion sur l’histoire et la philosophie des sciences et des techniques en France à l’occasion du 60e anniversaire du CNFHPST</w:t>
            </w:r>
            <w:r>
              <w:rPr/>
              <w:t xml:space="preserve">, Apr 2017, Paris, France</w:t>
            </w:r>
          </w:p>
          <w:p>
            <w:pPr/>
            <w:r>
              <w:rPr/>
              <w:t xml:space="preserve">Communication dans un congrès</w:t>
            </w:r>
          </w:p>
          <w:p>
            <w:pPr/>
            <w:hyperlink r:id="rId41" w:history="1">
              <w:r>
                <w:rPr>
                  <w:color w:val="#410a8c"/>
                  <w:u w:val="single"/>
                </w:rPr>
                <w:t xml:space="preserve">hal-01660164v1</w:t>
              </w:r>
            </w:hyperlink>
          </w:p>
        </w:tc>
      </w:tr>
      <w:tr>
        <w:trPr/>
        <w:tc>
          <w:tcPr>
            <w:noWrap/>
          </w:tcPr>
          <w:p>
            <w:pPr>
              <w:spacing w:after="200"/>
            </w:pPr>
            <w:hyperlink r:id="rId42" w:history="1">
              <w:r>
                <w:rPr>
                  <w:color w:val="1e198e"/>
                  <w:b w:val="1"/>
                  <w:bCs w:val="1"/>
                  <w:u w:val="single"/>
                </w:rPr>
                <w:t xml:space="preserve">MesoCalc, la calculatrice mésopotamienne en JavaScript</w:t>
              </w:r>
            </w:hyperlink>
          </w:p>
          <w:p>
            <w:pPr/>
            <w:hyperlink r:id="rId43" w:history="1">
              <w:r>
                <w:rPr>
                  <w:color w:val="#410a8c"/>
                  <w:u w:val="single"/>
                </w:rPr>
                <w:t xml:space="preserve">Baptiste Mélès</w:t>
              </w:r>
            </w:hyperlink>
            <w:r>
              <w:rPr/>
              <w:t xml:space="preserve">,</w:t>
            </w:r>
            <w:hyperlink r:id="rId8" w:history="1">
              <w:r>
                <w:rPr>
                  <w:color w:val="#410a8c"/>
                  <w:u w:val="single"/>
                </w:rPr>
                <w:t xml:space="preserve">Christine Proust</w:t>
              </w:r>
            </w:hyperlink>
          </w:p>
          <w:p>
            <w:pPr/>
            <w:r>
              <w:rPr>
                <w:i w:val="1"/>
                <w:iCs w:val="1"/>
              </w:rPr>
              <w:t xml:space="preserve">Séminaire Codes sources</w:t>
            </w:r>
            <w:r>
              <w:rPr/>
              <w:t xml:space="preserve">, Baptiste Mélès, Jan 2016, Paris, France</w:t>
            </w:r>
          </w:p>
          <w:p>
            <w:pPr/>
            <w:r>
              <w:rPr/>
              <w:t xml:space="preserve">Communication dans un congrès</w:t>
            </w:r>
          </w:p>
          <w:p>
            <w:pPr/>
            <w:hyperlink r:id="rId42" w:history="1">
              <w:r>
                <w:rPr>
                  <w:color w:val="#410a8c"/>
                  <w:u w:val="single"/>
                </w:rPr>
                <w:t xml:space="preserve">hal-01267562v1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45" w:history="1">
              <w:r>
                <w:rPr>
                  <w:color w:val="#410a8c"/>
                  <w:u w:val="single"/>
                </w:rPr>
                <w:t xml:space="preserve">Karine C.C. Chemla</w:t>
              </w:r>
            </w:hyperlink>
            <w:r>
              <w:rPr/>
              <w:t xml:space="preserve">,</w:t>
            </w:r>
            <w:hyperlink r:id="rId46" w:history="1">
              <w:r>
                <w:rPr>
                  <w:color w:val="#410a8c"/>
                  <w:u w:val="single"/>
                </w:rPr>
                <w:t xml:space="preserve">Agathe Keller</w:t>
              </w:r>
            </w:hyperlink>
            <w:r>
              <w:rPr/>
              <w:t xml:space="preserve">,</w:t>
            </w:r>
            <w:hyperlink r:id="rId8"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44" w:history="1">
              <w:r>
                <w:rPr>
                  <w:color w:val="#410a8c"/>
                  <w:u w:val="single"/>
                </w:rPr>
                <w:t xml:space="preserve">hal-03506050v1</w:t>
              </w:r>
            </w:hyperlink>
          </w:p>
        </w:tc>
      </w:tr>
      <w:tr>
        <w:trPr/>
        <w:tc>
          <w:tcPr>
            <w:noWrap/>
          </w:tcPr>
          <w:p>
            <w:pPr>
              <w:spacing w:after="200"/>
            </w:pPr>
            <w:hyperlink r:id="rId47" w:history="1">
              <w:r>
                <w:rPr>
                  <w:color w:val="1e198e"/>
                  <w:b w:val="1"/>
                  <w:bCs w:val="1"/>
                  <w:u w:val="single"/>
                </w:rPr>
                <w:t xml:space="preserve">Scholars and Scholarship in Late Babylonian Uruk</w:t>
              </w:r>
            </w:hyperlink>
          </w:p>
          <w:p>
            <w:pPr/>
            <w:hyperlink r:id="rId8" w:history="1">
              <w:r>
                <w:rPr>
                  <w:color w:val="#410a8c"/>
                  <w:u w:val="single"/>
                </w:rPr>
                <w:t xml:space="preserve">Christine Proust</w:t>
              </w:r>
            </w:hyperlink>
            <w:r>
              <w:rPr/>
              <w:t xml:space="preserve">,</w:t>
            </w:r>
            <w:hyperlink r:id="rId48" w:history="1">
              <w:r>
                <w:rPr>
                  <w:color w:val="#410a8c"/>
                  <w:u w:val="single"/>
                </w:rPr>
                <w:t xml:space="preserve">John Steele</w:t>
              </w:r>
            </w:hyperlink>
          </w:p>
          <w:p>
            <w:pPr/>
            <w:r>
              <w:rPr/>
              <w:t xml:space="preserve">Springer, 2019, Why the Sciences of the Ancient World Matter, Karine Chemla; Agathe Keller; Christine Proust, 978-3-030-04176-2</w:t>
            </w:r>
          </w:p>
          <w:p>
            <w:pPr/>
            <w:r>
              <w:rPr/>
              <w:t xml:space="preserve">Ouvrages</w:t>
            </w:r>
          </w:p>
          <w:p>
            <w:pPr/>
            <w:hyperlink r:id="rId47" w:history="1">
              <w:r>
                <w:rPr>
                  <w:color w:val="#410a8c"/>
                  <w:u w:val="single"/>
                </w:rPr>
                <w:t xml:space="preserve">hal-03995905v1</w:t>
              </w:r>
            </w:hyperlink>
          </w:p>
        </w:tc>
      </w:tr>
      <w:tr>
        <w:trPr/>
        <w:tc>
          <w:tcPr>
            <w:noWrap/>
          </w:tcPr>
          <w:p>
            <w:pPr>
              <w:spacing w:after="200"/>
            </w:pPr>
            <w:hyperlink r:id="rId49" w:history="1">
              <w:r>
                <w:rPr>
                  <w:color w:val="1e198e"/>
                  <w:b w:val="1"/>
                  <w:bCs w:val="1"/>
                  <w:u w:val="single"/>
                </w:rPr>
                <w:t xml:space="preserve">A Mathematician's Journeys: Otto Neugebauer and Modern Transformations of Ancient Science</w:t>
              </w:r>
            </w:hyperlink>
          </w:p>
          <w:p>
            <w:pPr/>
            <w:hyperlink r:id="rId8" w:history="1">
              <w:r>
                <w:rPr>
                  <w:color w:val="#410a8c"/>
                  <w:u w:val="single"/>
                </w:rPr>
                <w:t xml:space="preserve">Christine Proust</w:t>
              </w:r>
            </w:hyperlink>
            <w:r>
              <w:rPr/>
              <w:t xml:space="preserve">,</w:t>
            </w:r>
            <w:hyperlink r:id="rId28" w:history="1">
              <w:r>
                <w:rPr>
                  <w:color w:val="#410a8c"/>
                  <w:u w:val="single"/>
                </w:rPr>
                <w:t xml:space="preserve">Alexander Jones</w:t>
              </w:r>
            </w:hyperlink>
            <w:r>
              <w:rPr/>
              <w:t xml:space="preserve">,</w:t>
            </w:r>
            <w:hyperlink r:id="rId48" w:history="1">
              <w:r>
                <w:rPr>
                  <w:color w:val="#410a8c"/>
                  <w:u w:val="single"/>
                </w:rPr>
                <w:t xml:space="preserve">John Steele</w:t>
              </w:r>
            </w:hyperlink>
          </w:p>
          <w:p>
            <w:pPr/>
            <w:r>
              <w:rPr/>
              <w:t xml:space="preserve">Springer, 2016</w:t>
            </w:r>
          </w:p>
          <w:p>
            <w:pPr/>
            <w:r>
              <w:rPr/>
              <w:t xml:space="preserve">Ouvrages</w:t>
            </w:r>
          </w:p>
          <w:p>
            <w:pPr/>
            <w:hyperlink r:id="rId49" w:history="1">
              <w:r>
                <w:rPr>
                  <w:color w:val="#410a8c"/>
                  <w:u w:val="single"/>
                </w:rPr>
                <w:t xml:space="preserve">hal-01515963v1</w:t>
              </w:r>
            </w:hyperlink>
          </w:p>
        </w:tc>
      </w:tr>
      <w:tr>
        <w:trPr/>
        <w:tc>
          <w:tcPr>
            <w:noWrap/>
          </w:tcPr>
          <w:p>
            <w:pPr>
              <w:spacing w:after="200"/>
            </w:pPr>
            <w:hyperlink r:id="rId50" w:history="1">
              <w:r>
                <w:rPr>
                  <w:color w:val="1e198e"/>
                  <w:b w:val="1"/>
                  <w:bCs w:val="1"/>
                  <w:u w:val="single"/>
                </w:rPr>
                <w:t xml:space="preserve">Scientific Sources and Teaching Contexts throughout History: Problems and Perspectives</w:t>
              </w:r>
            </w:hyperlink>
          </w:p>
          <w:p>
            <w:pPr/>
            <w:hyperlink r:id="rId8" w:history="1">
              <w:r>
                <w:rPr>
                  <w:color w:val="#410a8c"/>
                  <w:u w:val="single"/>
                </w:rPr>
                <w:t xml:space="preserve">Christine Proust</w:t>
              </w:r>
            </w:hyperlink>
            <w:r>
              <w:rPr/>
              <w:t xml:space="preserve">,</w:t>
            </w:r>
            <w:hyperlink r:id="rId51" w:history="1">
              <w:r>
                <w:rPr>
                  <w:color w:val="#410a8c"/>
                  <w:u w:val="single"/>
                </w:rPr>
                <w:t xml:space="preserve">Alain Bernard</w:t>
              </w:r>
            </w:hyperlink>
          </w:p>
          <w:p>
            <w:pPr/>
            <w:r>
              <w:rPr/>
              <w:t xml:space="preserve">Springer, 2014</w:t>
            </w:r>
          </w:p>
          <w:p>
            <w:pPr/>
            <w:r>
              <w:rPr/>
              <w:t xml:space="preserve">Ouvrages</w:t>
            </w:r>
          </w:p>
          <w:p>
            <w:pPr/>
            <w:hyperlink r:id="rId50" w:history="1">
              <w:r>
                <w:rPr>
                  <w:color w:val="#410a8c"/>
                  <w:u w:val="single"/>
                </w:rPr>
                <w:t xml:space="preserve">hal-01516005v1</w:t>
              </w:r>
            </w:hyperlink>
          </w:p>
        </w:tc>
      </w:tr>
      <w:tr>
        <w:trPr/>
        <w:tc>
          <w:tcPr>
            <w:noWrap/>
          </w:tcPr>
          <w:p>
            <w:pPr>
              <w:spacing w:after="200"/>
            </w:pPr>
            <w:hyperlink r:id="rId52" w:history="1">
              <w:r>
                <w:rPr>
                  <w:color w:val="1e198e"/>
                  <w:b w:val="1"/>
                  <w:bCs w:val="1"/>
                  <w:u w:val="single"/>
                </w:rPr>
                <w:t xml:space="preserve">Tablettes mathématiques de la collection Hilprecht</w:t>
              </w:r>
            </w:hyperlink>
          </w:p>
          <w:p>
            <w:pPr/>
            <w:hyperlink r:id="rId8" w:history="1">
              <w:r>
                <w:rPr>
                  <w:color w:val="#410a8c"/>
                  <w:u w:val="single"/>
                </w:rPr>
                <w:t xml:space="preserve">Christine Proust</w:t>
              </w:r>
            </w:hyperlink>
          </w:p>
          <w:p>
            <w:pPr/>
            <w:r>
              <w:rPr/>
              <w:t xml:space="preserve">Harrassowitz, pp.166, 2008, Texte und Materialen der Frau Professor Hilprecht Collection, Manfred Krebernik, 978-3-447-05705-9</w:t>
            </w:r>
          </w:p>
          <w:p>
            <w:pPr/>
            <w:r>
              <w:rPr/>
              <w:t xml:space="preserve">Ouvrages</w:t>
            </w:r>
          </w:p>
          <w:p>
            <w:pPr/>
            <w:hyperlink r:id="rId52" w:history="1">
              <w:r>
                <w:rPr>
                  <w:color w:val="#410a8c"/>
                  <w:u w:val="single"/>
                </w:rPr>
                <w:t xml:space="preserve">hal-00798668v1</w:t>
              </w:r>
            </w:hyperlink>
          </w:p>
        </w:tc>
      </w:tr>
      <w:tr>
        <w:trPr/>
        <w:tc>
          <w:tcPr>
            <w:noWrap/>
          </w:tcPr>
          <w:p>
            <w:pPr>
              <w:spacing w:after="200"/>
            </w:pPr>
            <w:hyperlink r:id="rId53" w:history="1">
              <w:r>
                <w:rPr>
                  <w:color w:val="1e198e"/>
                  <w:b w:val="1"/>
                  <w:bCs w:val="1"/>
                  <w:u w:val="single"/>
                </w:rPr>
                <w:t xml:space="preserve">Tablettes mathématiques de Nippur</w:t>
              </w:r>
            </w:hyperlink>
          </w:p>
          <w:p>
            <w:pPr/>
            <w:hyperlink r:id="rId8" w:history="1">
              <w:r>
                <w:rPr>
                  <w:color w:val="#410a8c"/>
                  <w:u w:val="single"/>
                </w:rPr>
                <w:t xml:space="preserve">Christine Proust</w:t>
              </w:r>
            </w:hyperlink>
          </w:p>
          <w:p>
            <w:pPr/>
            <w:r>
              <w:rPr/>
              <w:t xml:space="preserve">Institut Français d'Etudes Anatoliennes. De Boccard, pp.356, 2007, Varia Anatolica, 2906053929</w:t>
            </w:r>
          </w:p>
          <w:p>
            <w:pPr/>
            <w:r>
              <w:rPr/>
              <w:t xml:space="preserve">Ouvrages</w:t>
            </w:r>
          </w:p>
          <w:p>
            <w:pPr/>
            <w:hyperlink r:id="rId53" w:history="1">
              <w:r>
                <w:rPr>
                  <w:color w:val="#410a8c"/>
                  <w:u w:val="single"/>
                </w:rPr>
                <w:t xml:space="preserve">hal-00798671v1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Place-Value Notations in the Ur III Period: Marginal Numbers in Administrative Texts</w:t>
              </w:r>
            </w:hyperlink>
          </w:p>
          <w:p>
            <w:pPr/>
            <w:hyperlink r:id="rId20" w:history="1">
              <w:r>
                <w:rPr>
                  <w:color w:val="#410a8c"/>
                  <w:u w:val="single"/>
                </w:rPr>
                <w:t xml:space="preserve">Xiaoli Ouyang</w:t>
              </w:r>
            </w:hyperlink>
            <w:r>
              <w:rPr/>
              <w:t xml:space="preserve">,</w:t>
            </w:r>
            <w:hyperlink r:id="rId8" w:history="1">
              <w:r>
                <w:rPr>
                  <w:color w:val="#410a8c"/>
                  <w:u w:val="single"/>
                </w:rPr>
                <w:t xml:space="preserve">Christine Proust</w:t>
              </w:r>
            </w:hyperlink>
          </w:p>
          <w:p>
            <w:pPr/>
            <w:r>
              <w:rPr>
                <w:i w:val="1"/>
                <w:iCs w:val="1"/>
              </w:rPr>
              <w:t xml:space="preserve">Cultures of Computation and Quantification in the Ancient World</w:t>
            </w:r>
            <w:r>
              <w:rPr/>
              <w:t xml:space="preserve">, 6, Springer International Publishing, pp.267-356, 2022, Why the Sciences of the Ancient World Matter, </w:t>
            </w:r>
            <w:hyperlink r:id="rId55" w:history="1">
              <w:r>
                <w:rPr>
                  <w:color w:val="#410a8c"/>
                  <w:u w:val="single"/>
                </w:rPr>
                <w:t xml:space="preserve">⟨10.1007/978-3-030-98361-1_5⟩</w:t>
              </w:r>
            </w:hyperlink>
          </w:p>
          <w:p>
            <w:pPr/>
            <w:r>
              <w:rPr/>
              <w:t xml:space="preserve">Chapitre d'ouvrage</w:t>
            </w:r>
          </w:p>
          <w:p>
            <w:pPr/>
            <w:hyperlink r:id="rId54" w:history="1">
              <w:r>
                <w:rPr>
                  <w:color w:val="#410a8c"/>
                  <w:u w:val="single"/>
                </w:rPr>
                <w:t xml:space="preserve">hal-04003095v1</w:t>
              </w:r>
            </w:hyperlink>
          </w:p>
        </w:tc>
      </w:tr>
      <w:tr>
        <w:trPr/>
        <w:tc>
          <w:tcPr>
            <w:noWrap/>
          </w:tcPr>
          <w:p>
            <w:pPr>
              <w:spacing w:after="200"/>
            </w:pPr>
            <w:hyperlink r:id="rId56" w:history="1">
              <w:r>
                <w:rPr>
                  <w:color w:val="1e198e"/>
                  <w:b w:val="1"/>
                  <w:bCs w:val="1"/>
                  <w:u w:val="single"/>
                </w:rPr>
                <w:t xml:space="preserve">Early-Dynastic tables from Southern Mesopotamia, or the multiple facets of the quantification of surfaces</w:t>
              </w:r>
            </w:hyperlink>
          </w:p>
          <w:p>
            <w:pPr/>
            <w:hyperlink r:id="rId8" w:history="1">
              <w:r>
                <w:rPr>
                  <w:color w:val="#410a8c"/>
                  <w:u w:val="single"/>
                </w:rPr>
                <w:t xml:space="preserve">Christine Proust</w:t>
              </w:r>
            </w:hyperlink>
          </w:p>
          <w:p>
            <w:pPr/>
            <w:r>
              <w:rPr/>
              <w:t xml:space="preserve">Cécile Michel; Karine Chemla. </w:t>
            </w:r>
            <w:r>
              <w:rPr>
                <w:i w:val="1"/>
                <w:iCs w:val="1"/>
              </w:rPr>
              <w:t xml:space="preserve">Mathematics, Administrative and Economic Activities in Ancient Worlds</w:t>
            </w:r>
            <w:r>
              <w:rPr/>
              <w:t xml:space="preserve">, 5, Springer, pp.345-395, 2020, Why the sciences of the Ancient World Matter, 978-3-030-48389-0. </w:t>
            </w:r>
            <w:hyperlink r:id="rId57" w:history="1">
              <w:r>
                <w:rPr>
                  <w:color w:val="#410a8c"/>
                  <w:u w:val="single"/>
                </w:rPr>
                <w:t xml:space="preserve">⟨10.1007/978-3-030-48389-0_9⟩</w:t>
              </w:r>
            </w:hyperlink>
          </w:p>
          <w:p>
            <w:pPr/>
            <w:r>
              <w:rPr/>
              <w:t xml:space="preserve">Chapitre d'ouvrage</w:t>
            </w:r>
          </w:p>
          <w:p>
            <w:pPr/>
            <w:hyperlink r:id="rId56" w:history="1">
              <w:r>
                <w:rPr>
                  <w:color w:val="#410a8c"/>
                  <w:u w:val="single"/>
                </w:rPr>
                <w:t xml:space="preserve">hal-02988726v2</w:t>
              </w:r>
            </w:hyperlink>
          </w:p>
        </w:tc>
      </w:tr>
      <w:tr>
        <w:trPr/>
        <w:tc>
          <w:tcPr>
            <w:noWrap/>
          </w:tcPr>
          <w:p>
            <w:pPr>
              <w:spacing w:after="200"/>
            </w:pPr>
            <w:hyperlink r:id="rId58" w:history="1">
              <w:r>
                <w:rPr>
                  <w:color w:val="1e198e"/>
                  <w:b w:val="1"/>
                  <w:bCs w:val="1"/>
                  <w:u w:val="single"/>
                </w:rPr>
                <w:t xml:space="preserve">A Comparative Study of Prices and Wages in Royal Inscriptions, Administrative Texts and Mathematical Texts in the Old Babylonian Kingdom of Larsa</w:t>
              </w:r>
            </w:hyperlink>
          </w:p>
          <w:p>
            <w:pPr/>
            <w:hyperlink r:id="rId59" w:history="1">
              <w:r>
                <w:rPr>
                  <w:color w:val="#410a8c"/>
                  <w:u w:val="single"/>
                </w:rPr>
                <w:t xml:space="preserve">Cécile Michel</w:t>
              </w:r>
            </w:hyperlink>
            <w:r>
              <w:rPr/>
              <w:t xml:space="preserve">,</w:t>
            </w:r>
            <w:hyperlink r:id="rId23" w:history="1">
              <w:r>
                <w:rPr>
                  <w:color w:val="#410a8c"/>
                  <w:u w:val="single"/>
                </w:rPr>
                <w:t xml:space="preserve">Robert Middeke-Conlin</w:t>
              </w:r>
            </w:hyperlink>
            <w:r>
              <w:rPr/>
              <w:t xml:space="preserve">,</w:t>
            </w:r>
            <w:hyperlink r:id="rId8" w:history="1">
              <w:r>
                <w:rPr>
                  <w:color w:val="#410a8c"/>
                  <w:u w:val="single"/>
                </w:rPr>
                <w:t xml:space="preserve">Christine Proust</w:t>
              </w:r>
            </w:hyperlink>
          </w:p>
          <w:p>
            <w:pPr/>
            <w:r>
              <w:rPr/>
              <w:t xml:space="preserve">Michel, Cécile; Chemla, Karine. </w:t>
            </w:r>
            <w:r>
              <w:rPr>
                <w:i w:val="1"/>
                <w:iCs w:val="1"/>
              </w:rPr>
              <w:t xml:space="preserve">Mathematics, Administrative and Economic Activities in Ancient Worlds</w:t>
            </w:r>
            <w:r>
              <w:rPr/>
              <w:t xml:space="preserve">, </w:t>
            </w:r>
            <w:hyperlink r:id="rId60" w:history="1">
              <w:r>
                <w:rPr>
                  <w:color w:val="#410a8c"/>
                  <w:u w:val="single"/>
                </w:rPr>
                <w:t xml:space="preserve">Springer</w:t>
              </w:r>
            </w:hyperlink>
            <w:r>
              <w:rPr/>
              <w:t xml:space="preserve">, pp.51-80, 2020, 978-3-030-48389-0. </w:t>
            </w:r>
            <w:hyperlink r:id="rId61" w:history="1">
              <w:r>
                <w:rPr>
                  <w:color w:val="#410a8c"/>
                  <w:u w:val="single"/>
                </w:rPr>
                <w:t xml:space="preserve">⟨10.1007/978-3-030-48389-0_2⟩</w:t>
              </w:r>
            </w:hyperlink>
          </w:p>
          <w:p>
            <w:pPr/>
            <w:r>
              <w:rPr/>
              <w:t xml:space="preserve">Chapitre d'ouvrage</w:t>
            </w:r>
          </w:p>
          <w:p>
            <w:pPr/>
            <w:hyperlink r:id="rId58" w:history="1">
              <w:r>
                <w:rPr>
                  <w:color w:val="#410a8c"/>
                  <w:u w:val="single"/>
                </w:rPr>
                <w:t xml:space="preserve">hal-03088955v1</w:t>
              </w:r>
            </w:hyperlink>
          </w:p>
        </w:tc>
      </w:tr>
      <w:tr>
        <w:trPr/>
        <w:tc>
          <w:tcPr>
            <w:noWrap/>
          </w:tcPr>
          <w:p>
            <w:pPr>
              <w:spacing w:after="200"/>
            </w:pPr>
            <w:hyperlink r:id="rId62" w:history="1">
              <w:r>
                <w:rPr>
                  <w:color w:val="1e198e"/>
                  <w:b w:val="1"/>
                  <w:bCs w:val="1"/>
                  <w:u w:val="single"/>
                </w:rPr>
                <w:t xml:space="preserve">Foundations of Mathematics Buried in School Garbage (Southern Mesopotamia, Early Second Millennium BCE)</w:t>
              </w:r>
            </w:hyperlink>
          </w:p>
          <w:p>
            <w:pPr/>
            <w:hyperlink r:id="rId8" w:history="1">
              <w:r>
                <w:rPr>
                  <w:color w:val="#410a8c"/>
                  <w:u w:val="single"/>
                </w:rPr>
                <w:t xml:space="preserve">Christine Proust</w:t>
              </w:r>
            </w:hyperlink>
          </w:p>
          <w:p>
            <w:pPr/>
            <w:r>
              <w:rPr>
                <w:i w:val="1"/>
                <w:iCs w:val="1"/>
              </w:rPr>
              <w:t xml:space="preserve">Interfaces between Mathematical Practices and Mathematical Education</w:t>
            </w:r>
            <w:r>
              <w:rPr/>
              <w:t xml:space="preserve">, Springer International Publishing, pp.1-25, 2019, International Studies in the History of Mathematics and its Teaching, </w:t>
            </w:r>
            <w:hyperlink r:id="rId63" w:history="1">
              <w:r>
                <w:rPr>
                  <w:color w:val="#410a8c"/>
                  <w:u w:val="single"/>
                </w:rPr>
                <w:t xml:space="preserve">⟨10.1007/978-3-030-01617-3_1⟩</w:t>
              </w:r>
            </w:hyperlink>
          </w:p>
          <w:p>
            <w:pPr/>
            <w:r>
              <w:rPr/>
              <w:t xml:space="preserve">Chapitre d'ouvrage</w:t>
            </w:r>
          </w:p>
          <w:p>
            <w:pPr/>
            <w:hyperlink r:id="rId62" w:history="1">
              <w:r>
                <w:rPr>
                  <w:color w:val="#410a8c"/>
                  <w:u w:val="single"/>
                </w:rPr>
                <w:t xml:space="preserve">hal-03995896v1</w:t>
              </w:r>
            </w:hyperlink>
          </w:p>
        </w:tc>
      </w:tr>
      <w:tr>
        <w:trPr/>
        <w:tc>
          <w:tcPr>
            <w:noWrap/>
          </w:tcPr>
          <w:p>
            <w:pPr>
              <w:spacing w:after="200"/>
            </w:pPr>
            <w:hyperlink r:id="rId64" w:history="1">
              <w:r>
                <w:rPr>
                  <w:color w:val="1e198e"/>
                  <w:b w:val="1"/>
                  <w:bCs w:val="1"/>
                  <w:u w:val="single"/>
                </w:rPr>
                <w:t xml:space="preserve">How Did Mathematics Masters Work Four Thousand Years Ago? Curricula and Progressions in Mesopotamia</w:t>
              </w:r>
            </w:hyperlink>
          </w:p>
          <w:p>
            <w:pPr/>
            <w:hyperlink r:id="rId8" w:history="1">
              <w:r>
                <w:rPr>
                  <w:color w:val="#410a8c"/>
                  <w:u w:val="single"/>
                </w:rPr>
                <w:t xml:space="preserve">Christine Proust</w:t>
              </w:r>
            </w:hyperlink>
          </w:p>
          <w:p>
            <w:pPr/>
            <w:r>
              <w:rPr/>
              <w:t xml:space="preserve">Luc Trouche; Ghislaine Gueudet; Birgit Pepin. </w:t>
            </w:r>
            <w:r>
              <w:rPr>
                <w:i w:val="1"/>
                <w:iCs w:val="1"/>
              </w:rPr>
              <w:t xml:space="preserve">The 'Resource' Approach to Mathematics Education</w:t>
            </w:r>
            <w:r>
              <w:rPr/>
              <w:t xml:space="preserve">, Advances in Mathematics Education, Springer, pp.61-88, 2019, 978-3-030-20392-4. </w:t>
            </w:r>
            <w:hyperlink r:id="rId65" w:history="1">
              <w:r>
                <w:rPr>
                  <w:color w:val="#410a8c"/>
                  <w:u w:val="single"/>
                </w:rPr>
                <w:t xml:space="preserve">⟨10.1007/978-3-030-20393-1_4⟩</w:t>
              </w:r>
            </w:hyperlink>
          </w:p>
          <w:p>
            <w:pPr/>
            <w:r>
              <w:rPr/>
              <w:t xml:space="preserve">Chapitre d'ouvrage</w:t>
            </w:r>
          </w:p>
          <w:p>
            <w:pPr/>
            <w:hyperlink r:id="rId64" w:history="1">
              <w:r>
                <w:rPr>
                  <w:color w:val="#410a8c"/>
                  <w:u w:val="single"/>
                </w:rPr>
                <w:t xml:space="preserve">hal-02391150v1</w:t>
              </w:r>
            </w:hyperlink>
          </w:p>
        </w:tc>
      </w:tr>
      <w:tr>
        <w:trPr/>
        <w:tc>
          <w:tcPr>
            <w:noWrap/>
          </w:tcPr>
          <w:p>
            <w:pPr>
              <w:spacing w:after="200"/>
            </w:pPr>
            <w:hyperlink r:id="rId66" w:history="1">
              <w:r>
                <w:rPr>
                  <w:color w:val="1e198e"/>
                  <w:b w:val="1"/>
                  <w:bCs w:val="1"/>
                  <w:u w:val="single"/>
                </w:rPr>
                <w:t xml:space="preserve">A mathematical collection found in the &amp;quot;House of the āšipus&amp;quot;. The art of metrology in Achaemenid Uruk</w:t>
              </w:r>
            </w:hyperlink>
          </w:p>
          <w:p>
            <w:pPr/>
            <w:hyperlink r:id="rId8" w:history="1">
              <w:r>
                <w:rPr>
                  <w:color w:val="#410a8c"/>
                  <w:u w:val="single"/>
                </w:rPr>
                <w:t xml:space="preserve">Christine Proust</w:t>
              </w:r>
            </w:hyperlink>
          </w:p>
          <w:p>
            <w:pPr/>
            <w:r>
              <w:rPr/>
              <w:t xml:space="preserve">Christine Proust; John Steele. </w:t>
            </w:r>
            <w:r>
              <w:rPr>
                <w:i w:val="1"/>
                <w:iCs w:val="1"/>
              </w:rPr>
              <w:t xml:space="preserve">Scholars and Scholarship in Late Babylonian Uruk</w:t>
            </w:r>
            <w:r>
              <w:rPr/>
              <w:t xml:space="preserve">, 2, Springer, pp.89-146, 2019, Why the Sciences of the Ancient World Matter, 978-3-030-04176-2. </w:t>
            </w:r>
            <w:hyperlink r:id="rId67" w:history="1">
              <w:r>
                <w:rPr>
                  <w:color w:val="#410a8c"/>
                  <w:u w:val="single"/>
                </w:rPr>
                <w:t xml:space="preserve">⟨10.1007/978-3-030-04176-2_3⟩</w:t>
              </w:r>
            </w:hyperlink>
          </w:p>
          <w:p>
            <w:pPr/>
            <w:r>
              <w:rPr/>
              <w:t xml:space="preserve">Chapitre d'ouvrage</w:t>
            </w:r>
          </w:p>
          <w:p>
            <w:pPr/>
            <w:hyperlink r:id="rId66" w:history="1">
              <w:r>
                <w:rPr>
                  <w:color w:val="#410a8c"/>
                  <w:u w:val="single"/>
                </w:rPr>
                <w:t xml:space="preserve">hal-03995152v1</w:t>
              </w:r>
            </w:hyperlink>
          </w:p>
        </w:tc>
      </w:tr>
      <w:tr>
        <w:trPr/>
        <w:tc>
          <w:tcPr>
            <w:noWrap/>
          </w:tcPr>
          <w:p>
            <w:pPr>
              <w:spacing w:after="200"/>
            </w:pPr>
            <w:hyperlink r:id="rId68" w:history="1">
              <w:r>
                <w:rPr>
                  <w:color w:val="1e198e"/>
                  <w:b w:val="1"/>
                  <w:bCs w:val="1"/>
                  <w:u w:val="single"/>
                </w:rPr>
                <w:t xml:space="preserve">Introduction: Scholars, Scholarly Archives and the Practice of Scholarship in Late Babylonian Uruk</w:t>
              </w:r>
            </w:hyperlink>
          </w:p>
          <w:p>
            <w:pPr/>
            <w:hyperlink r:id="rId8" w:history="1">
              <w:r>
                <w:rPr>
                  <w:color w:val="#410a8c"/>
                  <w:u w:val="single"/>
                </w:rPr>
                <w:t xml:space="preserve">Christine Proust</w:t>
              </w:r>
            </w:hyperlink>
            <w:r>
              <w:rPr/>
              <w:t xml:space="preserve">,</w:t>
            </w:r>
            <w:hyperlink r:id="rId48" w:history="1">
              <w:r>
                <w:rPr>
                  <w:color w:val="#410a8c"/>
                  <w:u w:val="single"/>
                </w:rPr>
                <w:t xml:space="preserve">John Steele</w:t>
              </w:r>
            </w:hyperlink>
          </w:p>
          <w:p>
            <w:pPr/>
            <w:r>
              <w:rPr>
                <w:i w:val="1"/>
                <w:iCs w:val="1"/>
              </w:rPr>
              <w:t xml:space="preserve">Scholars and Scholarship in Late Babylonian Uruk</w:t>
            </w:r>
            <w:r>
              <w:rPr/>
              <w:t xml:space="preserve">, Springer International Publishing, pp.1-52, 2019, Why the sciences of the Ancient World Matter, </w:t>
            </w:r>
            <w:hyperlink r:id="rId69" w:history="1">
              <w:r>
                <w:rPr>
                  <w:color w:val="#410a8c"/>
                  <w:u w:val="single"/>
                </w:rPr>
                <w:t xml:space="preserve">⟨10.1007/978-3-030-04176-2_1⟩</w:t>
              </w:r>
            </w:hyperlink>
          </w:p>
          <w:p>
            <w:pPr/>
            <w:r>
              <w:rPr/>
              <w:t xml:space="preserve">Chapitre d'ouvrage</w:t>
            </w:r>
          </w:p>
          <w:p>
            <w:pPr/>
            <w:hyperlink r:id="rId68" w:history="1">
              <w:r>
                <w:rPr>
                  <w:color w:val="#410a8c"/>
                  <w:u w:val="single"/>
                </w:rPr>
                <w:t xml:space="preserve">hal-03995907v1</w:t>
              </w:r>
            </w:hyperlink>
          </w:p>
        </w:tc>
      </w:tr>
      <w:tr>
        <w:trPr/>
        <w:tc>
          <w:tcPr>
            <w:noWrap/>
          </w:tcPr>
          <w:p>
            <w:pPr>
              <w:spacing w:after="200"/>
            </w:pPr>
            <w:hyperlink r:id="rId70" w:history="1">
              <w:r>
                <w:rPr>
                  <w:color w:val="1e198e"/>
                  <w:b w:val="1"/>
                  <w:bCs w:val="1"/>
                  <w:u w:val="single"/>
                </w:rPr>
                <w:t xml:space="preserve">Segmentation of texts in Old Babylonian mathematics</w:t>
              </w:r>
            </w:hyperlink>
          </w:p>
          <w:p>
            <w:pPr/>
            <w:hyperlink r:id="rId8" w:history="1">
              <w:r>
                <w:rPr>
                  <w:color w:val="#410a8c"/>
                  <w:u w:val="single"/>
                </w:rPr>
                <w:t xml:space="preserve">Christine Proust</w:t>
              </w:r>
            </w:hyperlink>
          </w:p>
          <w:p>
            <w:pPr/>
            <w:r>
              <w:rPr/>
              <w:t xml:space="preserve">Bretelle-Establet, Florence; Schmitt, Stéphane </w:t>
            </w:r>
            <w:r>
              <w:rPr>
                <w:i w:val="1"/>
                <w:iCs w:val="1"/>
              </w:rPr>
              <w:t xml:space="preserve">Pieces and Parts in Scientific Texts</w:t>
            </w:r>
            <w:r>
              <w:rPr/>
              <w:t xml:space="preserve">, 1, Springer, pp.49-70, 2018, Why the sciences of the Ancient World Matter, 978-3-319-78466-3. </w:t>
            </w:r>
            <w:hyperlink r:id="rId71" w:history="1">
              <w:r>
                <w:rPr>
                  <w:color w:val="#410a8c"/>
                  <w:u w:val="single"/>
                </w:rPr>
                <w:t xml:space="preserve">⟨10.1007/978-3-319-78467-0_3⟩</w:t>
              </w:r>
            </w:hyperlink>
          </w:p>
          <w:p>
            <w:pPr/>
            <w:r>
              <w:rPr/>
              <w:t xml:space="preserve">Chapitre d'ouvrage</w:t>
            </w:r>
          </w:p>
          <w:p>
            <w:pPr/>
            <w:hyperlink r:id="rId70" w:history="1">
              <w:r>
                <w:rPr>
                  <w:color w:val="#410a8c"/>
                  <w:u w:val="single"/>
                </w:rPr>
                <w:t xml:space="preserve">hal-01817406v1</w:t>
              </w:r>
            </w:hyperlink>
          </w:p>
        </w:tc>
      </w:tr>
      <w:tr>
        <w:trPr/>
        <w:tc>
          <w:tcPr>
            <w:noWrap/>
          </w:tcPr>
          <w:p>
            <w:pPr>
              <w:spacing w:after="200"/>
            </w:pPr>
            <w:hyperlink r:id="rId72" w:history="1">
              <w:r>
                <w:rPr>
                  <w:color w:val="1e198e"/>
                  <w:b w:val="1"/>
                  <w:bCs w:val="1"/>
                  <w:u w:val="single"/>
                </w:rPr>
                <w:t xml:space="preserve">Diversité des ressources du langage : quelques exemples vieux de 4000 ans</w:t>
              </w:r>
            </w:hyperlink>
          </w:p>
          <w:p>
            <w:pPr/>
            <w:hyperlink r:id="rId8" w:history="1">
              <w:r>
                <w:rPr>
                  <w:color w:val="#410a8c"/>
                  <w:u w:val="single"/>
                </w:rPr>
                <w:t xml:space="preserve">Christine Proust</w:t>
              </w:r>
            </w:hyperlink>
          </w:p>
          <w:p>
            <w:pPr/>
            <w:r>
              <w:rPr/>
              <w:t xml:space="preserve">Michèle Artigue; Jérôme Germoni; Étienne Ghys; Edwige Godlewski </w:t>
            </w:r>
            <w:r>
              <w:rPr>
                <w:i w:val="1"/>
                <w:iCs w:val="1"/>
              </w:rPr>
              <w:t xml:space="preserve">Mathématiques et langages. Panorama du thème</w:t>
            </w:r>
            <w:r>
              <w:rPr/>
              <w:t xml:space="preserve">, </w:t>
            </w:r>
            <w:hyperlink r:id="rId73" w:history="1">
              <w:r>
                <w:rPr>
                  <w:color w:val="#410a8c"/>
                  <w:u w:val="single"/>
                </w:rPr>
                <w:t xml:space="preserve">Commission française pour l’enseignement des mathématiques (CFEM)</w:t>
              </w:r>
            </w:hyperlink>
            <w:r>
              <w:rPr/>
              <w:t xml:space="preserve">, pp.65-68, 2017</w:t>
            </w:r>
          </w:p>
          <w:p>
            <w:pPr/>
            <w:r>
              <w:rPr/>
              <w:t xml:space="preserve">Chapitre d'ouvrage</w:t>
            </w:r>
          </w:p>
          <w:p>
            <w:pPr/>
            <w:hyperlink r:id="rId72" w:history="1">
              <w:r>
                <w:rPr>
                  <w:color w:val="#410a8c"/>
                  <w:u w:val="single"/>
                </w:rPr>
                <w:t xml:space="preserve">hal-01515630v1</w:t>
              </w:r>
            </w:hyperlink>
          </w:p>
        </w:tc>
      </w:tr>
      <w:tr>
        <w:trPr/>
        <w:tc>
          <w:tcPr>
            <w:noWrap/>
          </w:tcPr>
          <w:p>
            <w:pPr>
              <w:spacing w:after="200"/>
            </w:pPr>
            <w:hyperlink r:id="rId74" w:history="1">
              <w:r>
                <w:rPr>
                  <w:color w:val="1e198e"/>
                  <w:b w:val="1"/>
                  <w:bCs w:val="1"/>
                  <w:u w:val="single"/>
                </w:rPr>
                <w:t xml:space="preserve">Mathematical and Philological Insights on Cuneiform Texts. Neugebauer's Correspondence with Fellow Assyriologists</w:t>
              </w:r>
            </w:hyperlink>
          </w:p>
          <w:p>
            <w:pPr/>
            <w:hyperlink r:id="rId8" w:history="1">
              <w:r>
                <w:rPr>
                  <w:color w:val="#410a8c"/>
                  <w:u w:val="single"/>
                </w:rPr>
                <w:t xml:space="preserve">Christine Proust</w:t>
              </w:r>
            </w:hyperlink>
          </w:p>
          <w:p>
            <w:pPr/>
            <w:r>
              <w:rPr/>
              <w:t xml:space="preserve">Alexander Jones, Christine Proust, John M. Steele. </w:t>
            </w:r>
            <w:r>
              <w:rPr>
                <w:i w:val="1"/>
                <w:iCs w:val="1"/>
              </w:rPr>
              <w:t xml:space="preserve">A Mathematician's Journeys: Otto Neugebauer and Modern Transformations of Ancient Science </w:t>
            </w:r>
            <w:r>
              <w:rPr/>
              <w:t xml:space="preserve">, 45, Springer, pp.207 - 235, 2016, Archimedes New Studies in the History and Philosophy of Science and Technology, 978-3-319-25863-8. </w:t>
            </w:r>
            <w:hyperlink r:id="rId75" w:history="1">
              <w:r>
                <w:rPr>
                  <w:color w:val="#410a8c"/>
                  <w:u w:val="single"/>
                </w:rPr>
                <w:t xml:space="preserve">⟨10.1007/978-3-319-25865-2_7⟩</w:t>
              </w:r>
            </w:hyperlink>
          </w:p>
          <w:p>
            <w:pPr/>
            <w:r>
              <w:rPr/>
              <w:t xml:space="preserve">Chapitre d'ouvrage</w:t>
            </w:r>
          </w:p>
          <w:p>
            <w:pPr/>
            <w:hyperlink r:id="rId74" w:history="1">
              <w:r>
                <w:rPr>
                  <w:color w:val="#410a8c"/>
                  <w:u w:val="single"/>
                </w:rPr>
                <w:t xml:space="preserve">hal-01515648v1</w:t>
              </w:r>
            </w:hyperlink>
          </w:p>
        </w:tc>
      </w:tr>
      <w:tr>
        <w:trPr/>
        <w:tc>
          <w:tcPr>
            <w:noWrap/>
          </w:tcPr>
          <w:p>
            <w:pPr>
              <w:spacing w:after="200"/>
            </w:pPr>
            <w:hyperlink r:id="rId76" w:history="1">
              <w:r>
                <w:rPr>
                  <w:color w:val="1e198e"/>
                  <w:b w:val="1"/>
                  <w:bCs w:val="1"/>
                  <w:u w:val="single"/>
                </w:rPr>
                <w:t xml:space="preserve">Mathématiques en Mésopotamie: étranges ou familières?</w:t>
              </w:r>
            </w:hyperlink>
          </w:p>
          <w:p>
            <w:pPr/>
            <w:hyperlink r:id="rId8" w:history="1">
              <w:r>
                <w:rPr>
                  <w:color w:val="#410a8c"/>
                  <w:u w:val="single"/>
                </w:rPr>
                <w:t xml:space="preserve">Christine Proust</w:t>
              </w:r>
            </w:hyperlink>
          </w:p>
          <w:p>
            <w:pPr/>
            <w:r>
              <w:rPr/>
              <w:t xml:space="preserve">Laurent Theis. </w:t>
            </w:r>
            <w:r>
              <w:rPr>
                <w:i w:val="1"/>
                <w:iCs w:val="1"/>
              </w:rPr>
              <w:t xml:space="preserve">Pluralités culturelles et universalité des mathématiques: enjeux et perspectives pour leur enseignement et leur apprentissage. Actes du colloque EMF 2015, Université d’Alger 10-14 octobre 2015 </w:t>
            </w:r>
            <w:r>
              <w:rPr/>
              <w:t xml:space="preserve">, </w:t>
            </w:r>
            <w:hyperlink r:id="rId77" w:history="1">
              <w:r>
                <w:rPr>
                  <w:color w:val="#410a8c"/>
                  <w:u w:val="single"/>
                </w:rPr>
                <w:t xml:space="preserve">EMF</w:t>
              </w:r>
            </w:hyperlink>
            <w:r>
              <w:rPr/>
              <w:t xml:space="preserve">, pp.17-39, 2016</w:t>
            </w:r>
          </w:p>
          <w:p>
            <w:pPr/>
            <w:r>
              <w:rPr/>
              <w:t xml:space="preserve">Chapitre d'ouvrage</w:t>
            </w:r>
          </w:p>
          <w:p>
            <w:pPr/>
            <w:hyperlink r:id="rId76" w:history="1">
              <w:r>
                <w:rPr>
                  <w:color w:val="#410a8c"/>
                  <w:u w:val="single"/>
                </w:rPr>
                <w:t xml:space="preserve">hal-01515635v1</w:t>
              </w:r>
            </w:hyperlink>
          </w:p>
        </w:tc>
      </w:tr>
      <w:tr>
        <w:trPr/>
        <w:tc>
          <w:tcPr>
            <w:noWrap/>
          </w:tcPr>
          <w:p>
            <w:pPr>
              <w:spacing w:after="200"/>
            </w:pPr>
            <w:hyperlink r:id="rId78" w:history="1">
              <w:r>
                <w:rPr>
                  <w:color w:val="1e198e"/>
                  <w:b w:val="1"/>
                  <w:bCs w:val="1"/>
                  <w:u w:val="single"/>
                </w:rPr>
                <w:t xml:space="preserve">Les bâtisseurs de remparts avaient-il besoin de mathématiques?</w:t>
              </w:r>
            </w:hyperlink>
          </w:p>
          <w:p>
            <w:pPr/>
            <w:hyperlink r:id="rId8" w:history="1">
              <w:r>
                <w:rPr>
                  <w:color w:val="#410a8c"/>
                  <w:u w:val="single"/>
                </w:rPr>
                <w:t xml:space="preserve">Christine Proust</w:t>
              </w:r>
            </w:hyperlink>
          </w:p>
          <w:p>
            <w:pPr/>
            <w:r>
              <w:rPr/>
              <w:t xml:space="preserve">P. Abrahami &amp; C. Wolff. </w:t>
            </w:r>
            <w:r>
              <w:rPr>
                <w:i w:val="1"/>
                <w:iCs w:val="1"/>
              </w:rPr>
              <w:t xml:space="preserve">Kakkēka rukusma (« Ceins tes armes ! »). 2e Rencontre d’Histoire militaire du Proche-Orient ancien (Lyon, 17-18 octobre 2013)</w:t>
            </w:r>
            <w:r>
              <w:rPr/>
              <w:t xml:space="preserve">, 3, </w:t>
            </w:r>
            <w:hyperlink r:id="rId79" w:history="1">
              <w:r>
                <w:rPr>
                  <w:color w:val="#410a8c"/>
                  <w:u w:val="single"/>
                </w:rPr>
                <w:t xml:space="preserve">Klincksieck</w:t>
              </w:r>
            </w:hyperlink>
            <w:r>
              <w:rPr/>
              <w:t xml:space="preserve">, pp.249-277, 2016, Revue Internationale d'Histoire Militaire Ancienne (HiMA)</w:t>
            </w:r>
          </w:p>
          <w:p>
            <w:pPr/>
            <w:r>
              <w:rPr/>
              <w:t xml:space="preserve">Chapitre d'ouvrage</w:t>
            </w:r>
          </w:p>
          <w:p>
            <w:pPr/>
            <w:hyperlink r:id="rId78" w:history="1">
              <w:r>
                <w:rPr>
                  <w:color w:val="#410a8c"/>
                  <w:u w:val="single"/>
                </w:rPr>
                <w:t xml:space="preserve">halshs-01448771v1</w:t>
              </w:r>
            </w:hyperlink>
          </w:p>
        </w:tc>
      </w:tr>
      <w:tr>
        <w:trPr/>
        <w:tc>
          <w:tcPr>
            <w:noWrap/>
          </w:tcPr>
          <w:p>
            <w:pPr>
              <w:spacing w:after="200"/>
            </w:pPr>
            <w:hyperlink r:id="rId80" w:history="1">
              <w:r>
                <w:rPr>
                  <w:color w:val="1e198e"/>
                  <w:b w:val="1"/>
                  <w:bCs w:val="1"/>
                  <w:u w:val="single"/>
                </w:rPr>
                <w:t xml:space="preserve">A Tree-Structured List in a Mathematical Series Text from Mesopotamia</w:t>
              </w:r>
            </w:hyperlink>
          </w:p>
          <w:p>
            <w:pPr/>
            <w:hyperlink r:id="rId8" w:history="1">
              <w:r>
                <w:rPr>
                  <w:color w:val="#410a8c"/>
                  <w:u w:val="single"/>
                </w:rPr>
                <w:t xml:space="preserve">Christine Proust</w:t>
              </w:r>
            </w:hyperlink>
          </w:p>
          <w:p>
            <w:pPr/>
            <w:r>
              <w:rPr/>
              <w:t xml:space="preserve">Karine Chemla et Jacques Virbel. </w:t>
            </w:r>
            <w:r>
              <w:rPr>
                <w:i w:val="1"/>
                <w:iCs w:val="1"/>
              </w:rPr>
              <w:t xml:space="preserve">Texts, Textual Acts and the History of Science</w:t>
            </w:r>
            <w:r>
              <w:rPr/>
              <w:t xml:space="preserve">, </w:t>
            </w:r>
            <w:hyperlink r:id="rId81" w:history="1">
              <w:r>
                <w:rPr>
                  <w:color w:val="#410a8c"/>
                  <w:u w:val="single"/>
                </w:rPr>
                <w:t xml:space="preserve">Springer</w:t>
              </w:r>
            </w:hyperlink>
            <w:r>
              <w:rPr/>
              <w:t xml:space="preserve">, pp.281-316, 2015, 978-3-319-16444-1</w:t>
            </w:r>
          </w:p>
          <w:p>
            <w:pPr/>
            <w:r>
              <w:rPr/>
              <w:t xml:space="preserve">Chapitre d'ouvrage</w:t>
            </w:r>
          </w:p>
          <w:p>
            <w:pPr/>
            <w:hyperlink r:id="rId80" w:history="1">
              <w:r>
                <w:rPr>
                  <w:color w:val="#410a8c"/>
                  <w:u w:val="single"/>
                </w:rPr>
                <w:t xml:space="preserve">hal-01194325v1</w:t>
              </w:r>
            </w:hyperlink>
          </w:p>
        </w:tc>
      </w:tr>
      <w:tr>
        <w:trPr/>
        <w:tc>
          <w:tcPr>
            <w:noWrap/>
          </w:tcPr>
          <w:p>
            <w:pPr>
              <w:spacing w:after="200"/>
            </w:pPr>
            <w:hyperlink r:id="rId82" w:history="1">
              <w:r>
                <w:rPr>
                  <w:color w:val="1e198e"/>
                  <w:b w:val="1"/>
                  <w:bCs w:val="1"/>
                  <w:u w:val="single"/>
                </w:rPr>
                <w:t xml:space="preserve">Does a Master Always Write for His Students? Some Evidence from Old Babylonian Scribal Schools</w:t>
              </w:r>
            </w:hyperlink>
          </w:p>
          <w:p>
            <w:pPr/>
            <w:hyperlink r:id="rId8" w:history="1">
              <w:r>
                <w:rPr>
                  <w:color w:val="#410a8c"/>
                  <w:u w:val="single"/>
                </w:rPr>
                <w:t xml:space="preserve">Christine Proust</w:t>
              </w:r>
            </w:hyperlink>
          </w:p>
          <w:p>
            <w:pPr/>
            <w:r>
              <w:rPr>
                <w:i w:val="1"/>
                <w:iCs w:val="1"/>
              </w:rPr>
              <w:t xml:space="preserve">Scientific Sources and Teaching Contexts throughout History: Problems and Perspectives</w:t>
            </w:r>
            <w:r>
              <w:rPr/>
              <w:t xml:space="preserve">, Springer, pp.69-94, 2014, </w:t>
            </w:r>
            <w:hyperlink r:id="rId83" w:history="1">
              <w:r>
                <w:rPr>
                  <w:color w:val="#410a8c"/>
                  <w:u w:val="single"/>
                </w:rPr>
                <w:t xml:space="preserve">⟨10.1007/978-94-007-5122-4_4⟩</w:t>
              </w:r>
            </w:hyperlink>
          </w:p>
          <w:p>
            <w:pPr/>
            <w:r>
              <w:rPr/>
              <w:t xml:space="preserve">Chapitre d'ouvrage</w:t>
            </w:r>
          </w:p>
          <w:p>
            <w:pPr/>
            <w:hyperlink r:id="rId82" w:history="1">
              <w:r>
                <w:rPr>
                  <w:color w:val="#410a8c"/>
                  <w:u w:val="single"/>
                </w:rPr>
                <w:t xml:space="preserve">hal-01139613v1</w:t>
              </w:r>
            </w:hyperlink>
          </w:p>
        </w:tc>
      </w:tr>
      <w:tr>
        <w:trPr/>
        <w:tc>
          <w:tcPr>
            <w:noWrap/>
          </w:tcPr>
          <w:p>
            <w:pPr>
              <w:spacing w:after="200"/>
            </w:pPr>
            <w:hyperlink r:id="rId84" w:history="1">
              <w:r>
                <w:rPr>
                  <w:color w:val="1e198e"/>
                  <w:b w:val="1"/>
                  <w:bCs w:val="1"/>
                  <w:u w:val="single"/>
                </w:rPr>
                <w:t xml:space="preserve">General Introduction</w:t>
              </w:r>
            </w:hyperlink>
          </w:p>
          <w:p>
            <w:pPr/>
            <w:hyperlink r:id="rId8" w:history="1">
              <w:r>
                <w:rPr>
                  <w:color w:val="#410a8c"/>
                  <w:u w:val="single"/>
                </w:rPr>
                <w:t xml:space="preserve">Christine Proust</w:t>
              </w:r>
            </w:hyperlink>
            <w:r>
              <w:rPr/>
              <w:t xml:space="preserve">,</w:t>
            </w:r>
            <w:hyperlink r:id="rId51" w:history="1">
              <w:r>
                <w:rPr>
                  <w:color w:val="#410a8c"/>
                  <w:u w:val="single"/>
                </w:rPr>
                <w:t xml:space="preserve">Alain Bernard</w:t>
              </w:r>
            </w:hyperlink>
          </w:p>
          <w:p>
            <w:pPr/>
            <w:r>
              <w:rPr>
                <w:i w:val="1"/>
                <w:iCs w:val="1"/>
              </w:rPr>
              <w:t xml:space="preserve">Scientific Sources and Teaching Contexts throughout History: Problems and Perspectives</w:t>
            </w:r>
            <w:r>
              <w:rPr/>
              <w:t xml:space="preserve">, Springer, 2014</w:t>
            </w:r>
          </w:p>
          <w:p>
            <w:pPr/>
            <w:r>
              <w:rPr/>
              <w:t xml:space="preserve">Chapitre d'ouvrage</w:t>
            </w:r>
          </w:p>
          <w:p>
            <w:pPr/>
            <w:hyperlink r:id="rId84" w:history="1">
              <w:r>
                <w:rPr>
                  <w:color w:val="#410a8c"/>
                  <w:u w:val="single"/>
                </w:rPr>
                <w:t xml:space="preserve">hal-01516186v1</w:t>
              </w:r>
            </w:hyperlink>
          </w:p>
        </w:tc>
      </w:tr>
      <w:tr>
        <w:trPr/>
        <w:tc>
          <w:tcPr>
            <w:noWrap/>
          </w:tcPr>
          <w:p>
            <w:pPr>
              <w:spacing w:after="200"/>
            </w:pPr>
            <w:hyperlink r:id="rId85" w:history="1">
              <w:r>
                <w:rPr>
                  <w:color w:val="1e198e"/>
                  <w:b w:val="1"/>
                  <w:bCs w:val="1"/>
                  <w:u w:val="single"/>
                </w:rPr>
                <w:t xml:space="preserve">Des listes pour apprendre, résoudre, classer, archiver, explorer ou inventer</w:t>
              </w:r>
            </w:hyperlink>
          </w:p>
          <w:p>
            <w:pPr/>
            <w:hyperlink r:id="rId8" w:history="1">
              <w:r>
                <w:rPr>
                  <w:color w:val="#410a8c"/>
                  <w:u w:val="single"/>
                </w:rPr>
                <w:t xml:space="preserve">Christine Proust</w:t>
              </w:r>
            </w:hyperlink>
          </w:p>
          <w:p>
            <w:pPr/>
            <w:r>
              <w:rPr/>
              <w:t xml:space="preserve">Brooke Holmes; Klaus-Dietrich Fischer. </w:t>
            </w:r>
            <w:r>
              <w:rPr>
                <w:i w:val="1"/>
                <w:iCs w:val="1"/>
              </w:rPr>
              <w:t xml:space="preserve">The Frontiers of Ancient Science: Essays in Honor of Heinrich von Staden</w:t>
            </w:r>
            <w:r>
              <w:rPr/>
              <w:t xml:space="preserve">, De Gruyter, pp.493-514, 2014</w:t>
            </w:r>
          </w:p>
          <w:p>
            <w:pPr/>
            <w:r>
              <w:rPr/>
              <w:t xml:space="preserve">Chapitre d'ouvrage</w:t>
            </w:r>
          </w:p>
          <w:p>
            <w:pPr/>
            <w:hyperlink r:id="rId85" w:history="1">
              <w:r>
                <w:rPr>
                  <w:color w:val="#410a8c"/>
                  <w:u w:val="single"/>
                </w:rPr>
                <w:t xml:space="preserve">hal-01139604v1</w:t>
              </w:r>
            </w:hyperlink>
          </w:p>
        </w:tc>
      </w:tr>
      <w:tr>
        <w:trPr/>
        <w:tc>
          <w:tcPr>
            <w:noWrap/>
          </w:tcPr>
          <w:p>
            <w:pPr>
              <w:spacing w:after="200"/>
            </w:pPr>
            <w:hyperlink r:id="rId86" w:history="1">
              <w:r>
                <w:rPr>
                  <w:color w:val="1e198e"/>
                  <w:b w:val="1"/>
                  <w:bCs w:val="1"/>
                  <w:u w:val="single"/>
                </w:rPr>
                <w:t xml:space="preserve">History of mathematics education in Antiquity</w:t>
              </w:r>
            </w:hyperlink>
          </w:p>
          <w:p>
            <w:pPr/>
            <w:hyperlink r:id="rId8" w:history="1">
              <w:r>
                <w:rPr>
                  <w:color w:val="#410a8c"/>
                  <w:u w:val="single"/>
                </w:rPr>
                <w:t xml:space="preserve">Christine Proust</w:t>
              </w:r>
            </w:hyperlink>
            <w:r>
              <w:rPr/>
              <w:t xml:space="preserve">,</w:t>
            </w:r>
            <w:hyperlink r:id="rId51" w:history="1">
              <w:r>
                <w:rPr>
                  <w:color w:val="#410a8c"/>
                  <w:u w:val="single"/>
                </w:rPr>
                <w:t xml:space="preserve">Alain Bernard</w:t>
              </w:r>
            </w:hyperlink>
            <w:r>
              <w:rPr/>
              <w:t xml:space="preserve">,</w:t>
            </w:r>
            <w:hyperlink r:id="rId87" w:history="1">
              <w:r>
                <w:rPr>
                  <w:color w:val="#410a8c"/>
                  <w:u w:val="single"/>
                </w:rPr>
                <w:t xml:space="preserve">Micah Ross</w:t>
              </w:r>
            </w:hyperlink>
          </w:p>
          <w:p>
            <w:pPr/>
            <w:r>
              <w:rPr/>
              <w:t xml:space="preserve">Alexander Karp; Gert Schubring </w:t>
            </w:r>
            <w:r>
              <w:rPr>
                <w:i w:val="1"/>
                <w:iCs w:val="1"/>
              </w:rPr>
              <w:t xml:space="preserve">Handbook on the History of Mathematics Education</w:t>
            </w:r>
            <w:r>
              <w:rPr/>
              <w:t xml:space="preserve">, Springer, 2014</w:t>
            </w:r>
          </w:p>
          <w:p>
            <w:pPr/>
            <w:r>
              <w:rPr/>
              <w:t xml:space="preserve">Chapitre d'ouvrage</w:t>
            </w:r>
          </w:p>
          <w:p>
            <w:pPr/>
            <w:hyperlink r:id="rId86" w:history="1">
              <w:r>
                <w:rPr>
                  <w:color w:val="#410a8c"/>
                  <w:u w:val="single"/>
                </w:rPr>
                <w:t xml:space="preserve">hal-01515981v1</w:t>
              </w:r>
            </w:hyperlink>
          </w:p>
        </w:tc>
      </w:tr>
      <w:tr>
        <w:trPr/>
        <w:tc>
          <w:tcPr>
            <w:noWrap/>
          </w:tcPr>
          <w:p>
            <w:pPr>
              <w:spacing w:after="200"/>
            </w:pPr>
            <w:hyperlink r:id="rId88" w:history="1">
              <w:r>
                <w:rPr>
                  <w:color w:val="1e198e"/>
                  <w:b w:val="1"/>
                  <w:bCs w:val="1"/>
                  <w:u w:val="single"/>
                </w:rPr>
                <w:t xml:space="preserve">Guessing an algorithm beyond numbers displayed on a clay tablet: a sample for Old Babylonian period</w:t>
              </w:r>
            </w:hyperlink>
          </w:p>
          <w:p>
            <w:pPr/>
            <w:hyperlink r:id="rId8" w:history="1">
              <w:r>
                <w:rPr>
                  <w:color w:val="#410a8c"/>
                  <w:u w:val="single"/>
                </w:rPr>
                <w:t xml:space="preserve">Christine Proust</w:t>
              </w:r>
            </w:hyperlink>
          </w:p>
          <w:p>
            <w:pPr/>
            <w:r>
              <w:rPr/>
              <w:t xml:space="preserve">Tom Archibald; Jeanne Peiffer; Norbert Shappacher. </w:t>
            </w:r>
            <w:r>
              <w:rPr>
                <w:i w:val="1"/>
                <w:iCs w:val="1"/>
              </w:rPr>
              <w:t xml:space="preserve">Explicit Versus Tacit Knowledge in Mathematics</w:t>
            </w:r>
            <w:r>
              <w:rPr/>
              <w:t xml:space="preserve">, </w:t>
            </w:r>
            <w:hyperlink r:id="rId89" w:history="1">
              <w:r>
                <w:rPr>
                  <w:color w:val="#410a8c"/>
                  <w:u w:val="single"/>
                </w:rPr>
                <w:t xml:space="preserve">Mathematisches Forschungsinstitut Oberwolfach</w:t>
              </w:r>
            </w:hyperlink>
            <w:r>
              <w:rPr/>
              <w:t xml:space="preserve">, pp.20-23, 2014</w:t>
            </w:r>
          </w:p>
          <w:p>
            <w:pPr/>
            <w:r>
              <w:rPr/>
              <w:t xml:space="preserve">Chapitre d'ouvrage</w:t>
            </w:r>
          </w:p>
          <w:p>
            <w:pPr/>
            <w:hyperlink r:id="rId88" w:history="1">
              <w:r>
                <w:rPr>
                  <w:color w:val="#410a8c"/>
                  <w:u w:val="single"/>
                </w:rPr>
                <w:t xml:space="preserve">hal-01516188v1</w:t>
              </w:r>
            </w:hyperlink>
          </w:p>
        </w:tc>
      </w:tr>
      <w:tr>
        <w:trPr/>
        <w:tc>
          <w:tcPr>
            <w:noWrap/>
          </w:tcPr>
          <w:p>
            <w:pPr>
              <w:spacing w:after="200"/>
            </w:pPr>
            <w:hyperlink r:id="rId90" w:history="1">
              <w:r>
                <w:rPr>
                  <w:color w:val="1e198e"/>
                  <w:b w:val="1"/>
                  <w:bCs w:val="1"/>
                  <w:u w:val="single"/>
                </w:rPr>
                <w:t xml:space="preserve">Mathematical lists: from archiving to innovation</w:t>
              </w:r>
            </w:hyperlink>
          </w:p>
          <w:p>
            <w:pPr/>
            <w:hyperlink r:id="rId8" w:history="1">
              <w:r>
                <w:rPr>
                  <w:color w:val="#410a8c"/>
                  <w:u w:val="single"/>
                </w:rPr>
                <w:t xml:space="preserve">Christine Proust</w:t>
              </w:r>
            </w:hyperlink>
          </w:p>
          <w:p>
            <w:pPr/>
            <w:r>
              <w:rPr>
                <w:i w:val="1"/>
                <w:iCs w:val="1"/>
              </w:rPr>
              <w:t xml:space="preserve">Tradition and Innovation in the Ancient Near East. Proceedings of the 57th Rencontre Assyriologique Internationale</w:t>
            </w:r>
            <w:r>
              <w:rPr/>
              <w:t xml:space="preserve">, 2014</w:t>
            </w:r>
          </w:p>
          <w:p>
            <w:pPr/>
            <w:r>
              <w:rPr/>
              <w:t xml:space="preserve">Chapitre d'ouvrage</w:t>
            </w:r>
          </w:p>
          <w:p>
            <w:pPr/>
            <w:hyperlink r:id="rId90" w:history="1">
              <w:r>
                <w:rPr>
                  <w:color w:val="#410a8c"/>
                  <w:u w:val="single"/>
                </w:rPr>
                <w:t xml:space="preserve">hal-01139629v1</w:t>
              </w:r>
            </w:hyperlink>
          </w:p>
        </w:tc>
      </w:tr>
      <w:tr>
        <w:trPr/>
        <w:tc>
          <w:tcPr>
            <w:noWrap/>
          </w:tcPr>
          <w:p>
            <w:pPr>
              <w:spacing w:after="200"/>
            </w:pPr>
            <w:hyperlink r:id="rId91" w:history="1">
              <w:r>
                <w:rPr>
                  <w:color w:val="1e198e"/>
                  <w:b w:val="1"/>
                  <w:bCs w:val="1"/>
                  <w:u w:val="single"/>
                </w:rPr>
                <w:t xml:space="preserve">INTERPRETATION OF REVERSE ALGORITHMS IN SEVERAL MESOPOTAMIAN TEXTS</w:t>
              </w:r>
            </w:hyperlink>
          </w:p>
          <w:p>
            <w:pPr/>
            <w:hyperlink r:id="rId8" w:history="1">
              <w:r>
                <w:rPr>
                  <w:color w:val="#410a8c"/>
                  <w:u w:val="single"/>
                </w:rPr>
                <w:t xml:space="preserve">Christine Proust</w:t>
              </w:r>
            </w:hyperlink>
          </w:p>
          <w:p>
            <w:pPr/>
            <w:r>
              <w:rPr/>
              <w:t xml:space="preserve">Karine Chemla. </w:t>
            </w:r>
            <w:r>
              <w:rPr>
                <w:i w:val="1"/>
                <w:iCs w:val="1"/>
              </w:rPr>
              <w:t xml:space="preserve">The History of Mathematical Proof in Ancient Traditions</w:t>
            </w:r>
            <w:r>
              <w:rPr/>
              <w:t xml:space="preserve">, 2012</w:t>
            </w:r>
          </w:p>
          <w:p>
            <w:pPr/>
            <w:r>
              <w:rPr/>
              <w:t xml:space="preserve">Chapitre d'ouvrage</w:t>
            </w:r>
          </w:p>
          <w:p>
            <w:pPr/>
            <w:hyperlink r:id="rId91" w:history="1">
              <w:r>
                <w:rPr>
                  <w:color w:val="#410a8c"/>
                  <w:u w:val="single"/>
                </w:rPr>
                <w:t xml:space="preserve">hal-01139635v1</w:t>
              </w:r>
            </w:hyperlink>
          </w:p>
        </w:tc>
      </w:tr>
      <w:tr>
        <w:trPr/>
        <w:tc>
          <w:tcPr>
            <w:noWrap/>
          </w:tcPr>
          <w:p>
            <w:pPr>
              <w:spacing w:after="200"/>
            </w:pPr>
            <w:hyperlink r:id="rId92"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t xml:space="preserve">Gueudet, G., Pepin, B. &amp; Trouche, L. </w:t>
            </w:r>
            <w:r>
              <w:rPr>
                <w:i w:val="1"/>
                <w:iCs w:val="1"/>
              </w:rPr>
              <w:t xml:space="preserve">From Text to 'Lived' resources: Mathematics Curriculum Material and Teacher Development</w:t>
            </w:r>
            <w:r>
              <w:rPr/>
              <w:t xml:space="preserve">, Springer, pp.161-179, 2012, Mathematics Teacher Education, </w:t>
            </w:r>
            <w:hyperlink r:id="rId93" w:history="1">
              <w:r>
                <w:rPr>
                  <w:color w:val="#410a8c"/>
                  <w:u w:val="single"/>
                </w:rPr>
                <w:t xml:space="preserve">⟨10.1007/978-94-007-1966-8⟩</w:t>
              </w:r>
            </w:hyperlink>
          </w:p>
          <w:p>
            <w:pPr/>
            <w:r>
              <w:rPr/>
              <w:t xml:space="preserve">Chapitre d'ouvrage</w:t>
            </w:r>
          </w:p>
          <w:p>
            <w:pPr/>
            <w:hyperlink r:id="rId92" w:history="1">
              <w:r>
                <w:rPr>
                  <w:color w:val="#410a8c"/>
                  <w:u w:val="single"/>
                </w:rPr>
                <w:t xml:space="preserve">hal-00632736v1</w:t>
              </w:r>
            </w:hyperlink>
          </w:p>
        </w:tc>
      </w:tr>
      <w:tr>
        <w:trPr/>
        <w:tc>
          <w:tcPr>
            <w:noWrap/>
          </w:tcPr>
          <w:p>
            <w:pPr>
              <w:spacing w:after="200"/>
            </w:pPr>
            <w:hyperlink r:id="rId94" w:history="1">
              <w:r>
                <w:rPr>
                  <w:color w:val="1e198e"/>
                  <w:b w:val="1"/>
                  <w:bCs w:val="1"/>
                  <w:u w:val="single"/>
                </w:rPr>
                <w:t xml:space="preserve">Masters’ Writings and Students’ Writings: School Material in Mesopotamia</w:t>
              </w:r>
            </w:hyperlink>
          </w:p>
          <w:p>
            <w:pPr/>
            <w:hyperlink r:id="rId8" w:history="1">
              <w:r>
                <w:rPr>
                  <w:color w:val="#410a8c"/>
                  <w:u w:val="single"/>
                </w:rPr>
                <w:t xml:space="preserve">Christine Proust</w:t>
              </w:r>
            </w:hyperlink>
          </w:p>
          <w:p>
            <w:pPr/>
            <w:r>
              <w:rPr>
                <w:i w:val="1"/>
                <w:iCs w:val="1"/>
              </w:rPr>
              <w:t xml:space="preserve">Mathematics curriculum material and teacher documentation: from textbooks to shared living resources</w:t>
            </w:r>
            <w:r>
              <w:rPr/>
              <w:t xml:space="preserve">, 2011, </w:t>
            </w:r>
            <w:hyperlink r:id="rId95" w:history="1">
              <w:r>
                <w:rPr>
                  <w:color w:val="#410a8c"/>
                  <w:u w:val="single"/>
                </w:rPr>
                <w:t xml:space="preserve">⟨10.1007/978-94-007-1966-8_9⟩</w:t>
              </w:r>
            </w:hyperlink>
          </w:p>
          <w:p>
            <w:pPr/>
            <w:r>
              <w:rPr/>
              <w:t xml:space="preserve">Chapitre d'ouvrage</w:t>
            </w:r>
          </w:p>
          <w:p>
            <w:pPr/>
            <w:hyperlink r:id="rId94" w:history="1">
              <w:r>
                <w:rPr>
                  <w:color w:val="#410a8c"/>
                  <w:u w:val="single"/>
                </w:rPr>
                <w:t xml:space="preserve">hal-01139643v1</w:t>
              </w:r>
            </w:hyperlink>
          </w:p>
        </w:tc>
      </w:tr>
      <w:tr>
        <w:trPr/>
        <w:tc>
          <w:tcPr>
            <w:noWrap/>
          </w:tcPr>
          <w:p>
            <w:pPr>
              <w:spacing w:after="200"/>
            </w:pPr>
            <w:hyperlink r:id="rId96" w:history="1">
              <w:r>
                <w:rPr>
                  <w:color w:val="1e198e"/>
                  <w:b w:val="1"/>
                  <w:bCs w:val="1"/>
                  <w:u w:val="single"/>
                </w:rPr>
                <w:t xml:space="preserve">Mesopotamian Metrological Lists And Tables:Forgotten Sources</w:t>
              </w:r>
            </w:hyperlink>
          </w:p>
          <w:p>
            <w:pPr/>
            <w:hyperlink r:id="rId8" w:history="1">
              <w:r>
                <w:rPr>
                  <w:color w:val="#410a8c"/>
                  <w:u w:val="single"/>
                </w:rPr>
                <w:t xml:space="preserve">Christine Proust</w:t>
              </w:r>
            </w:hyperlink>
          </w:p>
          <w:p>
            <w:pPr/>
            <w:r>
              <w:rPr>
                <w:i w:val="1"/>
                <w:iCs w:val="1"/>
              </w:rPr>
              <w:t xml:space="preserve">Looking at it from Asia: The Processes that Shaped the Sources of History of Science</w:t>
            </w:r>
            <w:r>
              <w:rPr/>
              <w:t xml:space="preserve">, 2010, </w:t>
            </w:r>
            <w:hyperlink r:id="rId97" w:history="1">
              <w:r>
                <w:rPr>
                  <w:color w:val="#410a8c"/>
                  <w:u w:val="single"/>
                </w:rPr>
                <w:t xml:space="preserve">⟨10.1007/978-90-481-3676-6_8⟩</w:t>
              </w:r>
            </w:hyperlink>
          </w:p>
          <w:p>
            <w:pPr/>
            <w:r>
              <w:rPr/>
              <w:t xml:space="preserve">Chapitre d'ouvrage</w:t>
            </w:r>
          </w:p>
          <w:p>
            <w:pPr/>
            <w:hyperlink r:id="rId96" w:history="1">
              <w:r>
                <w:rPr>
                  <w:color w:val="#410a8c"/>
                  <w:u w:val="single"/>
                </w:rPr>
                <w:t xml:space="preserve">hal-01139653v1</w:t>
              </w:r>
            </w:hyperlink>
          </w:p>
        </w:tc>
      </w:tr>
      <w:tr>
        <w:trPr/>
        <w:tc>
          <w:tcPr>
            <w:noWrap/>
          </w:tcPr>
          <w:p>
            <w:pPr>
              <w:spacing w:after="200"/>
            </w:pPr>
            <w:hyperlink r:id="rId98" w:history="1">
              <w:r>
                <w:rPr>
                  <w:color w:val="1e198e"/>
                  <w:b w:val="1"/>
                  <w:bCs w:val="1"/>
                  <w:u w:val="single"/>
                </w:rPr>
                <w:t xml:space="preserve">Ecrits scolaires et écrits de maîtres : la documentation scolaire en Mésopotamie</w:t>
              </w:r>
            </w:hyperlink>
          </w:p>
          <w:p>
            <w:pPr/>
            <w:hyperlink r:id="rId8" w:history="1">
              <w:r>
                <w:rPr>
                  <w:color w:val="#410a8c"/>
                  <w:u w:val="single"/>
                </w:rPr>
                <w:t xml:space="preserve">Christine Proust</w:t>
              </w:r>
            </w:hyperlink>
          </w:p>
          <w:p>
            <w:pPr/>
            <w:r>
              <w:rPr/>
              <w:t xml:space="preserve">Ghislaine Gueudet et Luc Trouche. </w:t>
            </w:r>
            <w:r>
              <w:rPr>
                <w:i w:val="1"/>
                <w:iCs w:val="1"/>
              </w:rPr>
              <w:t xml:space="preserve">Ressources vives. Le travail documentaire des professeurs en mathématiques</w:t>
            </w:r>
            <w:r>
              <w:rPr/>
              <w:t xml:space="preserve">, PUR et INRP, pp.165-182, 2010, Paideia</w:t>
            </w:r>
          </w:p>
          <w:p>
            <w:pPr/>
            <w:r>
              <w:rPr/>
              <w:t xml:space="preserve">Chapitre d'ouvrage</w:t>
            </w:r>
          </w:p>
          <w:p>
            <w:pPr/>
            <w:hyperlink r:id="rId98" w:history="1">
              <w:r>
                <w:rPr>
                  <w:color w:val="#410a8c"/>
                  <w:u w:val="single"/>
                </w:rPr>
                <w:t xml:space="preserve">hal-00496594v1</w:t>
              </w:r>
            </w:hyperlink>
          </w:p>
        </w:tc>
      </w:tr>
      <w:tr>
        <w:trPr/>
        <w:tc>
          <w:tcPr>
            <w:noWrap/>
          </w:tcPr>
          <w:p>
            <w:pPr>
              <w:spacing w:after="200"/>
            </w:pPr>
            <w:hyperlink r:id="rId99" w:history="1">
              <w:r>
                <w:rPr>
                  <w:color w:val="1e198e"/>
                  <w:b w:val="1"/>
                  <w:bCs w:val="1"/>
                  <w:u w:val="single"/>
                </w:rPr>
                <w:t xml:space="preserve">La question des rapports entre savoir et enseignement dans l’antiquité</w:t>
              </w:r>
            </w:hyperlink>
          </w:p>
          <w:p>
            <w:pPr/>
            <w:hyperlink r:id="rId8" w:history="1">
              <w:r>
                <w:rPr>
                  <w:color w:val="#410a8c"/>
                  <w:u w:val="single"/>
                </w:rPr>
                <w:t xml:space="preserve">Christine Proust</w:t>
              </w:r>
            </w:hyperlink>
            <w:r>
              <w:rPr/>
              <w:t xml:space="preserve">,</w:t>
            </w:r>
            <w:hyperlink r:id="rId51" w:history="1">
              <w:r>
                <w:rPr>
                  <w:color w:val="#410a8c"/>
                  <w:u w:val="single"/>
                </w:rPr>
                <w:t xml:space="preserve">Alain Bernard</w:t>
              </w:r>
            </w:hyperlink>
          </w:p>
          <w:p>
            <w:pPr/>
            <w:r>
              <w:rPr>
                <w:i w:val="1"/>
                <w:iCs w:val="1"/>
              </w:rPr>
              <w:t xml:space="preserve">Didactique, épistémologie et histoire des sciences. Penser l’enseignement</w:t>
            </w:r>
            <w:r>
              <w:rPr/>
              <w:t xml:space="preserve">, pp.281-302, 2008</w:t>
            </w:r>
          </w:p>
          <w:p>
            <w:pPr/>
            <w:r>
              <w:rPr/>
              <w:t xml:space="preserve">Chapitre d'ouvrage</w:t>
            </w:r>
          </w:p>
          <w:p>
            <w:pPr/>
            <w:hyperlink r:id="rId99" w:history="1">
              <w:r>
                <w:rPr>
                  <w:color w:val="#410a8c"/>
                  <w:u w:val="single"/>
                </w:rPr>
                <w:t xml:space="preserve">hal-01520698v1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Mésopotamie. Les mathématiques</w:t>
              </w:r>
            </w:hyperlink>
          </w:p>
          <w:p>
            <w:pPr/>
            <w:hyperlink r:id="rId8" w:history="1">
              <w:r>
                <w:rPr>
                  <w:color w:val="#410a8c"/>
                  <w:u w:val="single"/>
                </w:rPr>
                <w:t xml:space="preserve">Christine Proust</w:t>
              </w:r>
            </w:hyperlink>
          </w:p>
          <w:p>
            <w:pPr/>
            <w:r>
              <w:rPr/>
              <w:t xml:space="preserve">2017</w:t>
            </w:r>
          </w:p>
          <w:p>
            <w:pPr/>
            <w:r>
              <w:rPr/>
              <w:t xml:space="preserve">Autre publication scientifique</w:t>
            </w:r>
          </w:p>
          <w:p>
            <w:pPr/>
            <w:hyperlink r:id="rId100" w:history="1">
              <w:r>
                <w:rPr>
                  <w:color w:val="#410a8c"/>
                  <w:u w:val="single"/>
                </w:rPr>
                <w:t xml:space="preserve">hal-01515634v1</w:t>
              </w:r>
            </w:hyperlink>
          </w:p>
        </w:tc>
      </w:tr>
      <w:tr>
        <w:trPr/>
        <w:tc>
          <w:tcPr>
            <w:noWrap/>
          </w:tcPr>
          <w:p>
            <w:pPr>
              <w:spacing w:after="200"/>
            </w:pPr>
            <w:hyperlink r:id="rId101" w:history="1">
              <w:r>
                <w:rPr>
                  <w:color w:val="1e198e"/>
                  <w:b w:val="1"/>
                  <w:bCs w:val="1"/>
                  <w:u w:val="single"/>
                </w:rPr>
                <w:t xml:space="preserve">Préface de la Brochure IREM &amp;quot;Les Mathématiques en Mésopotamie -Niveaux 6ème et 5ème</w:t>
              </w:r>
            </w:hyperlink>
          </w:p>
          <w:p>
            <w:pPr/>
            <w:hyperlink r:id="rId8" w:history="1">
              <w:r>
                <w:rPr>
                  <w:color w:val="#410a8c"/>
                  <w:u w:val="single"/>
                </w:rPr>
                <w:t xml:space="preserve">Christine Proust</w:t>
              </w:r>
            </w:hyperlink>
          </w:p>
          <w:p>
            <w:pPr/>
            <w:r>
              <w:rPr/>
              <w:t xml:space="preserve">2015</w:t>
            </w:r>
          </w:p>
          <w:p>
            <w:pPr/>
            <w:r>
              <w:rPr/>
              <w:t xml:space="preserve">Autre publication scientifique</w:t>
            </w:r>
          </w:p>
          <w:p>
            <w:pPr/>
            <w:hyperlink r:id="rId101" w:history="1">
              <w:r>
                <w:rPr>
                  <w:color w:val="#410a8c"/>
                  <w:u w:val="single"/>
                </w:rPr>
                <w:t xml:space="preserve">hal-01140530v1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Dater une paire d'inverses (BM 132289)</w:t>
              </w:r>
            </w:hyperlink>
          </w:p>
          <w:p>
            <w:pPr/>
            <w:hyperlink r:id="rId8" w:history="1">
              <w:r>
                <w:rPr>
                  <w:color w:val="#410a8c"/>
                  <w:u w:val="single"/>
                </w:rPr>
                <w:t xml:space="preserve">Christine Proust</w:t>
              </w:r>
            </w:hyperlink>
          </w:p>
          <w:p>
            <w:pPr/>
            <w:r>
              <w:rPr/>
              <w:t xml:space="preserve">2018</w:t>
            </w:r>
          </w:p>
          <w:p>
            <w:pPr/>
            <w:r>
              <w:rPr/>
              <w:t xml:space="preserve">Pré-publication, Document de travail</w:t>
            </w:r>
          </w:p>
          <w:p>
            <w:pPr/>
            <w:hyperlink r:id="rId102" w:history="1">
              <w:r>
                <w:rPr>
                  <w:color w:val="#410a8c"/>
                  <w:u w:val="single"/>
                </w:rPr>
                <w:t xml:space="preserve">hal-01694090v1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3125v1" TargetMode="External"/><Relationship Id="rId8" Type="http://schemas.openxmlformats.org/officeDocument/2006/relationships/hyperlink" Target="https://hal.science/search/index/?q=*&amp;authFullName_s=Christine Proust" TargetMode="External"/><Relationship Id="rId9" Type="http://schemas.openxmlformats.org/officeDocument/2006/relationships/hyperlink" Target="https://hal.science/hal-03996408v1" TargetMode="External"/><Relationship Id="rId10" Type="http://schemas.openxmlformats.org/officeDocument/2006/relationships/hyperlink" Target="https://dx.doi.org/10.1016/j.hm.2021.12.001" TargetMode="External"/><Relationship Id="rId11" Type="http://schemas.openxmlformats.org/officeDocument/2006/relationships/hyperlink" Target="https://hal.science/hal-03995909v1" TargetMode="External"/><Relationship Id="rId12" Type="http://schemas.openxmlformats.org/officeDocument/2006/relationships/hyperlink" Target="https://dx.doi.org/10.1086/707658" TargetMode="External"/><Relationship Id="rId13" Type="http://schemas.openxmlformats.org/officeDocument/2006/relationships/hyperlink" Target="https://hal.science/hal-03995917v1" TargetMode="External"/><Relationship Id="rId14" Type="http://schemas.openxmlformats.org/officeDocument/2006/relationships/hyperlink" Target="https://hal.science/hal-01464482v1" TargetMode="External"/><Relationship Id="rId15" Type="http://schemas.openxmlformats.org/officeDocument/2006/relationships/hyperlink" Target="https://hal.science/hal-01660170v2" TargetMode="External"/><Relationship Id="rId16" Type="http://schemas.openxmlformats.org/officeDocument/2006/relationships/hyperlink" Target="https://hal.science/hal-01580900v3" TargetMode="External"/><Relationship Id="rId17" Type="http://schemas.openxmlformats.org/officeDocument/2006/relationships/hyperlink" Target="https://hal.science/hal-01515645v2" TargetMode="External"/><Relationship Id="rId18" Type="http://schemas.openxmlformats.org/officeDocument/2006/relationships/hyperlink" Target="https://hal.science/hal-01515652v1" TargetMode="External"/><Relationship Id="rId19" Type="http://schemas.openxmlformats.org/officeDocument/2006/relationships/hyperlink" Target="https://hal.science/hal-01515965v1" TargetMode="External"/><Relationship Id="rId20" Type="http://schemas.openxmlformats.org/officeDocument/2006/relationships/hyperlink" Target="https://hal.science/search/index/?q=*&amp;authFullName_s=Xiaoli Ouyang" TargetMode="External"/><Relationship Id="rId21" Type="http://schemas.openxmlformats.org/officeDocument/2006/relationships/hyperlink" Target="https://hal.science/hal-01515970v1" TargetMode="External"/><Relationship Id="rId22" Type="http://schemas.openxmlformats.org/officeDocument/2006/relationships/hyperlink" Target="https://hal.science/hal-01515972v1" TargetMode="External"/><Relationship Id="rId23" Type="http://schemas.openxmlformats.org/officeDocument/2006/relationships/hyperlink" Target="https://hal.science/search/index/?q=*&amp;authFullName_s=Robert Middeke-Conlin" TargetMode="External"/><Relationship Id="rId24" Type="http://schemas.openxmlformats.org/officeDocument/2006/relationships/hyperlink" Target="https://hal.science/hal-01139616v1" TargetMode="External"/><Relationship Id="rId25" Type="http://schemas.openxmlformats.org/officeDocument/2006/relationships/hyperlink" Target="https://hal.science/hal-01516190v1" TargetMode="External"/><Relationship Id="rId26" Type="http://schemas.openxmlformats.org/officeDocument/2006/relationships/hyperlink" Target="https://hal.science/hal-01139636v1" TargetMode="External"/><Relationship Id="rId27" Type="http://schemas.openxmlformats.org/officeDocument/2006/relationships/hyperlink" Target="https://hal.science/hal-01520705v1" TargetMode="External"/><Relationship Id="rId28" Type="http://schemas.openxmlformats.org/officeDocument/2006/relationships/hyperlink" Target="https://hal.science/search/index/?q=*&amp;authFullName_s=Alexander Jones" TargetMode="External"/><Relationship Id="rId29" Type="http://schemas.openxmlformats.org/officeDocument/2006/relationships/hyperlink" Target="https://hal.science/search/index/?q=*&amp;authFullName_s=Shnider Steve" TargetMode="External"/><Relationship Id="rId30" Type="http://schemas.openxmlformats.org/officeDocument/2006/relationships/hyperlink" Target="https://hal.science/hal-01139657v1" TargetMode="External"/><Relationship Id="rId31" Type="http://schemas.openxmlformats.org/officeDocument/2006/relationships/hyperlink" Target="https://dx.doi.org/10.1515/ZA.2009.005" TargetMode="External"/><Relationship Id="rId32" Type="http://schemas.openxmlformats.org/officeDocument/2006/relationships/hyperlink" Target="https://api.istex.fr/document/415528AF2FA163630B371E9F0EECFBC778038519/fulltext/pdf?sid=hal" TargetMode="External"/><Relationship Id="rId33" Type="http://schemas.openxmlformats.org/officeDocument/2006/relationships/hyperlink" Target="https://hal.science/hal-01466958v1" TargetMode="External"/><Relationship Id="rId34" Type="http://schemas.openxmlformats.org/officeDocument/2006/relationships/hyperlink" Target="https://hal.science/hal-01465423v1" TargetMode="External"/><Relationship Id="rId35" Type="http://schemas.openxmlformats.org/officeDocument/2006/relationships/hyperlink" Target="https://hal.science/hal-01515607v1" TargetMode="External"/><Relationship Id="rId36" Type="http://schemas.openxmlformats.org/officeDocument/2006/relationships/hyperlink" Target="https://hal.science/hal-01465419v1" TargetMode="External"/><Relationship Id="rId37" Type="http://schemas.openxmlformats.org/officeDocument/2006/relationships/hyperlink" Target="https://hal.science/hal-01465345v1" TargetMode="External"/><Relationship Id="rId38" Type="http://schemas.openxmlformats.org/officeDocument/2006/relationships/hyperlink" Target="https://shs.hal.science/halshs-00618008v1" TargetMode="External"/><Relationship Id="rId39" Type="http://schemas.openxmlformats.org/officeDocument/2006/relationships/hyperlink" Target="https://hal.science/hal-02502278v1" TargetMode="External"/><Relationship Id="rId40" Type="http://schemas.openxmlformats.org/officeDocument/2006/relationships/hyperlink" Target="https://hal.science/search/index/?q=*&amp;authFullName_s=Charlotte de Varent" TargetMode="External"/><Relationship Id="rId41" Type="http://schemas.openxmlformats.org/officeDocument/2006/relationships/hyperlink" Target="https://hal.science/hal-01660164v1" TargetMode="External"/><Relationship Id="rId42" Type="http://schemas.openxmlformats.org/officeDocument/2006/relationships/hyperlink" Target="https://hal.science/hal-01267562v1" TargetMode="External"/><Relationship Id="rId43" Type="http://schemas.openxmlformats.org/officeDocument/2006/relationships/hyperlink" Target="https://hal.science/search/index/?q=*&amp;authFullName_s=Baptiste M&#233;l&#232;s" TargetMode="External"/><Relationship Id="rId44" Type="http://schemas.openxmlformats.org/officeDocument/2006/relationships/hyperlink" Target="https://hal.science/hal-03506050v1" TargetMode="External"/><Relationship Id="rId45" Type="http://schemas.openxmlformats.org/officeDocument/2006/relationships/hyperlink" Target="https://hal.science/search/index/?q=*&amp;authFullName_s=Karine C.C. Chemla" TargetMode="External"/><Relationship Id="rId46" Type="http://schemas.openxmlformats.org/officeDocument/2006/relationships/hyperlink" Target="https://hal.science/search/index/?q=*&amp;authFullName_s=Agathe Keller" TargetMode="External"/><Relationship Id="rId47" Type="http://schemas.openxmlformats.org/officeDocument/2006/relationships/hyperlink" Target="https://hal.science/hal-03995905v1" TargetMode="External"/><Relationship Id="rId48" Type="http://schemas.openxmlformats.org/officeDocument/2006/relationships/hyperlink" Target="https://hal.science/search/index/?q=*&amp;authFullName_s=John Steele" TargetMode="External"/><Relationship Id="rId49" Type="http://schemas.openxmlformats.org/officeDocument/2006/relationships/hyperlink" Target="https://hal.science/hal-01515963v1" TargetMode="External"/><Relationship Id="rId50" Type="http://schemas.openxmlformats.org/officeDocument/2006/relationships/hyperlink" Target="https://hal.science/hal-01516005v1" TargetMode="External"/><Relationship Id="rId51" Type="http://schemas.openxmlformats.org/officeDocument/2006/relationships/hyperlink" Target="https://hal.science/search/index/?q=*&amp;authFullName_s=Alain Bernard" TargetMode="External"/><Relationship Id="rId52" Type="http://schemas.openxmlformats.org/officeDocument/2006/relationships/hyperlink" Target="https://hal.science/hal-00798668v1" TargetMode="External"/><Relationship Id="rId53" Type="http://schemas.openxmlformats.org/officeDocument/2006/relationships/hyperlink" Target="https://hal.science/hal-00798671v1" TargetMode="External"/><Relationship Id="rId54" Type="http://schemas.openxmlformats.org/officeDocument/2006/relationships/hyperlink" Target="https://hal.science/hal-04003095v1" TargetMode="External"/><Relationship Id="rId55" Type="http://schemas.openxmlformats.org/officeDocument/2006/relationships/hyperlink" Target="https://dx.doi.org/10.1007/978-3-030-98361-1_5" TargetMode="External"/><Relationship Id="rId56" Type="http://schemas.openxmlformats.org/officeDocument/2006/relationships/hyperlink" Target="https://hal.science/hal-02988726v2" TargetMode="External"/><Relationship Id="rId57" Type="http://schemas.openxmlformats.org/officeDocument/2006/relationships/hyperlink" Target="https://dx.doi.org/10.1007/978-3-030-48389-0_9" TargetMode="External"/><Relationship Id="rId58" Type="http://schemas.openxmlformats.org/officeDocument/2006/relationships/hyperlink" Target="https://hal.science/hal-03088955v1" TargetMode="External"/><Relationship Id="rId59" Type="http://schemas.openxmlformats.org/officeDocument/2006/relationships/hyperlink" Target="https://hal.science/search/index/?q=*&amp;authFullName_s=C&#233;cile Michel" TargetMode="External"/><Relationship Id="rId60" Type="http://schemas.openxmlformats.org/officeDocument/2006/relationships/hyperlink" Target="https://www.springer.com/gp/book/9783030483883#" TargetMode="External"/><Relationship Id="rId61" Type="http://schemas.openxmlformats.org/officeDocument/2006/relationships/hyperlink" Target="https://dx.doi.org/10.1007/978-3-030-48389-0_2" TargetMode="External"/><Relationship Id="rId62" Type="http://schemas.openxmlformats.org/officeDocument/2006/relationships/hyperlink" Target="https://hal.science/hal-03995896v1" TargetMode="External"/><Relationship Id="rId63" Type="http://schemas.openxmlformats.org/officeDocument/2006/relationships/hyperlink" Target="https://dx.doi.org/10.1007/978-3-030-01617-3_1" TargetMode="External"/><Relationship Id="rId64" Type="http://schemas.openxmlformats.org/officeDocument/2006/relationships/hyperlink" Target="https://hal.science/hal-02391150v1" TargetMode="External"/><Relationship Id="rId65" Type="http://schemas.openxmlformats.org/officeDocument/2006/relationships/hyperlink" Target="https://dx.doi.org/10.1007/978-3-030-20393-1_4" TargetMode="External"/><Relationship Id="rId66" Type="http://schemas.openxmlformats.org/officeDocument/2006/relationships/hyperlink" Target="https://hal.science/hal-03995152v1" TargetMode="External"/><Relationship Id="rId67" Type="http://schemas.openxmlformats.org/officeDocument/2006/relationships/hyperlink" Target="https://dx.doi.org/10.1007/978-3-030-04176-2_3" TargetMode="External"/><Relationship Id="rId68" Type="http://schemas.openxmlformats.org/officeDocument/2006/relationships/hyperlink" Target="https://hal.science/hal-03995907v1" TargetMode="External"/><Relationship Id="rId69" Type="http://schemas.openxmlformats.org/officeDocument/2006/relationships/hyperlink" Target="https://dx.doi.org/10.1007/978-3-030-04176-2_1" TargetMode="External"/><Relationship Id="rId70" Type="http://schemas.openxmlformats.org/officeDocument/2006/relationships/hyperlink" Target="https://hal.science/hal-01817406v1" TargetMode="External"/><Relationship Id="rId71" Type="http://schemas.openxmlformats.org/officeDocument/2006/relationships/hyperlink" Target="https://dx.doi.org/10.1007/978-3-319-78467-0_3" TargetMode="External"/><Relationship Id="rId72" Type="http://schemas.openxmlformats.org/officeDocument/2006/relationships/hyperlink" Target="https://hal.science/hal-01515630v1" TargetMode="External"/><Relationship Id="rId73" Type="http://schemas.openxmlformats.org/officeDocument/2006/relationships/hyperlink" Target="http://forum-maths-vivantes.fr/IMG/pdf/panoramam-l.pdf" TargetMode="External"/><Relationship Id="rId74" Type="http://schemas.openxmlformats.org/officeDocument/2006/relationships/hyperlink" Target="https://hal.science/hal-01515648v1" TargetMode="External"/><Relationship Id="rId75" Type="http://schemas.openxmlformats.org/officeDocument/2006/relationships/hyperlink" Target="https://dx.doi.org/10.1007/978-3-319-25865-2_7" TargetMode="External"/><Relationship Id="rId76" Type="http://schemas.openxmlformats.org/officeDocument/2006/relationships/hyperlink" Target="https://hal.science/hal-01515635v1" TargetMode="External"/><Relationship Id="rId77" Type="http://schemas.openxmlformats.org/officeDocument/2006/relationships/hyperlink" Target="http://emf2015.usthb.dz/actes/ACTESEMF2015COMPLET.pdf" TargetMode="External"/><Relationship Id="rId78" Type="http://schemas.openxmlformats.org/officeDocument/2006/relationships/hyperlink" Target="https://shs.hal.science/halshs-01448771v1" TargetMode="External"/><Relationship Id="rId79" Type="http://schemas.openxmlformats.org/officeDocument/2006/relationships/hyperlink" Target="http://www.klincksieck.com/livre/?GCOI=22520100265940" TargetMode="External"/><Relationship Id="rId80" Type="http://schemas.openxmlformats.org/officeDocument/2006/relationships/hyperlink" Target="https://hal.science/hal-01194325v1" TargetMode="External"/><Relationship Id="rId81" Type="http://schemas.openxmlformats.org/officeDocument/2006/relationships/hyperlink" Target="http://www.springer.com/us/book/9783319164434" TargetMode="External"/><Relationship Id="rId82" Type="http://schemas.openxmlformats.org/officeDocument/2006/relationships/hyperlink" Target="https://hal.science/hal-01139613v1" TargetMode="External"/><Relationship Id="rId83" Type="http://schemas.openxmlformats.org/officeDocument/2006/relationships/hyperlink" Target="https://dx.doi.org/10.1007/978-94-007-5122-4_4" TargetMode="External"/><Relationship Id="rId84" Type="http://schemas.openxmlformats.org/officeDocument/2006/relationships/hyperlink" Target="https://hal.science/hal-01516186v1" TargetMode="External"/><Relationship Id="rId85" Type="http://schemas.openxmlformats.org/officeDocument/2006/relationships/hyperlink" Target="https://hal.science/hal-01139604v1" TargetMode="External"/><Relationship Id="rId86" Type="http://schemas.openxmlformats.org/officeDocument/2006/relationships/hyperlink" Target="https://hal.science/hal-01515981v1" TargetMode="External"/><Relationship Id="rId87" Type="http://schemas.openxmlformats.org/officeDocument/2006/relationships/hyperlink" Target="https://hal.science/search/index/?q=*&amp;authFullName_s=Micah Ross" TargetMode="External"/><Relationship Id="rId88" Type="http://schemas.openxmlformats.org/officeDocument/2006/relationships/hyperlink" Target="https://hal.science/hal-01516188v1" TargetMode="External"/><Relationship Id="rId89" Type="http://schemas.openxmlformats.org/officeDocument/2006/relationships/hyperlink" Target="http://www.mfo.de/document/1202/OWR_2012_04.pdf " TargetMode="External"/><Relationship Id="rId90" Type="http://schemas.openxmlformats.org/officeDocument/2006/relationships/hyperlink" Target="https://hal.science/hal-01139629v1" TargetMode="External"/><Relationship Id="rId91" Type="http://schemas.openxmlformats.org/officeDocument/2006/relationships/hyperlink" Target="https://hal.science/hal-01139635v1" TargetMode="External"/><Relationship Id="rId92" Type="http://schemas.openxmlformats.org/officeDocument/2006/relationships/hyperlink" Target="https://hal.science/hal-00632736v1" TargetMode="External"/><Relationship Id="rId93" Type="http://schemas.openxmlformats.org/officeDocument/2006/relationships/hyperlink" Target="https://dx.doi.org/10.1007/978-94-007-1966-8" TargetMode="External"/><Relationship Id="rId94" Type="http://schemas.openxmlformats.org/officeDocument/2006/relationships/hyperlink" Target="https://hal.science/hal-01139643v1" TargetMode="External"/><Relationship Id="rId95" Type="http://schemas.openxmlformats.org/officeDocument/2006/relationships/hyperlink" Target="https://dx.doi.org/10.1007/978-94-007-1966-8_9" TargetMode="External"/><Relationship Id="rId96" Type="http://schemas.openxmlformats.org/officeDocument/2006/relationships/hyperlink" Target="https://hal.science/hal-01139653v1" TargetMode="External"/><Relationship Id="rId97" Type="http://schemas.openxmlformats.org/officeDocument/2006/relationships/hyperlink" Target="https://dx.doi.org/10.1007/978-90-481-3676-6_8" TargetMode="External"/><Relationship Id="rId98" Type="http://schemas.openxmlformats.org/officeDocument/2006/relationships/hyperlink" Target="https://hal.science/hal-00496594v1" TargetMode="External"/><Relationship Id="rId99" Type="http://schemas.openxmlformats.org/officeDocument/2006/relationships/hyperlink" Target="https://hal.science/hal-01520698v1" TargetMode="External"/><Relationship Id="rId100" Type="http://schemas.openxmlformats.org/officeDocument/2006/relationships/hyperlink" Target="https://hal.science/hal-01515634v1" TargetMode="External"/><Relationship Id="rId101" Type="http://schemas.openxmlformats.org/officeDocument/2006/relationships/hyperlink" Target="https://hal.science/hal-01140530v1" TargetMode="External"/><Relationship Id="rId102" Type="http://schemas.openxmlformats.org/officeDocument/2006/relationships/hyperlink" Target="https://hal.science/hal-0169409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Proust</dc:title>
  <dc:description>CV</dc:description>
  <dc:subject/>
  <cp:keywords/>
  <cp:category/>
  <cp:lastModifiedBy/>
  <dcterms:created xsi:type="dcterms:W3CDTF">2026-03-15T17:23:46+01:00</dcterms:created>
  <dcterms:modified xsi:type="dcterms:W3CDTF">2026-03-15T17:23:46+01:00</dcterms:modified>
</cp:coreProperties>
</file>

<file path=docProps/custom.xml><?xml version="1.0" encoding="utf-8"?>
<Properties xmlns="http://schemas.openxmlformats.org/officeDocument/2006/custom-properties" xmlns:vt="http://schemas.openxmlformats.org/officeDocument/2006/docPropsVTypes"/>
</file>