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176470588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Christine ROGER </w:t>
      </w:r>
      <w:r>
        <w:rPr>
          <w:color w:val="641e6e"/>
        </w:rPr>
        <w:t xml:space="preserve">Maître de conférences / Associate Professor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christine-roger</w:t>
        </w:r>
      </w:hyperlink>
    </w:p>
    <w:p>
      <w:pPr>
        <w:numPr>
          <w:ilvl w:val="0"/>
          <w:numId w:val="1"/>
        </w:numPr>
      </w:pPr>
      <w:r>
        <w:rPr/>
        <w:t xml:space="preserve"> ORCID : </w:t>
      </w:r>
      <w:hyperlink r:id="rId9" w:history="1">
        <w:r>
          <w:rPr>
            <w:color w:val="#410a8c"/>
            <w:u w:val="single"/>
          </w:rPr>
          <w:t xml:space="preserve">0000-0002-8025-6967</w:t>
        </w:r>
      </w:hyperlink>
    </w:p>
    <w:p>
      <w:pPr>
        <w:numPr>
          <w:ilvl w:val="0"/>
          <w:numId w:val="1"/>
        </w:numPr>
      </w:pPr>
      <w:r>
        <w:rPr/>
        <w:t xml:space="preserve"> IdRef : </w:t>
      </w:r>
      <w:hyperlink r:id="rId10" w:history="1">
        <w:r>
          <w:rPr>
            <w:color w:val="#410a8c"/>
            <w:u w:val="single"/>
          </w:rPr>
          <w:t xml:space="preserve">081988001</w:t>
        </w:r>
      </w:hyperlink>
    </w:p>
    <w:p>
      <w:pPr>
        <w:spacing w:before="600"/>
      </w:pPr>
    </w:p>
    <w:p>
      <w:pPr>
        <w:pStyle w:val="Heading2"/>
      </w:pPr>
      <w:r>
        <w:rPr>
          <w:color w:val="1e198e"/>
          <w:b w:val="1"/>
          <w:bCs w:val="1"/>
        </w:rPr>
        <w:t xml:space="preserve">Présentation</w:t>
      </w:r>
    </w:p>
    <w:p>
      <w:pPr>
        <w:spacing w:after="100"/>
      </w:pPr>
    </w:p>
    <w:p>
      <w:pPr/>
      <w:r>
        <w:rPr>
          <w:b w:val="1"/>
          <w:bCs w:val="1"/>
        </w:rPr>
        <w:t xml:space="preserve">About</w:t>
      </w:r>
    </w:p>
    <w:p>
      <w:pPr/>
      <w:r>
        <w:rPr/>
        <w:t xml:space="preserve">I am Associate Professor of Cultural Studies and European History at the University of Amiens, France, affiliated with CERCLL. My current research centres on cultural diplomacy, oral literature, and the history of photography in colonial contexts, alongside broader interests in transnational and comparative cultural history, European cultural politics, and remembrance policies in France and Germany.Since 2020, I have been actively engaged in digital citizen science projects, advocating for their significant role in amplifying a plurality of voices within scholarly discourse.</w:t>
      </w:r>
    </w:p>
    <w:p>
      <w:pPr/>
      <w:r>
        <w:rPr>
          <w:b w:val="1"/>
          <w:bCs w:val="1"/>
        </w:rPr>
        <w:t xml:space="preserve">Research interests</w:t>
      </w:r>
      <w:r>
        <w:rPr/>
        <w:t xml:space="preserve">IntermedialityEuropean Cultural PoliticsForm and Content of Cultural MemoriesRemembrance Policies in contemporary France and Germany</w:t>
      </w:r>
    </w:p>
    <w:p>
      <w:pPr/>
      <w:r>
        <w:rPr>
          <w:b w:val="1"/>
          <w:bCs w:val="1"/>
        </w:rPr>
        <w:t xml:space="preserve">Education</w:t>
      </w:r>
      <w:r>
        <w:rPr/>
        <w:t xml:space="preserve">Joint Master's Degree in European Governance and Administration at the Universities Humboldt, Potsdam, Panthéon-Sorbonne, the INSP, and the BAköV, 2024PhD earned with a &amp;quot;European Label&amp;quot; in German Cultural History, University of Lorraine, co-supervised by R. Paulin, Univ. of Cambridge, 2003Agrégation externe in German Studies (Literature, History, Philosophy, Linguistics), 1998Postgraduate Studies at the Universities of Lorraine and CambridgeMPhil in German Contemporary History and Politics, Sorbonne University, 1995BA in German Studies, Sorbonne University, 1994Member of Trinity College, University of CambridgeMember of the École Normale Supérieure (ENS-LSH)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Interculturalité. Littératures allemande et africaine</w:t>
              </w:r>
            </w:hyperlink>
          </w:p>
          <w:p>
            <w:pPr/>
            <w:hyperlink r:id="rId12" w:history="1">
              <w:r>
                <w:rPr>
                  <w:color w:val="#410a8c"/>
                  <w:u w:val="single"/>
                </w:rPr>
                <w:t xml:space="preserve">Christine Roger</w:t>
              </w:r>
            </w:hyperlink>
          </w:p>
          <w:p>
            <w:pPr/>
            <w:r>
              <w:rPr>
                <w:i w:val="1"/>
                <w:iCs w:val="1"/>
              </w:rPr>
              <w:t xml:space="preserve">Etudes Germaniques</w:t>
            </w:r>
            <w:r>
              <w:rPr/>
              <w:t xml:space="preserve">, 2025, Octobre-décembre – 80e année (4), pp.583-585. </w:t>
            </w:r>
            <w:hyperlink r:id="rId13" w:history="1">
              <w:r>
                <w:rPr>
                  <w:color w:val="#410a8c"/>
                  <w:u w:val="single"/>
                </w:rPr>
                <w:t xml:space="preserve">⟨10.3917/eger.320.0583⟩</w:t>
              </w:r>
            </w:hyperlink>
          </w:p>
          <w:p>
            <w:pPr/>
            <w:r>
              <w:rPr/>
              <w:t xml:space="preserve">Article dans une revue</w:t>
            </w:r>
          </w:p>
          <w:p>
            <w:pPr/>
            <w:hyperlink r:id="rId11" w:history="1">
              <w:r>
                <w:rPr>
                  <w:color w:val="#410a8c"/>
                  <w:u w:val="single"/>
                </w:rPr>
                <w:t xml:space="preserve">hal-05599141v1</w:t>
              </w:r>
            </w:hyperlink>
          </w:p>
        </w:tc>
      </w:tr>
      <w:tr>
        <w:trPr/>
        <w:tc>
          <w:tcPr>
            <w:noWrap/>
          </w:tcPr>
          <w:p>
            <w:pPr>
              <w:spacing w:after="200"/>
            </w:pPr>
            <w:hyperlink r:id="rId14" w:history="1">
              <w:r>
                <w:rPr>
                  <w:color w:val="1e198e"/>
                  <w:b w:val="1"/>
                  <w:bCs w:val="1"/>
                  <w:u w:val="single"/>
                </w:rPr>
                <w:t xml:space="preserve">Die Dreigroschenoper « Off-Broadway » (1954-1961). Marc Blitzsteins Bühnenfassung für das New Yorker Theater de Lys</w:t>
              </w:r>
            </w:hyperlink>
          </w:p>
          <w:p>
            <w:pPr/>
            <w:hyperlink r:id="rId12" w:history="1">
              <w:r>
                <w:rPr>
                  <w:color w:val="#410a8c"/>
                  <w:u w:val="single"/>
                </w:rPr>
                <w:t xml:space="preserve">Christine Roger</w:t>
              </w:r>
            </w:hyperlink>
          </w:p>
          <w:p>
            <w:pPr/>
            <w:r>
              <w:rPr>
                <w:i w:val="1"/>
                <w:iCs w:val="1"/>
              </w:rPr>
              <w:t xml:space="preserve">Etudes Germaniques</w:t>
            </w:r>
            <w:r>
              <w:rPr/>
              <w:t xml:space="preserve">, 2018, 1 (289), pp.19-40</w:t>
            </w:r>
          </w:p>
          <w:p>
            <w:pPr/>
            <w:r>
              <w:rPr/>
              <w:t xml:space="preserve">Article dans une revue</w:t>
            </w:r>
          </w:p>
          <w:p>
            <w:pPr/>
            <w:hyperlink r:id="rId14" w:history="1">
              <w:r>
                <w:rPr>
                  <w:color w:val="#410a8c"/>
                  <w:u w:val="single"/>
                </w:rPr>
                <w:t xml:space="preserve">hal-03657212v1</w:t>
              </w:r>
            </w:hyperlink>
          </w:p>
        </w:tc>
      </w:tr>
      <w:tr>
        <w:trPr/>
        <w:tc>
          <w:tcPr>
            <w:noWrap/>
          </w:tcPr>
          <w:p>
            <w:pPr>
              <w:spacing w:after="200"/>
            </w:pPr>
            <w:hyperlink r:id="rId15" w:history="1">
              <w:r>
                <w:rPr>
                  <w:color w:val="1e198e"/>
                  <w:b w:val="1"/>
                  <w:bCs w:val="1"/>
                  <w:u w:val="single"/>
                </w:rPr>
                <w:t xml:space="preserve">Une vie de poète de Ludwig Tieck</w:t>
              </w:r>
            </w:hyperlink>
          </w:p>
          <w:p>
            <w:pPr/>
            <w:hyperlink r:id="rId12" w:history="1">
              <w:r>
                <w:rPr>
                  <w:color w:val="#410a8c"/>
                  <w:u w:val="single"/>
                </w:rPr>
                <w:t xml:space="preserve">Christine Roger</w:t>
              </w:r>
            </w:hyperlink>
          </w:p>
          <w:p>
            <w:pPr/>
            <w:r>
              <w:rPr>
                <w:i w:val="1"/>
                <w:iCs w:val="1"/>
              </w:rPr>
              <w:t xml:space="preserve">Romanesques : revue du Cercll : roman &amp; romanesque</w:t>
            </w:r>
            <w:r>
              <w:rPr/>
              <w:t xml:space="preserve">, 2018, pp.75-89</w:t>
            </w:r>
          </w:p>
          <w:p>
            <w:pPr/>
            <w:r>
              <w:rPr/>
              <w:t xml:space="preserve">Article dans une revue</w:t>
            </w:r>
          </w:p>
          <w:p>
            <w:pPr/>
            <w:hyperlink r:id="rId15" w:history="1">
              <w:r>
                <w:rPr>
                  <w:color w:val="#410a8c"/>
                  <w:u w:val="single"/>
                </w:rPr>
                <w:t xml:space="preserve">hal-03657248v1</w:t>
              </w:r>
            </w:hyperlink>
          </w:p>
        </w:tc>
      </w:tr>
      <w:tr>
        <w:trPr/>
        <w:tc>
          <w:tcPr>
            <w:noWrap/>
          </w:tcPr>
          <w:p>
            <w:pPr>
              <w:spacing w:after="200"/>
            </w:pPr>
            <w:hyperlink r:id="rId16" w:history="1">
              <w:r>
                <w:rPr>
                  <w:color w:val="1e198e"/>
                  <w:b w:val="1"/>
                  <w:bCs w:val="1"/>
                  <w:u w:val="single"/>
                </w:rPr>
                <w:t xml:space="preserve">Shakespeare vu d'Allemagne et de France : des Lumières au romantisme</w:t>
              </w:r>
            </w:hyperlink>
          </w:p>
          <w:p>
            <w:pPr/>
            <w:hyperlink r:id="rId12" w:history="1">
              <w:r>
                <w:rPr>
                  <w:color w:val="#410a8c"/>
                  <w:u w:val="single"/>
                </w:rPr>
                <w:t xml:space="preserve">Christine Roger</w:t>
              </w:r>
            </w:hyperlink>
          </w:p>
          <w:p>
            <w:pPr/>
            <w:r>
              <w:rPr>
                <w:i w:val="1"/>
                <w:iCs w:val="1"/>
              </w:rPr>
              <w:t xml:space="preserve">Revue Germanique Internationale</w:t>
            </w:r>
            <w:r>
              <w:rPr/>
              <w:t xml:space="preserve">, 2007, 5, 256 p</w:t>
            </w:r>
          </w:p>
          <w:p>
            <w:pPr/>
            <w:r>
              <w:rPr/>
              <w:t xml:space="preserve">Article dans une revue</w:t>
            </w:r>
          </w:p>
          <w:p>
            <w:pPr/>
            <w:hyperlink r:id="rId16" w:history="1">
              <w:r>
                <w:rPr>
                  <w:color w:val="#410a8c"/>
                  <w:u w:val="single"/>
                </w:rPr>
                <w:t xml:space="preserve">hal-03670053v1</w:t>
              </w:r>
            </w:hyperlink>
          </w:p>
        </w:tc>
      </w:tr>
      <w:tr>
        <w:trPr/>
        <w:tc>
          <w:tcPr>
            <w:noWrap/>
          </w:tcPr>
          <w:p>
            <w:pPr>
              <w:spacing w:after="200"/>
            </w:pPr>
            <w:hyperlink r:id="rId17" w:history="1">
              <w:r>
                <w:rPr>
                  <w:color w:val="1e198e"/>
                  <w:b w:val="1"/>
                  <w:bCs w:val="1"/>
                  <w:u w:val="single"/>
                </w:rPr>
                <w:t xml:space="preserve">Die Shakespeare-Rezeption in Deutschland (1815-1850)</w:t>
              </w:r>
            </w:hyperlink>
          </w:p>
          <w:p>
            <w:pPr/>
            <w:hyperlink r:id="rId12" w:history="1">
              <w:r>
                <w:rPr>
                  <w:color w:val="#410a8c"/>
                  <w:u w:val="single"/>
                </w:rPr>
                <w:t xml:space="preserve">Christine Roger</w:t>
              </w:r>
            </w:hyperlink>
          </w:p>
          <w:p>
            <w:pPr/>
            <w:r>
              <w:rPr>
                <w:i w:val="1"/>
                <w:iCs w:val="1"/>
              </w:rPr>
              <w:t xml:space="preserve">Recherches Germaniques</w:t>
            </w:r>
            <w:r>
              <w:rPr/>
              <w:t xml:space="preserve">, 2003, 33, pp.59-80</w:t>
            </w:r>
          </w:p>
          <w:p>
            <w:pPr/>
            <w:r>
              <w:rPr/>
              <w:t xml:space="preserve">Article dans une revue</w:t>
            </w:r>
          </w:p>
          <w:p>
            <w:pPr/>
            <w:hyperlink r:id="rId17" w:history="1">
              <w:r>
                <w:rPr>
                  <w:color w:val="#410a8c"/>
                  <w:u w:val="single"/>
                </w:rPr>
                <w:t xml:space="preserve">hal-03672777v1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Shakespeare aus weiblicher Feder – Macbeth, Coriolanus und Cymbeline in der Übertragung Dorothea Tiecks</w:t>
              </w:r>
            </w:hyperlink>
          </w:p>
          <w:p>
            <w:pPr/>
            <w:hyperlink r:id="rId12" w:history="1">
              <w:r>
                <w:rPr>
                  <w:color w:val="#410a8c"/>
                  <w:u w:val="single"/>
                </w:rPr>
                <w:t xml:space="preserve">Christine Roger</w:t>
              </w:r>
            </w:hyperlink>
          </w:p>
          <w:p>
            <w:pPr/>
            <w:r>
              <w:rPr>
                <w:i w:val="1"/>
                <w:iCs w:val="1"/>
              </w:rPr>
              <w:t xml:space="preserve">Die Shakespeare-Übersetzungen von August Wilhelm Schlegel und des Tieck-Kreises: Kontext – Geschichte – Edition</w:t>
            </w:r>
            <w:r>
              <w:rPr/>
              <w:t xml:space="preserve">, Jun 2022, Dresde, Germany</w:t>
            </w:r>
          </w:p>
          <w:p>
            <w:pPr/>
            <w:r>
              <w:rPr/>
              <w:t xml:space="preserve">Communication dans un congrès</w:t>
            </w:r>
          </w:p>
          <w:p>
            <w:pPr/>
            <w:hyperlink r:id="rId18" w:history="1">
              <w:r>
                <w:rPr>
                  <w:color w:val="#410a8c"/>
                  <w:u w:val="single"/>
                </w:rPr>
                <w:t xml:space="preserve">hal-03673272v1</w:t>
              </w:r>
            </w:hyperlink>
          </w:p>
        </w:tc>
      </w:tr>
      <w:tr>
        <w:trPr/>
        <w:tc>
          <w:tcPr>
            <w:noWrap/>
          </w:tcPr>
          <w:p>
            <w:pPr>
              <w:spacing w:after="200"/>
            </w:pPr>
            <w:hyperlink r:id="rId19" w:history="1">
              <w:r>
                <w:rPr>
                  <w:color w:val="1e198e"/>
                  <w:b w:val="1"/>
                  <w:bCs w:val="1"/>
                  <w:u w:val="single"/>
                </w:rPr>
                <w:t xml:space="preserve">New York und Berlin – Deutschamerikanisches Theater ‚ueber’n großen Teich</w:t>
              </w:r>
            </w:hyperlink>
          </w:p>
          <w:p>
            <w:pPr/>
            <w:hyperlink r:id="rId12" w:history="1">
              <w:r>
                <w:rPr>
                  <w:color w:val="#410a8c"/>
                  <w:u w:val="single"/>
                </w:rPr>
                <w:t xml:space="preserve">Christine Roger</w:t>
              </w:r>
            </w:hyperlink>
          </w:p>
          <w:p>
            <w:pPr/>
            <w:r>
              <w:rPr>
                <w:i w:val="1"/>
                <w:iCs w:val="1"/>
              </w:rPr>
              <w:t xml:space="preserve">Verwurzelung und Akkulturation. Erfahrungen deutscher Migranten in den USA (1883-1918)</w:t>
            </w:r>
            <w:r>
              <w:rPr/>
              <w:t xml:space="preserve">, Tristan Coignard et Pierre-Yves Modicom, Oct 2021, Bordeaux, France</w:t>
            </w:r>
          </w:p>
          <w:p>
            <w:pPr/>
            <w:r>
              <w:rPr/>
              <w:t xml:space="preserve">Communication dans un congrès</w:t>
            </w:r>
          </w:p>
          <w:p>
            <w:pPr/>
            <w:hyperlink r:id="rId19" w:history="1">
              <w:r>
                <w:rPr>
                  <w:color w:val="#410a8c"/>
                  <w:u w:val="single"/>
                </w:rPr>
                <w:t xml:space="preserve">hal-03659947v1</w:t>
              </w:r>
            </w:hyperlink>
          </w:p>
        </w:tc>
      </w:tr>
      <w:tr>
        <w:trPr/>
        <w:tc>
          <w:tcPr>
            <w:noWrap/>
          </w:tcPr>
          <w:p>
            <w:pPr>
              <w:spacing w:after="200"/>
            </w:pPr>
            <w:hyperlink r:id="rId20" w:history="1">
              <w:r>
                <w:rPr>
                  <w:color w:val="1e198e"/>
                  <w:b w:val="1"/>
                  <w:bCs w:val="1"/>
                  <w:u w:val="single"/>
                </w:rPr>
                <w:t xml:space="preserve">Postmemoriale Spurensuche und graphisches Erzählen: Nora Krugs Graphic Memoir Belonging: A German Reckons with History and Home (2018)</w:t>
              </w:r>
            </w:hyperlink>
          </w:p>
          <w:p>
            <w:pPr/>
            <w:hyperlink r:id="rId12" w:history="1">
              <w:r>
                <w:rPr>
                  <w:color w:val="#410a8c"/>
                  <w:u w:val="single"/>
                </w:rPr>
                <w:t xml:space="preserve">Christine Roger</w:t>
              </w:r>
            </w:hyperlink>
          </w:p>
          <w:p>
            <w:pPr/>
            <w:r>
              <w:rPr>
                <w:i w:val="1"/>
                <w:iCs w:val="1"/>
              </w:rPr>
              <w:t xml:space="preserve"> Postmemoriale Erkundungen. Formen, Herausforderungen, Perspektiven</w:t>
            </w:r>
            <w:r>
              <w:rPr/>
              <w:t xml:space="preserve">, Jun 2021, Amiens, France</w:t>
            </w:r>
          </w:p>
          <w:p>
            <w:pPr/>
            <w:r>
              <w:rPr/>
              <w:t xml:space="preserve">Communication dans un congrès</w:t>
            </w:r>
          </w:p>
          <w:p>
            <w:pPr/>
            <w:hyperlink r:id="rId20" w:history="1">
              <w:r>
                <w:rPr>
                  <w:color w:val="#410a8c"/>
                  <w:u w:val="single"/>
                </w:rPr>
                <w:t xml:space="preserve">hal-03659658v1</w:t>
              </w:r>
            </w:hyperlink>
          </w:p>
        </w:tc>
      </w:tr>
      <w:tr>
        <w:trPr/>
        <w:tc>
          <w:tcPr>
            <w:noWrap/>
          </w:tcPr>
          <w:p>
            <w:pPr>
              <w:spacing w:after="200"/>
            </w:pPr>
            <w:hyperlink r:id="rId21" w:history="1">
              <w:r>
                <w:rPr>
                  <w:color w:val="1e198e"/>
                  <w:b w:val="1"/>
                  <w:bCs w:val="1"/>
                  <w:u w:val="single"/>
                </w:rPr>
                <w:t xml:space="preserve">La &amp;quot;Galerie des héroïnes de Shakespeare&amp;quot; (Paris et Leipzig, 1838) de Heinrich Heine : ‘keepsake’ bourgeois et ‘carquois d'or’</w:t>
              </w:r>
            </w:hyperlink>
          </w:p>
          <w:p>
            <w:pPr/>
            <w:hyperlink r:id="rId12" w:history="1">
              <w:r>
                <w:rPr>
                  <w:color w:val="#410a8c"/>
                  <w:u w:val="single"/>
                </w:rPr>
                <w:t xml:space="preserve">Christine Roger</w:t>
              </w:r>
            </w:hyperlink>
          </w:p>
          <w:p>
            <w:pPr/>
            <w:r>
              <w:rPr>
                <w:i w:val="1"/>
                <w:iCs w:val="1"/>
              </w:rPr>
              <w:t xml:space="preserve">Shakespeare et le dialogue des disciplines / Shakespeare Across the Disciplines</w:t>
            </w:r>
            <w:r>
              <w:rPr/>
              <w:t xml:space="preserve">, Société Française Shakespeare, Mar 2021, Paris, France</w:t>
            </w:r>
          </w:p>
          <w:p>
            <w:pPr/>
            <w:r>
              <w:rPr/>
              <w:t xml:space="preserve">Communication dans un congrès</w:t>
            </w:r>
          </w:p>
          <w:p>
            <w:pPr/>
            <w:hyperlink r:id="rId21" w:history="1">
              <w:r>
                <w:rPr>
                  <w:color w:val="#410a8c"/>
                  <w:u w:val="single"/>
                </w:rPr>
                <w:t xml:space="preserve">hal-03659634v1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Fremdgewordene Heimat? Untersuchungen zur Mittlerrolle der deutschsprachigen Presse in New York während des Ersten Weltkrieges</w:t>
              </w:r>
            </w:hyperlink>
          </w:p>
          <w:p>
            <w:pPr/>
            <w:hyperlink r:id="rId12" w:history="1">
              <w:r>
                <w:rPr>
                  <w:color w:val="#410a8c"/>
                  <w:u w:val="single"/>
                </w:rPr>
                <w:t xml:space="preserve">Christine Roger</w:t>
              </w:r>
            </w:hyperlink>
          </w:p>
          <w:p>
            <w:pPr/>
            <w:r>
              <w:rPr>
                <w:i w:val="1"/>
                <w:iCs w:val="1"/>
              </w:rPr>
              <w:t xml:space="preserve">Annäherung durch Konflikt: Mittler und Vermittlung</w:t>
            </w:r>
            <w:r>
              <w:rPr/>
              <w:t xml:space="preserve">, Heidelberg Synchron, pp.339-353, 2017</w:t>
            </w:r>
          </w:p>
          <w:p>
            <w:pPr/>
            <w:r>
              <w:rPr/>
              <w:t xml:space="preserve">Chapitre d'ouvrage</w:t>
            </w:r>
          </w:p>
          <w:p>
            <w:pPr/>
            <w:hyperlink r:id="rId22" w:history="1">
              <w:r>
                <w:rPr>
                  <w:color w:val="#410a8c"/>
                  <w:u w:val="single"/>
                </w:rPr>
                <w:t xml:space="preserve">hal-03657387v1</w:t>
              </w:r>
            </w:hyperlink>
          </w:p>
        </w:tc>
      </w:tr>
      <w:tr>
        <w:trPr/>
        <w:tc>
          <w:tcPr>
            <w:noWrap/>
          </w:tcPr>
          <w:p>
            <w:pPr>
              <w:spacing w:after="200"/>
            </w:pPr>
            <w:hyperlink r:id="rId23" w:history="1">
              <w:r>
                <w:rPr>
                  <w:color w:val="1e198e"/>
                  <w:b w:val="1"/>
                  <w:bCs w:val="1"/>
                  <w:u w:val="single"/>
                </w:rPr>
                <w:t xml:space="preserve">Der deutsche und der fremde Shakespeare. Die Voß’sche Shakespeare-Übersetzung im Kontext ihrer Zeit</w:t>
              </w:r>
            </w:hyperlink>
          </w:p>
          <w:p>
            <w:pPr/>
            <w:hyperlink r:id="rId12" w:history="1">
              <w:r>
                <w:rPr>
                  <w:color w:val="#410a8c"/>
                  <w:u w:val="single"/>
                </w:rPr>
                <w:t xml:space="preserve">Christine Roger</w:t>
              </w:r>
            </w:hyperlink>
          </w:p>
          <w:p>
            <w:pPr/>
            <w:r>
              <w:rPr>
                <w:i w:val="1"/>
                <w:iCs w:val="1"/>
              </w:rPr>
              <w:t xml:space="preserve">Voß' Übersetzungssprache</w:t>
            </w:r>
            <w:r>
              <w:rPr/>
              <w:t xml:space="preserve">, DE GRUYTER, pp.113-124, 2015</w:t>
            </w:r>
          </w:p>
          <w:p>
            <w:pPr/>
            <w:r>
              <w:rPr/>
              <w:t xml:space="preserve">Chapitre d'ouvrage</w:t>
            </w:r>
          </w:p>
          <w:p>
            <w:pPr/>
            <w:hyperlink r:id="rId23" w:history="1">
              <w:r>
                <w:rPr>
                  <w:color w:val="#410a8c"/>
                  <w:u w:val="single"/>
                </w:rPr>
                <w:t xml:space="preserve">hal-03657225v1</w:t>
              </w:r>
            </w:hyperlink>
          </w:p>
        </w:tc>
      </w:tr>
      <w:tr>
        <w:trPr/>
        <w:tc>
          <w:tcPr>
            <w:noWrap/>
          </w:tcPr>
          <w:p>
            <w:pPr>
              <w:spacing w:after="200"/>
            </w:pPr>
            <w:hyperlink r:id="rId24" w:history="1">
              <w:r>
                <w:rPr>
                  <w:color w:val="1e198e"/>
                  <w:b w:val="1"/>
                  <w:bCs w:val="1"/>
                  <w:u w:val="single"/>
                </w:rPr>
                <w:t xml:space="preserve">Herders theaterästhetische Betrachtungen und Reflexionen in der Adrastea (1802): Die Abhandlung über Shakespeare mit Übersetzungsproben aus Macbeth</w:t>
              </w:r>
            </w:hyperlink>
          </w:p>
          <w:p>
            <w:pPr/>
            <w:hyperlink r:id="rId12" w:history="1">
              <w:r>
                <w:rPr>
                  <w:color w:val="#410a8c"/>
                  <w:u w:val="single"/>
                </w:rPr>
                <w:t xml:space="preserve">Christine Roger</w:t>
              </w:r>
            </w:hyperlink>
          </w:p>
          <w:p>
            <w:pPr/>
            <w:r>
              <w:rPr>
                <w:i w:val="1"/>
                <w:iCs w:val="1"/>
              </w:rPr>
              <w:t xml:space="preserve">Übersetzen bei Johann Gottfried Herder. Theorie und Praxis</w:t>
            </w:r>
            <w:r>
              <w:rPr/>
              <w:t xml:space="preserve">, Synchron, pp.197-215, 2012, 978-3-939381-37-2</w:t>
            </w:r>
          </w:p>
          <w:p>
            <w:pPr/>
            <w:r>
              <w:rPr/>
              <w:t xml:space="preserve">Chapitre d'ouvrage</w:t>
            </w:r>
          </w:p>
          <w:p>
            <w:pPr/>
            <w:hyperlink r:id="rId24" w:history="1">
              <w:r>
                <w:rPr>
                  <w:color w:val="#410a8c"/>
                  <w:u w:val="single"/>
                </w:rPr>
                <w:t xml:space="preserve">hal-03670487v1</w:t>
              </w:r>
            </w:hyperlink>
          </w:p>
        </w:tc>
      </w:tr>
      <w:tr>
        <w:trPr/>
        <w:tc>
          <w:tcPr>
            <w:noWrap/>
          </w:tcPr>
          <w:p>
            <w:pPr>
              <w:spacing w:after="200"/>
            </w:pPr>
            <w:hyperlink r:id="rId25" w:history="1">
              <w:r>
                <w:rPr>
                  <w:color w:val="1e198e"/>
                  <w:b w:val="1"/>
                  <w:bCs w:val="1"/>
                  <w:u w:val="single"/>
                </w:rPr>
                <w:t xml:space="preserve">August Wilhelm Schlegel</w:t>
              </w:r>
            </w:hyperlink>
          </w:p>
          <w:p>
            <w:pPr/>
            <w:hyperlink r:id="rId12" w:history="1">
              <w:r>
                <w:rPr>
                  <w:color w:val="#410a8c"/>
                  <w:u w:val="single"/>
                </w:rPr>
                <w:t xml:space="preserve">Christine Roger</w:t>
              </w:r>
            </w:hyperlink>
            <w:r>
              <w:rPr/>
              <w:t xml:space="preserve">,</w:t>
            </w:r>
            <w:hyperlink r:id="rId26" w:history="1">
              <w:r>
                <w:rPr>
                  <w:color w:val="#410a8c"/>
                  <w:u w:val="single"/>
                </w:rPr>
                <w:t xml:space="preserve">Roger Paulin</w:t>
              </w:r>
            </w:hyperlink>
          </w:p>
          <w:p>
            <w:pPr/>
            <w:r>
              <w:rPr/>
              <w:t xml:space="preserve">Roger Paulin. </w:t>
            </w:r>
            <w:r>
              <w:rPr>
                <w:i w:val="1"/>
                <w:iCs w:val="1"/>
              </w:rPr>
              <w:t xml:space="preserve">Voltaire, Goethe, Schlegel, Coleridge</w:t>
            </w:r>
            <w:r>
              <w:rPr/>
              <w:t xml:space="preserve">, 3, Continuum, 199 p., 2010, Great Shakespeareans, 978-0-8264-3123-3</w:t>
            </w:r>
          </w:p>
          <w:p>
            <w:pPr/>
            <w:r>
              <w:rPr/>
              <w:t xml:space="preserve">Chapitre d'ouvrage</w:t>
            </w:r>
          </w:p>
          <w:p>
            <w:pPr/>
            <w:hyperlink r:id="rId25" w:history="1">
              <w:r>
                <w:rPr>
                  <w:color w:val="#410a8c"/>
                  <w:u w:val="single"/>
                </w:rPr>
                <w:t xml:space="preserve">hal-03667017v1</w:t>
              </w:r>
            </w:hyperlink>
          </w:p>
        </w:tc>
      </w:tr>
      <w:tr>
        <w:trPr/>
        <w:tc>
          <w:tcPr>
            <w:noWrap/>
          </w:tcPr>
          <w:p>
            <w:pPr>
              <w:spacing w:after="200"/>
            </w:pPr>
            <w:hyperlink r:id="rId27" w:history="1">
              <w:r>
                <w:rPr>
                  <w:color w:val="1e198e"/>
                  <w:b w:val="1"/>
                  <w:bCs w:val="1"/>
                  <w:u w:val="single"/>
                </w:rPr>
                <w:t xml:space="preserve">Schwärmerische Liebe für die Ungeheuer des alten Britten oder gemässigter Schakespearismus ? Johann Friedrich Schinks Auseinandersetzung mit Shakespeare</w:t>
              </w:r>
            </w:hyperlink>
          </w:p>
          <w:p>
            <w:pPr/>
            <w:hyperlink r:id="rId12" w:history="1">
              <w:r>
                <w:rPr>
                  <w:color w:val="#410a8c"/>
                  <w:u w:val="single"/>
                </w:rPr>
                <w:t xml:space="preserve">Christine Roger</w:t>
              </w:r>
            </w:hyperlink>
          </w:p>
          <w:p>
            <w:pPr/>
            <w:r>
              <w:rPr/>
              <w:t xml:space="preserve">Wallstein. </w:t>
            </w:r>
            <w:r>
              <w:rPr>
                <w:i w:val="1"/>
                <w:iCs w:val="1"/>
              </w:rPr>
              <w:t xml:space="preserve">Shakespeare im 18. Jahrhundert</w:t>
            </w:r>
            <w:r>
              <w:rPr/>
              <w:t xml:space="preserve">, pp.281-302, 2007, 978-3-8353-0192-4</w:t>
            </w:r>
          </w:p>
          <w:p>
            <w:pPr/>
            <w:r>
              <w:rPr/>
              <w:t xml:space="preserve">Chapitre d'ouvrage</w:t>
            </w:r>
          </w:p>
          <w:p>
            <w:pPr/>
            <w:hyperlink r:id="rId27" w:history="1">
              <w:r>
                <w:rPr>
                  <w:color w:val="#410a8c"/>
                  <w:u w:val="single"/>
                </w:rPr>
                <w:t xml:space="preserve">hal-03671241v1</w:t>
              </w:r>
            </w:hyperlink>
          </w:p>
        </w:tc>
      </w:tr>
      <w:tr>
        <w:trPr/>
        <w:tc>
          <w:tcPr>
            <w:noWrap/>
          </w:tcPr>
          <w:p>
            <w:pPr>
              <w:spacing w:after="200"/>
            </w:pPr>
            <w:hyperlink r:id="rId28" w:history="1">
              <w:r>
                <w:rPr>
                  <w:color w:val="1e198e"/>
                  <w:b w:val="1"/>
                  <w:bCs w:val="1"/>
                  <w:u w:val="single"/>
                </w:rPr>
                <w:t xml:space="preserve">Shakespeare en Allemagne</w:t>
              </w:r>
            </w:hyperlink>
          </w:p>
          <w:p>
            <w:pPr/>
            <w:hyperlink r:id="rId12" w:history="1">
              <w:r>
                <w:rPr>
                  <w:color w:val="#410a8c"/>
                  <w:u w:val="single"/>
                </w:rPr>
                <w:t xml:space="preserve">Christine Roger</w:t>
              </w:r>
            </w:hyperlink>
          </w:p>
          <w:p>
            <w:pPr/>
            <w:r>
              <w:rPr/>
              <w:t xml:space="preserve">DECULTOT Elisabeth, ESPAGNE Michel, LE RIDER Jacques. </w:t>
            </w:r>
            <w:r>
              <w:rPr>
                <w:i w:val="1"/>
                <w:iCs w:val="1"/>
              </w:rPr>
              <w:t xml:space="preserve">Dictionnaire du monde germanique</w:t>
            </w:r>
            <w:r>
              <w:rPr/>
              <w:t xml:space="preserve">, Bayard, pp.1050-1051, 2007, 978-2-227-47652-3</w:t>
            </w:r>
          </w:p>
          <w:p>
            <w:pPr/>
            <w:r>
              <w:rPr/>
              <w:t xml:space="preserve">Chapitre d'ouvrage</w:t>
            </w:r>
          </w:p>
          <w:p>
            <w:pPr/>
            <w:hyperlink r:id="rId28" w:history="1">
              <w:r>
                <w:rPr>
                  <w:color w:val="#410a8c"/>
                  <w:u w:val="single"/>
                </w:rPr>
                <w:t xml:space="preserve">hal-03670091v1</w:t>
              </w:r>
            </w:hyperlink>
          </w:p>
        </w:tc>
      </w:tr>
      <w:tr>
        <w:trPr/>
        <w:tc>
          <w:tcPr>
            <w:noWrap/>
          </w:tcPr>
          <w:p>
            <w:pPr>
              <w:spacing w:after="200"/>
            </w:pPr>
            <w:hyperlink r:id="rId29" w:history="1">
              <w:r>
                <w:rPr>
                  <w:color w:val="1e198e"/>
                  <w:b w:val="1"/>
                  <w:bCs w:val="1"/>
                  <w:u w:val="single"/>
                </w:rPr>
                <w:t xml:space="preserve">Le « Corneille des Anglais » ? Les traductions et adaptations théâtrales de Shakespeare au sein du système littéraire allemand (XVIIe-XVIIIe siècles)</w:t>
              </w:r>
            </w:hyperlink>
          </w:p>
          <w:p>
            <w:pPr/>
            <w:hyperlink r:id="rId12" w:history="1">
              <w:r>
                <w:rPr>
                  <w:color w:val="#410a8c"/>
                  <w:u w:val="single"/>
                </w:rPr>
                <w:t xml:space="preserve">Christine Roger</w:t>
              </w:r>
            </w:hyperlink>
          </w:p>
          <w:p>
            <w:pPr/>
            <w:r>
              <w:rPr>
                <w:i w:val="1"/>
                <w:iCs w:val="1"/>
              </w:rPr>
              <w:t xml:space="preserve">Pierre Corneille et l'Allemagne. L'œuvre dramatique de Pierre Corneille dans le monde germanique (XVIIe-XIXe siècles)</w:t>
            </w:r>
            <w:r>
              <w:rPr/>
              <w:t xml:space="preserve">, Desjonquères, pp.193-215, 2007</w:t>
            </w:r>
          </w:p>
          <w:p>
            <w:pPr/>
            <w:r>
              <w:rPr/>
              <w:t xml:space="preserve">Chapitre d'ouvrage</w:t>
            </w:r>
          </w:p>
          <w:p>
            <w:pPr/>
            <w:hyperlink r:id="rId29" w:history="1">
              <w:r>
                <w:rPr>
                  <w:color w:val="#410a8c"/>
                  <w:u w:val="single"/>
                </w:rPr>
                <w:t xml:space="preserve">hal-03672474v1</w:t>
              </w:r>
            </w:hyperlink>
          </w:p>
        </w:tc>
      </w:tr>
      <w:tr>
        <w:trPr/>
        <w:tc>
          <w:tcPr>
            <w:noWrap/>
          </w:tcPr>
          <w:p>
            <w:pPr>
              <w:spacing w:after="200"/>
            </w:pPr>
            <w:hyperlink r:id="rId30" w:history="1">
              <w:r>
                <w:rPr>
                  <w:color w:val="1e198e"/>
                  <w:b w:val="1"/>
                  <w:bCs w:val="1"/>
                  <w:u w:val="single"/>
                </w:rPr>
                <w:t xml:space="preserve">Von bequemen und wohlfeilen Nebenbuhlern’: die ‚Schlegel-Tiecksche’ Shakespeare-Übersetzung und die Konkurrenz</w:t>
              </w:r>
            </w:hyperlink>
          </w:p>
          <w:p>
            <w:pPr/>
            <w:hyperlink r:id="rId12" w:history="1">
              <w:r>
                <w:rPr>
                  <w:color w:val="#410a8c"/>
                  <w:u w:val="single"/>
                </w:rPr>
                <w:t xml:space="preserve">Christine Roger</w:t>
              </w:r>
            </w:hyperlink>
          </w:p>
          <w:p>
            <w:pPr/>
            <w:r>
              <w:rPr>
                <w:i w:val="1"/>
                <w:iCs w:val="1"/>
              </w:rPr>
              <w:t xml:space="preserve">Ludwig Tieck (1773-1853) : "lasst uns, da es uns vergönnt ist, vernünftig seyn! "</w:t>
            </w:r>
            <w:r>
              <w:rPr/>
              <w:t xml:space="preserve">, 9, Peter Lang, pp.277-296, 2004, 978-3-03910-419-2</w:t>
            </w:r>
          </w:p>
          <w:p>
            <w:pPr/>
            <w:r>
              <w:rPr/>
              <w:t xml:space="preserve">Chapitre d'ouvrage</w:t>
            </w:r>
          </w:p>
          <w:p>
            <w:pPr/>
            <w:hyperlink r:id="rId30" w:history="1">
              <w:r>
                <w:rPr>
                  <w:color w:val="#410a8c"/>
                  <w:u w:val="single"/>
                </w:rPr>
                <w:t xml:space="preserve">hal-03673337v1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La réception de Shakespeare en Allemagne de 1815 à 1850 : propagation et assimilation de la référence étrangère</w:t>
              </w:r>
            </w:hyperlink>
          </w:p>
          <w:p>
            <w:pPr/>
            <w:hyperlink r:id="rId12" w:history="1">
              <w:r>
                <w:rPr>
                  <w:color w:val="#410a8c"/>
                  <w:u w:val="single"/>
                </w:rPr>
                <w:t xml:space="preserve">Christine Roger</w:t>
              </w:r>
            </w:hyperlink>
          </w:p>
          <w:p>
            <w:pPr/>
            <w:r>
              <w:rPr/>
              <w:t xml:space="preserve">Littératures. Université Paul Verlaine - Metz, 2003. Français. </w:t>
            </w:r>
            <w:hyperlink r:id="rId32" w:history="1">
              <w:r>
                <w:rPr>
                  <w:color w:val="#410a8c"/>
                  <w:u w:val="single"/>
                </w:rPr>
                <w:t xml:space="preserve">⟨NNT : 2003METZ019L⟩</w:t>
              </w:r>
            </w:hyperlink>
          </w:p>
          <w:p>
            <w:pPr/>
            <w:r>
              <w:rPr/>
              <w:t xml:space="preserve">Thèse</w:t>
            </w:r>
          </w:p>
          <w:p>
            <w:pPr/>
            <w:hyperlink r:id="rId31" w:history="1">
              <w:r>
                <w:rPr>
                  <w:color w:val="#410a8c"/>
                  <w:u w:val="single"/>
                </w:rPr>
                <w:t xml:space="preserve">tel-01749553v1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A9E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ine-roger" TargetMode="External"/><Relationship Id="rId9" Type="http://schemas.openxmlformats.org/officeDocument/2006/relationships/hyperlink" Target="https://orcid.org/0000-0002-8025-6967" TargetMode="External"/><Relationship Id="rId10" Type="http://schemas.openxmlformats.org/officeDocument/2006/relationships/hyperlink" Target="https://www.idref.fr/081988001" TargetMode="External"/><Relationship Id="rId11" Type="http://schemas.openxmlformats.org/officeDocument/2006/relationships/hyperlink" Target="https://hal.science/hal-05599141v1" TargetMode="External"/><Relationship Id="rId12" Type="http://schemas.openxmlformats.org/officeDocument/2006/relationships/hyperlink" Target="https://hal.science/search/index/?q=*&amp;authFullName_s=Christine Roger" TargetMode="External"/><Relationship Id="rId13" Type="http://schemas.openxmlformats.org/officeDocument/2006/relationships/hyperlink" Target="https://dx.doi.org/10.3917/eger.320.0583" TargetMode="External"/><Relationship Id="rId14" Type="http://schemas.openxmlformats.org/officeDocument/2006/relationships/hyperlink" Target="https://u-picardie.hal.science/hal-03657212v1" TargetMode="External"/><Relationship Id="rId15" Type="http://schemas.openxmlformats.org/officeDocument/2006/relationships/hyperlink" Target="https://u-picardie.hal.science/hal-03657248v1" TargetMode="External"/><Relationship Id="rId16" Type="http://schemas.openxmlformats.org/officeDocument/2006/relationships/hyperlink" Target="https://u-picardie.hal.science/hal-03670053v1" TargetMode="External"/><Relationship Id="rId17" Type="http://schemas.openxmlformats.org/officeDocument/2006/relationships/hyperlink" Target="https://u-picardie.hal.science/hal-03672777v1" TargetMode="External"/><Relationship Id="rId18" Type="http://schemas.openxmlformats.org/officeDocument/2006/relationships/hyperlink" Target="https://u-picardie.hal.science/hal-03673272v1" TargetMode="External"/><Relationship Id="rId19" Type="http://schemas.openxmlformats.org/officeDocument/2006/relationships/hyperlink" Target="https://u-picardie.hal.science/hal-03659947v1" TargetMode="External"/><Relationship Id="rId20" Type="http://schemas.openxmlformats.org/officeDocument/2006/relationships/hyperlink" Target="https://u-picardie.hal.science/hal-03659658v1" TargetMode="External"/><Relationship Id="rId21" Type="http://schemas.openxmlformats.org/officeDocument/2006/relationships/hyperlink" Target="https://u-picardie.hal.science/hal-03659634v1" TargetMode="External"/><Relationship Id="rId22" Type="http://schemas.openxmlformats.org/officeDocument/2006/relationships/hyperlink" Target="https://hal.science/hal-03657387v1" TargetMode="External"/><Relationship Id="rId23" Type="http://schemas.openxmlformats.org/officeDocument/2006/relationships/hyperlink" Target="https://u-picardie.hal.science/hal-03657225v1" TargetMode="External"/><Relationship Id="rId24" Type="http://schemas.openxmlformats.org/officeDocument/2006/relationships/hyperlink" Target="https://u-picardie.hal.science/hal-03670487v1" TargetMode="External"/><Relationship Id="rId25" Type="http://schemas.openxmlformats.org/officeDocument/2006/relationships/hyperlink" Target="https://u-picardie.hal.science/hal-03667017v1" TargetMode="External"/><Relationship Id="rId26" Type="http://schemas.openxmlformats.org/officeDocument/2006/relationships/hyperlink" Target="https://hal.science/search/index/?q=*&amp;authFullName_s=Roger Paulin" TargetMode="External"/><Relationship Id="rId27" Type="http://schemas.openxmlformats.org/officeDocument/2006/relationships/hyperlink" Target="https://u-picardie.hal.science/hal-03671241v1" TargetMode="External"/><Relationship Id="rId28" Type="http://schemas.openxmlformats.org/officeDocument/2006/relationships/hyperlink" Target="https://u-picardie.hal.science/hal-03670091v1" TargetMode="External"/><Relationship Id="rId29" Type="http://schemas.openxmlformats.org/officeDocument/2006/relationships/hyperlink" Target="https://u-picardie.hal.science/hal-03672474v1" TargetMode="External"/><Relationship Id="rId30" Type="http://schemas.openxmlformats.org/officeDocument/2006/relationships/hyperlink" Target="https://u-picardie.hal.science/hal-03673337v1" TargetMode="External"/><Relationship Id="rId31" Type="http://schemas.openxmlformats.org/officeDocument/2006/relationships/hyperlink" Target="https://hal.univ-lorraine.fr/tel-01749553v1" TargetMode="External"/><Relationship Id="rId32" Type="http://schemas.openxmlformats.org/officeDocument/2006/relationships/hyperlink" Target="https://www.theses.fr/2003METZ019L"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ROGER</dc:title>
  <dc:description>CV</dc:description>
  <dc:subject/>
  <cp:keywords/>
  <cp:category/>
  <cp:lastModifiedBy/>
  <dcterms:created xsi:type="dcterms:W3CDTF">2026-05-31T23:55:11+02:00</dcterms:created>
  <dcterms:modified xsi:type="dcterms:W3CDTF">2026-05-31T23:55:11+02:00</dcterms:modified>
</cp:coreProperties>
</file>

<file path=docProps/custom.xml><?xml version="1.0" encoding="utf-8"?>
<Properties xmlns="http://schemas.openxmlformats.org/officeDocument/2006/custom-properties" xmlns:vt="http://schemas.openxmlformats.org/officeDocument/2006/docPropsVTypes"/>
</file>