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Sukic </w:t></w:r><w:r><w:rPr><w:color w:val="641e6e"/></w:rPr><w:t xml:space="preserve">Professor of Early Modern English Studies at the University of Reims Champagne-Ardenne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Shakespeare in focus: the art of small things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Revue de la Société Française Shakespeare</w:t></w:r><w:r><w:rPr/><w:t xml:space="preserve">, 2025, 43 (Shakespeare à la loupe : l’art du détail), </w:t></w:r><w:hyperlink r:id="rId10" w:history="1"><w:r><w:rPr><w:color w:val="#410a8c"/><w:u w:val="single"/></w:rPr><w:t xml:space="preserve">⟨10.4000/15nmx⟩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hal-05517742v1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Tragédie espagnole (c. 1587-1592) de Thomas Kyd : hyper-représentation et ineffabilité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2025, Formes baroques de l’ineffabilité au théâtre, 47, </w:t></w:r><w:hyperlink r:id="rId12" w:history="1"><w:r><w:rPr><w:color w:val="#410a8c"/><w:u w:val="single"/></w:rPr><w:t xml:space="preserve">⟨10.4000/15163⟩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hal-05368634v1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Shakespeare à la loupe : l’art du détail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Revue de la Société Française Shakespeare</w:t></w:r><w:r><w:rPr/><w:t xml:space="preserve">, 2025, 43 (Shakespeare à la loupe : l’art du détail), </w:t></w:r><w:hyperlink r:id="rId14" w:history="1"><w:r><w:rPr><w:color w:val="#410a8c"/><w:u w:val="single"/></w:rPr><w:t xml:space="preserve">⟨10.4000/15nmw⟩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hal-05517735v1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Massacre at Paris in French Translation: from Page to Stage</w:t></w:r></w:hyperlink></w:p><w:p><w:pPr/><w:hyperlink r:id="rId16" w:history="1"><w:r><w:rPr><w:color w:val="#410a8c"/><w:u w:val="single"/></w:rPr><w:t xml:space="preserve">Anne-Marie Miller-Blaise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><w:i w:val="1"/><w:iCs w:val="1"/></w:rPr><w:t xml:space="preserve">Journal of Marlowe Studies</w:t></w:r><w:r><w:rPr/><w:t xml:space="preserve">, 2024, 4, pp.45-61. </w:t></w:r><w:hyperlink r:id="rId17" w:history="1"><w:r><w:rPr><w:color w:val="#410a8c"/><w:u w:val="single"/></w:rPr><w:t xml:space="preserve">⟨10.7190/jms.4.2024.pp45-61⟩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hal-04553452v1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Making Sense of Error in Early Modernity (1595-1646): Introduction</w:t></w:r></w:hyperlink></w:p><w:p><w:pPr/><w:hyperlink r:id="rId19" w:history="1"><w:r><w:rPr><w:color w:val="#410a8c"/><w:u w:val="single"/></w:rPr><w:t xml:space="preserve">Catherine Lisak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Anglaises</w:t></w:r><w:r><w:rPr/><w:t xml:space="preserve">, 2024, 77 (1), pp.3-11</w:t></w:r></w:p><w:p><w:pPr/><w:r><w:rPr/><w:t xml:space="preserve">Article dans une revue</w:t></w:r></w:p><w:p><w:pPr/><w:hyperlink r:id="rId18" w:history="1"><w:r><w:rPr><w:color w:val="#410a8c"/><w:u w:val="single"/></w:rPr><w:t xml:space="preserve">hal-05607169v1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“Take Here This Prospective”: Specular Reflections of the Female Spectators in Samuel Daniel’s Vision of the Twelve Goddesses (1604)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2022, Écrire pour elles. Dramaturges et spectatrices en Europe (42), </w:t></w:r><w:hyperlink r:id="rId21" w:history="1"><w:r><w:rPr><w:color w:val="#410a8c"/><w:u w:val="single"/></w:rPr><w:t xml:space="preserve">⟨10.4000/episteme.16136⟩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hal-04034717v1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Samuel Daniel’s authorial strategies in The Queenes Arcadia (1606)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2022, Matières pastorales (41), </w:t></w:r><w:hyperlink r:id="rId23" w:history="1"><w:r><w:rPr><w:color w:val="#410a8c"/><w:u w:val="single"/></w:rPr><w:t xml:space="preserve">⟨10.4000/episteme.15000⟩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hal-04034747v1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FRANCIS BEAUMONT et JOHN FLETCHER, Philastre ou l’amour ensanglanté (1610)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XVII-XVIII Revue de la Société d'études anglo-américaines des XVIIe et XVIIIe siècles </w:t></w:r><w:r><w:rPr/><w:t xml:space="preserve">, 2020, La force du commerce, 77, pp.10.4000/1718.6341. </w:t></w:r><w:hyperlink r:id="rId25" w:history="1"><w:r><w:rPr><w:color w:val="#410a8c"/><w:u w:val="single"/></w:rPr><w:t xml:space="preserve">⟨10.4000/1718.6341⟩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hal-03104834v1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Pablo Maurette, The Forgotten Sense. Meditations on Touch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Interfaces : image, texte, language</w:t></w:r><w:r><w:rPr/><w:t xml:space="preserve">, 2019, 41, pp.139-140. </w:t></w:r><w:hyperlink r:id="rId27" w:history="1"><w:r><w:rPr><w:color w:val="#410a8c"/><w:u w:val="single"/></w:rPr><w:t xml:space="preserve">⟨10.4000/interfaces.652⟩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hal-04268165v1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fear to anxiety in Shakespeare’s Macbeth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Actes des congrès de la Société française Shakespeare</w:t></w:r><w:r><w:rPr/><w:t xml:space="preserve">, 2018, Shakespeare et la peur, 36, </w:t></w:r><w:hyperlink r:id="rId29" w:history="1"><w:r><w:rPr><w:color w:val="#410a8c"/><w:u w:val="single"/></w:rPr><w:t xml:space="preserve">⟨10.4000/shakespeare.4141⟩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hal-02510946v1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manche et le cœur dans Troïlus et Cressida de Shakespeare</w:t></w:r></w:hyperlink></w:p><w:p><w:pPr/><w:hyperlink r:id="rId31" w:history="1"><w:r><w:rPr><w:color w:val="#410a8c"/><w:u w:val="single"/></w:rPr><w:t xml:space="preserve">Aurélie Griffin</w:t></w:r></w:hyperlink><w:r><w:rPr/><w:t xml:space="preserve">,</w:t></w:r><w:hyperlink r:id="rId9" w:history="1"><w:r><w:rPr><w:color w:val="#410a8c"/><w:u w:val="single"/></w:rPr><w:t xml:space="preserve">Christine Sukic</w:t></w:r></w:hyperlink><w:r><w:rPr/><w:t xml:space="preserve">,</w:t></w:r><w:hyperlink r:id="rId32" w:history="1"><w:r><w:rPr><w:color w:val="#410a8c"/><w:u w:val="single"/></w:rPr><w:t xml:space="preserve">Antoinette Gimaret</w:t></w:r></w:hyperlink></w:p><w:p><w:pPr/><w:r><w:rPr><w:i w:val="1"/><w:iCs w:val="1"/></w:rPr><w:t xml:space="preserve">Apparence(s)</w:t></w:r><w:r><w:rPr/><w:t xml:space="preserve">, 2018, 8, </w:t></w:r><w:hyperlink r:id="rId33" w:history="1"><w:r><w:rPr><w:color w:val="#410a8c"/><w:u w:val="single"/></w:rPr><w:t xml:space="preserve">⟨10.4000/apparences.1837⟩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hal-03808848v1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“Such a mistake as I have often seen / In a play”: The Duchess of Malfi, a Tragedy of Errors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Anglaises</w:t></w:r><w:r><w:rPr/><w:t xml:space="preserve">, 2018, 71 (3), pp.293. </w:t></w:r><w:hyperlink r:id="rId35" w:history="1"><w:r><w:rPr><w:color w:val="#410a8c"/><w:u w:val="single"/></w:rPr><w:t xml:space="preserve">⟨10.3917/etan.713.0293⟩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hal-02509968v1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Tragedy of Chabot, Admiral of France / La Tragédie de Chabot, amiral de France. George Chapman and James Shirley. Ed. and trans. Gilles Bertheau. Paris: Classiques Garnier, 2016. 394 pp. €48.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Renaissance Quarterly</w:t></w:r><w:r><w:rPr/><w:t xml:space="preserve">, 2017, pp.1668-1670. </w:t></w:r><w:hyperlink r:id="rId37" w:history="1"><w:r><w:rPr><w:color w:val="#410a8c"/><w:u w:val="single"/></w:rPr><w:t xml:space="preserve">⟨10.1086/696516⟩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hal-02513229v1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‘I am sure I shall turn sonnet': Writing or Being Written in 'Love’s Labour’s Lost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Cycnos</w:t></w:r><w:r><w:rPr/><w:t xml:space="preserve">, 2015, Love's Labour's Lost de Shakespeare ou l'art de séduire, 31 (1), pp.35-46</w:t></w:r></w:p><w:p><w:pPr/><w:r><w:rPr/><w:t xml:space="preserve">Article dans une revue</w:t></w:r></w:p><w:p><w:pPr/><w:hyperlink r:id="rId38" w:history="1"><w:r><w:rPr><w:color w:val="#410a8c"/><w:u w:val="single"/></w:rPr><w:t xml:space="preserve">hal-02511473v1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“I smell false Latin, dunghill for unguem”: Odours and Aromas in Love’s Labour’s Lost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Actes des congrès de la Société française Shakespeare</w:t></w:r><w:r><w:rPr/><w:t xml:space="preserve">, 2015, Nouvelles lectures de Love's Labour's Lost, 32, </w:t></w:r><w:hyperlink r:id="rId40" w:history="1"><w:r><w:rPr><w:color w:val="#410a8c"/><w:u w:val="single"/></w:rPr><w:t xml:space="preserve">⟨10.4000/shakespeare.3289⟩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hal-02510970v1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“Il est Shakespeare !” : le génie shakespearien dans quelques Vies françaises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Atlantide</w:t></w:r><w:r><w:rPr/><w:t xml:space="preserve">, 2015, Shakespeare au XIXe siècle, 4, pp.16-29</w:t></w:r></w:p><w:p><w:pPr/><w:r><w:rPr/><w:t xml:space="preserve">Article dans une revue</w:t></w:r></w:p><w:p><w:pPr/><w:hyperlink r:id="rId41" w:history="1"><w:r><w:rPr><w:color w:val="#410a8c"/><w:u w:val="single"/></w:rPr><w:t xml:space="preserve">hal-02510962v2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‘A true sign of a readie wit’ : Anger as an Art of Excess in Early Modern Dramatic and Moral Literature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XVII-XVIII Revue de la Société d'études anglo-américaines des XVIIe et XVIIIe siècles </w:t></w:r><w:r><w:rPr/><w:t xml:space="preserve">, 2014, La Mesure et l'excès, 71, pp.85-98. </w:t></w:r><w:hyperlink r:id="rId43" w:history="1"><w:r><w:rPr><w:color w:val="#410a8c"/><w:u w:val="single"/></w:rPr><w:t xml:space="preserve">⟨10.4000/1718.393⟩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hal-02511480v1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Jonathan Bate & Dora Thornton, Shakespeare: Staging the World, with Becky Allen, Shakespeare’s Britain, London: The British Museum Press, 2012, Paperback. 304 p. ISBN 978-0714128245. £25.00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Cercles : Revue Pluridisciplinaire du Monde Anglophone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hal-02514649v1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 The safe memorie of dead men » : réécriture nostalgique de l’héroïsme dans l’Angleterre de la première modernité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Actes des congrès de la Société française Shakespeare</w:t></w:r><w:r><w:rPr/><w:t xml:space="preserve">, 2013, Shakespeare et la mémoire, 30, pp.57-72. </w:t></w:r><w:hyperlink r:id="rId46" w:history="1"><w:r><w:rPr><w:color w:val="#410a8c"/><w:u w:val="single"/></w:rPr><w:t xml:space="preserve">⟨10.4000/shakespeare.1922⟩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hal-02511487v1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“Stella is not here”: Sidney’s acts of writing as acts of erasing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2012, 21, </w:t></w:r><w:hyperlink r:id="rId48" w:history="1"><w:r><w:rPr><w:color w:val="#410a8c"/><w:u w:val="single"/></w:rPr><w:t xml:space="preserve">⟨10.4000/episteme.411⟩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hal-01688206v1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‘Dans les bras de Neptune enlacée’ : corps insulaire de l’Angleterre, d’Élisabeth Ire à Jacques Ier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Savoirs en Prisme</w:t></w:r><w:r><w:rPr/><w:t xml:space="preserve">, 2012, Images et insularité, 1, pp.257-272. </w:t></w:r><w:hyperlink r:id="rId50" w:history="1"><w:r><w:rPr><w:color w:val="#410a8c"/><w:u w:val="single"/></w:rPr><w:t xml:space="preserve">⟨10.34929/sep.vi01.37⟩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hal-02511501v1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Hassan Melehy, The Poetics of Literary Transfer in Early Modern France and England, Farnham, U.K. and Burlington, Vt.: Ashgate, 2010. viii + 277 pp. Index. $104.95 U.S. (cl). ISBN 978-0-7546-6445-1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H-France Review</w:t></w:r><w:r><w:rPr/><w:t xml:space="preserve">, 2011, pp.Vol. 11 ; n° 143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hal-02513289v1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Shortly they will play me in what forms they list upon the stage » : Essex et la construction fictionnelle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2009, Théâtre et thérapie / Essex, 16, pp.78-94. </w:t></w:r><w:hyperlink r:id="rId53" w:history="1"><w:r><w:rPr><w:color w:val="#410a8c"/><w:u w:val="single"/></w:rPr><w:t xml:space="preserve">⟨10.4000/episteme.684⟩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hal-02512717v1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‘Oft turning others' leaves' : la contrainte de l' imitatio dans les sonnets anglais des XVIe et XVIIe siècles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Textes &amp; Contextes</w:t></w:r><w:r><w:rPr/><w:t xml:space="preserve">, 2009, Varia 2009, 4, https://preo.u-bourgogne.fr/textesetcontextes/index.php?id=201</w:t></w:r></w:p><w:p><w:pPr/><w:r><w:rPr/><w:t xml:space="preserve">Article dans une revue</w:t></w:r></w:p><w:p><w:pPr/><w:hyperlink r:id="rId54" w:history="1"><w:r><w:rPr><w:color w:val="#410a8c"/><w:u w:val="single"/></w:rPr><w:t xml:space="preserve">halshs-00448625v1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‘Enter Antonio, with a book’ : la tragédie de vengeance anglaise, une maladie sans remède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2008, Les usages thérapeutiques du littéraire, 13, </w:t></w:r><w:hyperlink r:id="rId56" w:history="1"><w:r><w:rPr><w:color w:val="#410a8c"/><w:u w:val="single"/></w:rPr><w:t xml:space="preserve">⟨10.4000/episteme.897⟩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hal-02513475v1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“Things Uttered to My Selfe and Consecrated to Silence” : Samuel Daniel’s Silent Rhetoric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Cahiers Charles V</w:t></w:r><w:r><w:rPr/><w:t xml:space="preserve">, 2007, 43 (1), pp.97-117. </w:t></w:r><w:hyperlink r:id="rId58" w:history="1"><w:r><w:rPr><w:color w:val="#410a8c"/><w:u w:val="single"/></w:rPr><w:t xml:space="preserve">⟨10.3406/cchav.2007.1503⟩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hal-03269004v1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 I stand on change and shall dissolve in changing » : une représentation baroque de l’héroïsme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2006, Baroque/s et maniérisme/s littéraires : tonner contre ?, 9, </w:t></w:r><w:hyperlink r:id="rId60" w:history="1"><w:r><w:rPr><w:color w:val="#410a8c"/><w:u w:val="single"/></w:rPr><w:t xml:space="preserve">⟨10.4000/episteme.2602⟩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hal-02513487v1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Lecture de 'The Tragedy of Chabot' de Chapman (1639), de la fixité au recentrement</w:t></w:r></w:hyperlink></w:p><w:p><w:pPr/><w:hyperlink r:id="rId62" w:history="1"><w:r><w:rPr><w:color w:val="#410a8c"/><w:u w:val="single"/></w:rPr><w:t xml:space="preserve">Gilles Bertheau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2002, 2, pp.52-80</w:t></w:r></w:p><w:p><w:pPr/><w:r><w:rPr/><w:t xml:space="preserve">Article dans une revue</w:t></w:r></w:p><w:p><w:pPr/><w:hyperlink r:id="rId61" w:history="1"><w:r><w:rPr><w:color w:val="#410a8c"/><w:u w:val="single"/></w:rPr><w:t xml:space="preserve">halshs-00989876v1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première partie d’Henry IV (c. 1597) de Shakespeare : éthique politique et art poétique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Théâtre et Éthique en Europe sous l’Ancien Régime</w:t></w:r><w:r><w:rPr/><w:t xml:space="preserve">, Berrégard, Sandrine; D'Antonio, Francesco, Feb 2023, Strasbourg, France</w:t></w:r></w:p><w:p><w:pPr/><w:r><w:rPr/><w:t xml:space="preserve">Communication dans un congrès</w:t></w:r></w:p><w:p><w:pPr/><w:hyperlink r:id="rId63" w:history="1"><w:r><w:rPr><w:color w:val="#410a8c"/><w:u w:val="single"/></w:rPr><w:t xml:space="preserve">hal-04559207v1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Sir Philip Sidney et l’ars poetica maniériste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Maniérisme et littérature</w:t></w:r><w:r><w:rPr/><w:t xml:space="preserve">, Centre Pluridisciplinaire Textes et Cultures de l'Université de Bourgogne (EA4178), Sep 2010, Ancy-le-Franc, France. pp.327-337</w:t></w:r></w:p><w:p><w:pPr/><w:r><w:rPr/><w:t xml:space="preserve">Communication dans un congrès</w:t></w:r></w:p><w:p><w:pPr/><w:hyperlink r:id="rId64" w:history="1"><w:r><w:rPr><w:color w:val="#410a8c"/><w:u w:val="single"/></w:rPr><w:t xml:space="preserve">hal-02513221v1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Ineffable Bodies</w:t></w:r></w:hyperlink></w:p><w:p><w:pPr/><w:hyperlink r:id="rId9" w:history="1"><w:r><w:rPr><w:color w:val="#410a8c"/><w:u w:val="single"/></w:rPr><w:t xml:space="preserve">Christine Sukic</w:t></w:r></w:hyperlink></w:p><w:p><w:pPr/><w:hyperlink r:id="rId66" w:history="1"><w:r><w:rPr><w:color w:val="#410a8c"/><w:u w:val="single"/></w:rPr><w:t xml:space="preserve">Routledge</w:t></w:r></w:hyperlink><w:r><w:rPr/><w:t xml:space="preserve">, 1, 2025, Routledge Studies in Shakespeare, 9781032817996. </w:t></w:r><w:hyperlink r:id="rId67" w:history="1"><w:r><w:rPr><w:color w:val="#410a8c"/><w:u w:val="single"/></w:rPr><w:t xml:space="preserve">⟨10.4324/9781003603887⟩</w:t></w:r></w:hyperlink></w:p><w:p><w:pPr/><w:r><w:rPr/><w:t xml:space="preserve">Ouvrages</w:t></w:r></w:p><w:p><w:pPr/><w:hyperlink r:id="rId65" w:history="1"><w:r><w:rPr><w:color w:val="#410a8c"/><w:u w:val="single"/></w:rPr><w:t xml:space="preserve">hal-05058451v1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Théâtres de la sidération (XVIe-XXIe siècles)</w:t></w:r></w:hyperlink></w:p><w:p><w:pPr/><w:hyperlink r:id="rId69" w:history="1"><w:r><w:rPr><w:color w:val="#410a8c"/><w:u w:val="single"/></w:rPr><w:t xml:space="preserve">Séverine Reyrolle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/><w:t xml:space="preserve">Séverine Reyrolle; Christine Sukic. </w:t></w:r><w:hyperlink r:id="rId70" w:history="1"><w:r><w:rPr><w:color w:val="#410a8c"/><w:u w:val="single"/></w:rPr><w:t xml:space="preserve">Éditions et Presses universitaires de Reims</w:t></w:r></w:hyperlink><w:r><w:rPr/><w:t xml:space="preserve">, Cultures &amp; Temporalités (4), 182 p., 2025, Cultures &amp; Temporalités, Thomas Nicklas; Karin Ueltschi, 978-2-37496-246-7</w:t></w:r></w:p><w:p><w:pPr/><w:r><w:rPr/><w:t xml:space="preserve">Ouvrages</w:t></w:r></w:p><w:p><w:pPr/><w:hyperlink r:id="rId68" w:history="1"><w:r><w:rPr><w:color w:val="#410a8c"/><w:u w:val="single"/></w:rPr><w:t xml:space="preserve">hal-05373561v1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Objets et anatomie du corps héroïque dans l'Europe de la première modernité</w:t></w:r></w:hyperlink></w:p><w:p><w:pPr/><w:hyperlink r:id="rId72" w:history="1"><w:r><w:rPr><w:color w:val="#410a8c"/><w:u w:val="single"/></w:rPr><w:t xml:space="preserve">Line Cottegnies</w:t></w:r></w:hyperlink><w:r><w:rPr/><w:t xml:space="preserve">,</w:t></w:r><w:hyperlink r:id="rId16" w:history="1"><w:r><w:rPr><w:color w:val="#410a8c"/><w:u w:val="single"/></w:rPr><w:t xml:space="preserve">Anne-Marie Miller-Blaise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/><w:t xml:space="preserve">Line Cottegnies; Anne-Marie Miller-Blaise; Christine Sukic. Classiques Garnier, 398, 351 p., 2019, Rencontres (Éd. Classiques Garnier), ISSN 2103-5636, 978-2-406-08403-7. </w:t></w:r><w:hyperlink r:id="rId73" w:history="1"><w:r><w:rPr><w:color w:val="#410a8c"/><w:u w:val="single"/></w:rPr><w:t xml:space="preserve">⟨10.15122/isbn.978-2-406-08404-4⟩</w:t></w:r></w:hyperlink></w:p><w:p><w:pPr/><w:r><w:rPr/><w:t xml:space="preserve">Ouvrages</w:t></w:r></w:p><w:p><w:pPr/><w:hyperlink r:id="rId71" w:history="1"><w:r><w:rPr><w:color w:val="#410a8c"/><w:u w:val="single"/></w:rPr><w:t xml:space="preserve">hal-02509832v1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Héros inachevé: éthique et esthétique dans les tragédies de George Chapman (1559?-1634)</w:t></w:r></w:hyperlink></w:p><w:p><w:pPr/><w:hyperlink r:id="rId9" w:history="1"><w:r><w:rPr><w:color w:val="#410a8c"/><w:u w:val="single"/></w:rPr><w:t xml:space="preserve">Christine Sukic</w:t></w:r></w:hyperlink></w:p><w:p><w:pPr/><w:r><w:rPr/><w:t xml:space="preserve">Peter Lang, 2005, 3-03-910586-8</w:t></w:r></w:p><w:p><w:pPr/><w:r><w:rPr/><w:t xml:space="preserve">Ouvrages</w:t></w:r></w:p><w:p><w:pPr/><w:hyperlink r:id="rId74" w:history="1"><w:r><w:rPr><w:color w:val="#410a8c"/><w:u w:val="single"/></w:rPr><w:t xml:space="preserve">hal-04553458v1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midsummer night's dream de William Shakespeare</w:t></w:r></w:hyperlink></w:p><w:p><w:pPr/><w:hyperlink r:id="rId9" w:history="1"><w:r><w:rPr><w:color w:val="#410a8c"/><w:u w:val="single"/></w:rPr><w:t xml:space="preserve">Christine Sukic</w:t></w:r></w:hyperlink></w:p><w:p><w:pPr/><w:r><w:rPr/><w:t xml:space="preserve">Editions du Temps, 2002, 2-84274-213-3</w:t></w:r></w:p><w:p><w:pPr/><w:r><w:rPr/><w:t xml:space="preserve">Ouvrages</w:t></w:r></w:p><w:p><w:pPr/><w:hyperlink r:id="rId75" w:history="1"><w:r><w:rPr><w:color w:val="#410a8c"/><w:u w:val="single"/></w:rPr><w:t xml:space="preserve">hal-04559130v1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Antony and Cleopatra de William Shakespeare</w:t></w:r></w:hyperlink></w:p><w:p><w:pPr/><w:hyperlink r:id="rId9" w:history="1"><w:r><w:rPr><w:color w:val="#410a8c"/><w:u w:val="single"/></w:rPr><w:t xml:space="preserve">Christine Sukic</w:t></w:r></w:hyperlink></w:p><w:p><w:pPr/><w:r><w:rPr/><w:t xml:space="preserve">Editions du Temps, 2000, 2-8427-4138-2</w:t></w:r></w:p><w:p><w:pPr/><w:r><w:rPr/><w:t xml:space="preserve">Ouvrages</w:t></w:r></w:p><w:p><w:pPr/><w:hyperlink r:id="rId76" w:history="1"><w:r><w:rPr><w:color w:val="#410a8c"/><w:u w:val="single"/></w:rPr><w:t xml:space="preserve">hal-04559127v1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Une esthétique de la sidération dans le théâtre de marionnettes ? Entretien avec David Girondin Moab</w:t></w:r></w:hyperlink></w:p><w:p><w:pPr/><w:hyperlink r:id="rId69" w:history="1"><w:r><w:rPr><w:color w:val="#410a8c"/><w:u w:val="single"/></w:rPr><w:t xml:space="preserve">Séverine Reyrolle</w:t></w:r></w:hyperlink><w:r><w:rPr/><w:t xml:space="preserve">,</w:t></w:r><w:hyperlink r:id="rId9" w:history="1"><w:r><w:rPr><w:color w:val="#410a8c"/><w:u w:val="single"/></w:rPr><w:t xml:space="preserve">Christine Sukic</w:t></w:r></w:hyperlink><w:r><w:rPr/><w:t xml:space="preserve">,</w:t></w:r><w:hyperlink r:id="rId78" w:history="1"><w:r><w:rPr><w:color w:val="#410a8c"/><w:u w:val="single"/></w:rPr><w:t xml:space="preserve">David Girondin Moab</w:t></w:r></w:hyperlink></w:p><w:p><w:pPr/><w:r><w:rPr/><w:t xml:space="preserve">Séverine Reyrolle; Christine Sukic. </w:t></w:r><w:r><w:rPr><w:i w:val="1"/><w:iCs w:val="1"/></w:rPr><w:t xml:space="preserve">Théâtres de la sidération (XVIe-XXIe siècles)</w:t></w:r><w:r><w:rPr/><w:t xml:space="preserve">, Cultures &amp; Temporalités (4), </w:t></w:r><w:hyperlink r:id="rId79" w:history="1"><w:r><w:rPr><w:color w:val="#410a8c"/><w:u w:val="single"/></w:rPr><w:t xml:space="preserve">Éditions et Presses universitaires de Reims</w:t></w:r></w:hyperlink><w:r><w:rPr/><w:t xml:space="preserve">, pp.161-178, 2025, 978-2-37496-246-7</w:t></w:r></w:p><w:p><w:pPr/><w:r><w:rPr/><w:t xml:space="preserve">Chapitre d'ouvrage</w:t></w:r></w:p><w:p><w:pPr/><w:hyperlink r:id="rId77" w:history="1"><w:r><w:rPr><w:color w:val="#410a8c"/><w:u w:val="single"/></w:rPr><w:t xml:space="preserve">hal-05373545v1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Sidérer sans démonstration : Chloé Dabert met en scène Le Firmament de Lucy Kirkwood</w:t></w:r></w:hyperlink></w:p><w:p><w:pPr/><w:hyperlink r:id="rId69" w:history="1"><w:r><w:rPr><w:color w:val="#410a8c"/><w:u w:val="single"/></w:rPr><w:t xml:space="preserve">Séverine Reyrolle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/><w:t xml:space="preserve">Séverine Reyrolle; Christine Sukic. </w:t></w:r><w:r><w:rPr><w:i w:val="1"/><w:iCs w:val="1"/></w:rPr><w:t xml:space="preserve">Théâtres de la sidération XVIe-XXIe siècles</w:t></w:r><w:r><w:rPr/><w:t xml:space="preserve">, 4, Éditions et presses universitaires de Reims, pp.147-160, 2025, Cultures &amp; Temporalités, 978-237496-246-7</w:t></w:r></w:p><w:p><w:pPr/><w:r><w:rPr/><w:t xml:space="preserve">Chapitre d'ouvrage</w:t></w:r></w:p><w:p><w:pPr/><w:hyperlink r:id="rId80" w:history="1"><w:r><w:rPr><w:color w:val="#410a8c"/><w:u w:val="single"/></w:rPr><w:t xml:space="preserve">hal-05373533v1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New Directions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King Henry V</w:t></w:r><w:r><w:rPr/><w:t xml:space="preserve">, Bloomsbury Publishing Plc, pp.180-200, 2019, </w:t></w:r><w:hyperlink r:id="rId82" w:history="1"><w:r><w:rPr><w:color w:val="#410a8c"/><w:u w:val="single"/></w:rPr><w:t xml:space="preserve">⟨10.5040/9781474280136.ch-007⟩</w:t></w:r></w:hyperlink></w:p><w:p><w:pPr/><w:r><w:rPr/><w:t xml:space="preserve">Chapitre d'ouvrage</w:t></w:r></w:p><w:p><w:pPr/><w:hyperlink r:id="rId81" w:history="1"><w:r><w:rPr><w:color w:val="#410a8c"/><w:u w:val="single"/></w:rPr><w:t xml:space="preserve">hal-04553460v1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“We have made a god of our owne bloud&amp;quot;: Alexander the Great as Hero and Tyrant on the Early Modern Stage</w:t></w:r></w:hyperlink></w:p><w:p><w:pPr/><w:hyperlink r:id="rId9" w:history="1"><w:r><w:rPr><w:color w:val="#410a8c"/><w:u w:val="single"/></w:rPr><w:t xml:space="preserve">Christine Sukic</w:t></w:r></w:hyperlink></w:p><w:p><w:pPr/><w:r><w:rPr/><w:t xml:space="preserve">Ducrocq, Myriam-Isabelle; Ghermani, Laïla. </w:t></w:r><w:r><w:rPr><w:i w:val="1"/><w:iCs w:val="1"/></w:rPr><w:t xml:space="preserve">Le prince, le despote, le tyran : figures du souverain en Europe de la Renaissance aux Lumières</w:t></w:r><w:r><w:rPr/><w:t xml:space="preserve">, </w:t></w:r><w:hyperlink r:id="rId84" w:history="1"><w:r><w:rPr><w:color w:val="#410a8c"/><w:u w:val="single"/></w:rPr><w:t xml:space="preserve">Honoré Champion</w:t></w:r></w:hyperlink><w:r><w:rPr/><w:t xml:space="preserve">, 2019, Les dix-huitièmes siècles, 978-2-7453-5018-3</w:t></w:r></w:p><w:p><w:pPr/><w:r><w:rPr/><w:t xml:space="preserve">Chapitre d'ouvrage</w:t></w:r></w:p><w:p><w:pPr/><w:hyperlink r:id="rId83" w:history="1"><w:r><w:rPr><w:color w:val="#410a8c"/><w:u w:val="single"/></w:rPr><w:t xml:space="preserve">hal-04559169v1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“we have made a God of our owne bloud”: Alexander the Great in Samuel Daniel’s Philotas – hero and tyrant</w:t></w:r></w:hyperlink></w:p><w:p><w:pPr/><w:hyperlink r:id="rId9" w:history="1"><w:r><w:rPr><w:color w:val="#410a8c"/><w:u w:val="single"/></w:rPr><w:t xml:space="preserve">Christine Sukic</w:t></w:r></w:hyperlink></w:p><w:p><w:pPr/><w:r><w:rPr/><w:t xml:space="preserve">Myriam-Isabelle Ducrocq; Laïla Ghermani. </w:t></w:r><w:r><w:rPr><w:i w:val="1"/><w:iCs w:val="1"/></w:rPr><w:t xml:space="preserve">Le prince, le despote, le tyran : figures du souverain en Europe de la Renaissance aux Lumières. The prince, the despot, the tyrant : figures of the sovereign in Europe from the Renaissance to the Enlightenment</w:t></w:r><w:r><w:rPr/><w:t xml:space="preserve">, 206, Honoré Champion, pp.113-128, 2019, Les Dix-huitièmes siècles, ISSN 1259-4482, 978-2-7453-5018-3</w:t></w:r></w:p><w:p><w:pPr/><w:r><w:rPr/><w:t xml:space="preserve">Chapitre d'ouvrage</w:t></w:r></w:p><w:p><w:pPr/><w:hyperlink r:id="rId85" w:history="1"><w:r><w:rPr><w:color w:val="#410a8c"/><w:u w:val="single"/></w:rPr><w:t xml:space="preserve">hal-02512721v1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bouclier de Satan dans Paradise Lost (1674), objet d’incertitude</w:t></w:r></w:hyperlink></w:p><w:p><w:pPr/><w:hyperlink r:id="rId87" w:history="1"><w:r><w:rPr><w:color w:val="#410a8c"/><w:u w:val="single"/></w:rPr><w:t xml:space="preserve">Laïla Ghermani</w:t></w:r></w:hyperlink><w:r><w:rPr/><w:t xml:space="preserve">,</w:t></w:r><w:hyperlink r:id="rId16" w:history="1"><w:r><w:rPr><w:color w:val="#410a8c"/><w:u w:val="single"/></w:rPr><w:t xml:space="preserve">Anne-Marie Miller-Blaise</w:t></w:r></w:hyperlink><w:r><w:rPr/><w:t xml:space="preserve">,</w:t></w:r><w:hyperlink r:id="rId72" w:history="1"><w:r><w:rPr><w:color w:val="#410a8c"/><w:u w:val="single"/></w:rPr><w:t xml:space="preserve">Line Cottegnies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><w:i w:val="1"/><w:iCs w:val="1"/></w:rPr><w:t xml:space="preserve">Objets et anatomie du corps héroïque dans l’Europe de la première modernité.</w:t></w:r><w:r><w:rPr/><w:t xml:space="preserve">, Garnier, 2019, Classiques Garnier</w:t></w:r></w:p><w:p><w:pPr/><w:r><w:rPr/><w:t xml:space="preserve">Chapitre d'ouvrage</w:t></w:r></w:p><w:p><w:pPr/><w:hyperlink r:id="rId86" w:history="1"><w:r><w:rPr><w:color w:val="#410a8c"/><w:u w:val="single"/></w:rPr><w:t xml:space="preserve">hal-04504855v1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“His bruised helmet and his bended sword”: the Politics of Criminality and Heroism in Henry V</w:t></w:r></w:hyperlink></w:p><w:p><w:pPr/><w:hyperlink r:id="rId9" w:history="1"><w:r><w:rPr><w:color w:val="#410a8c"/><w:u w:val="single"/></w:rPr><w:t xml:space="preserve">Christine Sukic</w:t></w:r></w:hyperlink></w:p><w:p><w:pPr/><w:r><w:rPr/><w:t xml:space="preserve">Karen Britland; Line Cottegnies. </w:t></w:r><w:r><w:rPr><w:i w:val="1"/><w:iCs w:val="1"/></w:rPr><w:t xml:space="preserve">King Henry V: a critical reader</w:t></w:r><w:r><w:rPr/><w:t xml:space="preserve">, Arden Early Modern Drama Guides, Bloomsbury Academic, pp.180-200, 2018, 978-1-4742-8010-5</w:t></w:r></w:p><w:p><w:pPr/><w:r><w:rPr/><w:t xml:space="preserve">Chapitre d'ouvrage</w:t></w:r></w:p><w:p><w:pPr/><w:hyperlink r:id="rId88" w:history="1"><w:r><w:rPr><w:color w:val="#410a8c"/><w:u w:val="single"/></w:rPr><w:t xml:space="preserve">hal-02512982v1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“Have you forgot your love?”: Material Memory and Forgetfulness in 'Love’s Labour’s Lost' and 'Measure for Measure</w:t></w:r></w:hyperlink></w:p><w:p><w:pPr/><w:hyperlink r:id="rId9" w:history="1"><w:r><w:rPr><w:color w:val="#410a8c"/><w:u w:val="single"/></w:rPr><w:t xml:space="preserve">Christine Sukic</w:t></w:r></w:hyperlink></w:p><w:p><w:pPr/><w:r><w:rPr/><w:t xml:space="preserve">Andrew Hiscock; Lina Perkins Wilder. </w:t></w:r><w:r><w:rPr><w:i w:val="1"/><w:iCs w:val="1"/></w:rPr><w:t xml:space="preserve">The Routledge handbook of Shakespeare and memory</w:t></w:r><w:r><w:rPr/><w:t xml:space="preserve">, Routledge, Taylor &amp; Francis Group, pp.266-277, 2018, Routledge Handbooks, 978-1-138-81676-3</w:t></w:r></w:p><w:p><w:pPr/><w:r><w:rPr/><w:t xml:space="preserve">Chapitre d'ouvrage</w:t></w:r></w:p><w:p><w:pPr/><w:hyperlink r:id="rId89" w:history="1"><w:r><w:rPr><w:color w:val="#410a8c"/><w:u w:val="single"/></w:rPr><w:t xml:space="preserve">hal-02513014v1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“stages too / Have a respect due to them”: 'The Revenge of Bussy D’Ambois' (1613), une tragédie à la marge</w:t></w:r></w:hyperlink></w:p><w:p><w:pPr/><w:hyperlink r:id="rId9" w:history="1"><w:r><w:rPr><w:color w:val="#410a8c"/><w:u w:val="single"/></w:rPr><w:t xml:space="preserve">Christine Sukic</w:t></w:r></w:hyperlink></w:p><w:p><w:pPr/><w:r><w:rPr/><w:t xml:space="preserve">Florence d'Artois; Anne Teulade. </w:t></w:r><w:r><w:rPr><w:i w:val="1"/><w:iCs w:val="1"/></w:rPr><w:t xml:space="preserve">La tragédie et ses marges : penser le théâtre sérieux en Europe, XVIe-XVIIe siècles</w:t></w:r><w:r><w:rPr/><w:t xml:space="preserve">, 44, Droz, pp.313-324, 2017, Travaux du Grand Siècle, ISSN 1420-7699, 978-2-600-05805-6</w:t></w:r></w:p><w:p><w:pPr/><w:r><w:rPr/><w:t xml:space="preserve">Chapitre d'ouvrage</w:t></w:r></w:p><w:p><w:pPr/><w:hyperlink r:id="rId90" w:history="1"><w:r><w:rPr><w:color w:val="#410a8c"/><w:u w:val="single"/></w:rPr><w:t xml:space="preserve">hal-02513032v1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5517742v1" TargetMode="External"/><Relationship Id="rId9" Type="http://schemas.openxmlformats.org/officeDocument/2006/relationships/hyperlink" Target="https://hal.science/search/index/?q=*&amp;authFullName_s=Christine Sukic" TargetMode="External"/><Relationship Id="rId10" Type="http://schemas.openxmlformats.org/officeDocument/2006/relationships/hyperlink" Target="https://dx.doi.org/10.4000/15nmx" TargetMode="External"/><Relationship Id="rId11" Type="http://schemas.openxmlformats.org/officeDocument/2006/relationships/hyperlink" Target="https://univ-reims.hal.science/hal-05368634v1" TargetMode="External"/><Relationship Id="rId12" Type="http://schemas.openxmlformats.org/officeDocument/2006/relationships/hyperlink" Target="https://dx.doi.org/10.4000/15163" TargetMode="External"/><Relationship Id="rId13" Type="http://schemas.openxmlformats.org/officeDocument/2006/relationships/hyperlink" Target="https://univ-reims.hal.science/hal-05517735v1" TargetMode="External"/><Relationship Id="rId14" Type="http://schemas.openxmlformats.org/officeDocument/2006/relationships/hyperlink" Target="https://dx.doi.org/10.4000/15nmw" TargetMode="External"/><Relationship Id="rId15" Type="http://schemas.openxmlformats.org/officeDocument/2006/relationships/hyperlink" Target="https://hal.science/hal-04553452v1" TargetMode="External"/><Relationship Id="rId16" Type="http://schemas.openxmlformats.org/officeDocument/2006/relationships/hyperlink" Target="https://hal.science/search/index/?q=*&amp;authFullName_s=Anne-Marie Miller-Blaise" TargetMode="External"/><Relationship Id="rId17" Type="http://schemas.openxmlformats.org/officeDocument/2006/relationships/hyperlink" Target="https://dx.doi.org/10.7190/jms.4.2024.pp45-61" TargetMode="External"/><Relationship Id="rId18" Type="http://schemas.openxmlformats.org/officeDocument/2006/relationships/hyperlink" Target="https://hal.science/hal-05607169v1" TargetMode="External"/><Relationship Id="rId19" Type="http://schemas.openxmlformats.org/officeDocument/2006/relationships/hyperlink" Target="https://hal.science/search/index/?q=*&amp;authFullName_s=Catherine Lisak" TargetMode="External"/><Relationship Id="rId20" Type="http://schemas.openxmlformats.org/officeDocument/2006/relationships/hyperlink" Target="https://univ-reims.hal.science/hal-04034717v1" TargetMode="External"/><Relationship Id="rId21" Type="http://schemas.openxmlformats.org/officeDocument/2006/relationships/hyperlink" Target="https://dx.doi.org/10.4000/episteme.16136" TargetMode="External"/><Relationship Id="rId22" Type="http://schemas.openxmlformats.org/officeDocument/2006/relationships/hyperlink" Target="https://univ-reims.hal.science/hal-04034747v1" TargetMode="External"/><Relationship Id="rId23" Type="http://schemas.openxmlformats.org/officeDocument/2006/relationships/hyperlink" Target="https://dx.doi.org/10.4000/episteme.15000" TargetMode="External"/><Relationship Id="rId24" Type="http://schemas.openxmlformats.org/officeDocument/2006/relationships/hyperlink" Target="https://univ-reims.hal.science/hal-03104834v1" TargetMode="External"/><Relationship Id="rId25" Type="http://schemas.openxmlformats.org/officeDocument/2006/relationships/hyperlink" Target="https://dx.doi.org/10.4000/1718.6341" TargetMode="External"/><Relationship Id="rId26" Type="http://schemas.openxmlformats.org/officeDocument/2006/relationships/hyperlink" Target="https://univ-reims.hal.science/hal-04268165v1" TargetMode="External"/><Relationship Id="rId27" Type="http://schemas.openxmlformats.org/officeDocument/2006/relationships/hyperlink" Target="https://dx.doi.org/10.4000/interfaces.652" TargetMode="External"/><Relationship Id="rId28" Type="http://schemas.openxmlformats.org/officeDocument/2006/relationships/hyperlink" Target="https://univ-reims.hal.science/hal-02510946v1" TargetMode="External"/><Relationship Id="rId29" Type="http://schemas.openxmlformats.org/officeDocument/2006/relationships/hyperlink" Target="https://dx.doi.org/10.4000/shakespeare.4141" TargetMode="External"/><Relationship Id="rId30" Type="http://schemas.openxmlformats.org/officeDocument/2006/relationships/hyperlink" Target="https://hal.science/hal-03808848v1" TargetMode="External"/><Relationship Id="rId31" Type="http://schemas.openxmlformats.org/officeDocument/2006/relationships/hyperlink" Target="https://hal.science/search/index/?q=*&amp;authFullName_s=Aur&#233;lie Griffin" TargetMode="External"/><Relationship Id="rId32" Type="http://schemas.openxmlformats.org/officeDocument/2006/relationships/hyperlink" Target="https://hal.science/search/index/?q=*&amp;authFullName_s=Antoinette Gimaret" TargetMode="External"/><Relationship Id="rId33" Type="http://schemas.openxmlformats.org/officeDocument/2006/relationships/hyperlink" Target="https://dx.doi.org/10.4000/apparences.1837" TargetMode="External"/><Relationship Id="rId34" Type="http://schemas.openxmlformats.org/officeDocument/2006/relationships/hyperlink" Target="https://univ-reims.hal.science/hal-02509968v1" TargetMode="External"/><Relationship Id="rId35" Type="http://schemas.openxmlformats.org/officeDocument/2006/relationships/hyperlink" Target="https://dx.doi.org/10.3917/etan.713.0293" TargetMode="External"/><Relationship Id="rId36" Type="http://schemas.openxmlformats.org/officeDocument/2006/relationships/hyperlink" Target="https://univ-reims.hal.science/hal-02513229v1" TargetMode="External"/><Relationship Id="rId37" Type="http://schemas.openxmlformats.org/officeDocument/2006/relationships/hyperlink" Target="https://dx.doi.org/10.1086/696516" TargetMode="External"/><Relationship Id="rId38" Type="http://schemas.openxmlformats.org/officeDocument/2006/relationships/hyperlink" Target="https://univ-reims.hal.science/hal-02511473v1" TargetMode="External"/><Relationship Id="rId39" Type="http://schemas.openxmlformats.org/officeDocument/2006/relationships/hyperlink" Target="https://univ-reims.hal.science/hal-02510970v1" TargetMode="External"/><Relationship Id="rId40" Type="http://schemas.openxmlformats.org/officeDocument/2006/relationships/hyperlink" Target="https://dx.doi.org/10.4000/shakespeare.3289" TargetMode="External"/><Relationship Id="rId41" Type="http://schemas.openxmlformats.org/officeDocument/2006/relationships/hyperlink" Target="https://univ-reims.hal.science/hal-02510962v2" TargetMode="External"/><Relationship Id="rId42" Type="http://schemas.openxmlformats.org/officeDocument/2006/relationships/hyperlink" Target="https://univ-reims.hal.science/hal-02511480v1" TargetMode="External"/><Relationship Id="rId43" Type="http://schemas.openxmlformats.org/officeDocument/2006/relationships/hyperlink" Target="https://dx.doi.org/10.4000/1718.393" TargetMode="External"/><Relationship Id="rId44" Type="http://schemas.openxmlformats.org/officeDocument/2006/relationships/hyperlink" Target="https://univ-reims.hal.science/hal-02514649v1" TargetMode="External"/><Relationship Id="rId45" Type="http://schemas.openxmlformats.org/officeDocument/2006/relationships/hyperlink" Target="https://univ-reims.hal.science/hal-02511487v1" TargetMode="External"/><Relationship Id="rId46" Type="http://schemas.openxmlformats.org/officeDocument/2006/relationships/hyperlink" Target="https://dx.doi.org/10.4000/shakespeare.1922" TargetMode="External"/><Relationship Id="rId47" Type="http://schemas.openxmlformats.org/officeDocument/2006/relationships/hyperlink" Target="https://hal.science/hal-01688206v1" TargetMode="External"/><Relationship Id="rId48" Type="http://schemas.openxmlformats.org/officeDocument/2006/relationships/hyperlink" Target="https://dx.doi.org/10.4000/episteme.411" TargetMode="External"/><Relationship Id="rId49" Type="http://schemas.openxmlformats.org/officeDocument/2006/relationships/hyperlink" Target="https://univ-reims.hal.science/hal-02511501v1" TargetMode="External"/><Relationship Id="rId50" Type="http://schemas.openxmlformats.org/officeDocument/2006/relationships/hyperlink" Target="https://dx.doi.org/10.34929/sep.vi01.37" TargetMode="External"/><Relationship Id="rId51" Type="http://schemas.openxmlformats.org/officeDocument/2006/relationships/hyperlink" Target="https://univ-reims.hal.science/hal-02513289v1" TargetMode="External"/><Relationship Id="rId52" Type="http://schemas.openxmlformats.org/officeDocument/2006/relationships/hyperlink" Target="https://univ-reims.hal.science/hal-02512717v1" TargetMode="External"/><Relationship Id="rId53" Type="http://schemas.openxmlformats.org/officeDocument/2006/relationships/hyperlink" Target="https://dx.doi.org/10.4000/episteme.684" TargetMode="External"/><Relationship Id="rId54" Type="http://schemas.openxmlformats.org/officeDocument/2006/relationships/hyperlink" Target="https://shs.hal.science/halshs-00448625v1" TargetMode="External"/><Relationship Id="rId55" Type="http://schemas.openxmlformats.org/officeDocument/2006/relationships/hyperlink" Target="https://univ-reims.hal.science/hal-02513475v1" TargetMode="External"/><Relationship Id="rId56" Type="http://schemas.openxmlformats.org/officeDocument/2006/relationships/hyperlink" Target="https://dx.doi.org/10.4000/episteme.897" TargetMode="External"/><Relationship Id="rId57" Type="http://schemas.openxmlformats.org/officeDocument/2006/relationships/hyperlink" Target="https://hal.science/hal-03269004v1" TargetMode="External"/><Relationship Id="rId58" Type="http://schemas.openxmlformats.org/officeDocument/2006/relationships/hyperlink" Target="https://dx.doi.org/10.3406/cchav.2007.1503" TargetMode="External"/><Relationship Id="rId59" Type="http://schemas.openxmlformats.org/officeDocument/2006/relationships/hyperlink" Target="https://univ-reims.hal.science/hal-02513487v1" TargetMode="External"/><Relationship Id="rId60" Type="http://schemas.openxmlformats.org/officeDocument/2006/relationships/hyperlink" Target="https://dx.doi.org/10.4000/episteme.2602" TargetMode="External"/><Relationship Id="rId61" Type="http://schemas.openxmlformats.org/officeDocument/2006/relationships/hyperlink" Target="https://shs.hal.science/halshs-00989876v1" TargetMode="External"/><Relationship Id="rId62" Type="http://schemas.openxmlformats.org/officeDocument/2006/relationships/hyperlink" Target="https://hal.science/search/index/?q=*&amp;authFullName_s=Gilles Bertheau" TargetMode="External"/><Relationship Id="rId63" Type="http://schemas.openxmlformats.org/officeDocument/2006/relationships/hyperlink" Target="https://hal.science/hal-04559207v1" TargetMode="External"/><Relationship Id="rId64" Type="http://schemas.openxmlformats.org/officeDocument/2006/relationships/hyperlink" Target="https://univ-reims.hal.science/hal-02513221v1" TargetMode="External"/><Relationship Id="rId65" Type="http://schemas.openxmlformats.org/officeDocument/2006/relationships/hyperlink" Target="https://hal.science/hal-05058451v1" TargetMode="External"/><Relationship Id="rId66" Type="http://schemas.openxmlformats.org/officeDocument/2006/relationships/hyperlink" Target="https://www.routledge.com/Ineffable-Bodies-Heroism-on-the-Early-Modern-Stage/Sukic/p/book/9781032817996?srsltid=AfmBOooO9MIZh9jx_1zOvYPGnXEC32ufItK75uwZ40v9U8KRfLxqkQuH" TargetMode="External"/><Relationship Id="rId67" Type="http://schemas.openxmlformats.org/officeDocument/2006/relationships/hyperlink" Target="https://dx.doi.org/10.4324/9781003603887" TargetMode="External"/><Relationship Id="rId68" Type="http://schemas.openxmlformats.org/officeDocument/2006/relationships/hyperlink" Target="https://univ-reims.hal.science/hal-05373561v1" TargetMode="External"/><Relationship Id="rId69" Type="http://schemas.openxmlformats.org/officeDocument/2006/relationships/hyperlink" Target="https://hal.science/search/index/?q=*&amp;authFullName_s=S&#233;verine Reyrolle" TargetMode="External"/><Relationship Id="rId70" Type="http://schemas.openxmlformats.org/officeDocument/2006/relationships/hyperlink" Target="https://books.openedition.org/epure/4602" TargetMode="External"/><Relationship Id="rId71" Type="http://schemas.openxmlformats.org/officeDocument/2006/relationships/hyperlink" Target="https://univ-reims.hal.science/hal-02509832v1" TargetMode="External"/><Relationship Id="rId72" Type="http://schemas.openxmlformats.org/officeDocument/2006/relationships/hyperlink" Target="https://hal.science/search/index/?q=*&amp;authFullName_s=Line Cottegnies" TargetMode="External"/><Relationship Id="rId73" Type="http://schemas.openxmlformats.org/officeDocument/2006/relationships/hyperlink" Target="https://dx.doi.org/10.15122/isbn.978-2-406-08404-4" TargetMode="External"/><Relationship Id="rId74" Type="http://schemas.openxmlformats.org/officeDocument/2006/relationships/hyperlink" Target="https://hal.science/hal-04553458v1" TargetMode="External"/><Relationship Id="rId75" Type="http://schemas.openxmlformats.org/officeDocument/2006/relationships/hyperlink" Target="https://hal.science/hal-04559130v1" TargetMode="External"/><Relationship Id="rId76" Type="http://schemas.openxmlformats.org/officeDocument/2006/relationships/hyperlink" Target="https://hal.science/hal-04559127v1" TargetMode="External"/><Relationship Id="rId77" Type="http://schemas.openxmlformats.org/officeDocument/2006/relationships/hyperlink" Target="https://hal.science/hal-05373545v1" TargetMode="External"/><Relationship Id="rId78" Type="http://schemas.openxmlformats.org/officeDocument/2006/relationships/hyperlink" Target="https://hal.science/search/index/?q=*&amp;authFullName_s=David Girondin Moab" TargetMode="External"/><Relationship Id="rId79" Type="http://schemas.openxmlformats.org/officeDocument/2006/relationships/hyperlink" Target="https://books.openedition.org/epure/4864" TargetMode="External"/><Relationship Id="rId80" Type="http://schemas.openxmlformats.org/officeDocument/2006/relationships/hyperlink" Target="https://hal.science/hal-05373533v1" TargetMode="External"/><Relationship Id="rId81" Type="http://schemas.openxmlformats.org/officeDocument/2006/relationships/hyperlink" Target="https://hal.science/hal-04553460v1" TargetMode="External"/><Relationship Id="rId82" Type="http://schemas.openxmlformats.org/officeDocument/2006/relationships/hyperlink" Target="https://dx.doi.org/10.5040/9781474280136.ch-007" TargetMode="External"/><Relationship Id="rId83" Type="http://schemas.openxmlformats.org/officeDocument/2006/relationships/hyperlink" Target="https://hal.science/hal-04559169v1" TargetMode="External"/><Relationship Id="rId84" Type="http://schemas.openxmlformats.org/officeDocument/2006/relationships/hyperlink" Target="https://www.honorechampion.com/fr/editions-honore-champion/10970-book-08535018-9782745350183.html" TargetMode="External"/><Relationship Id="rId85" Type="http://schemas.openxmlformats.org/officeDocument/2006/relationships/hyperlink" Target="https://univ-reims.hal.science/hal-02512721v1" TargetMode="External"/><Relationship Id="rId86" Type="http://schemas.openxmlformats.org/officeDocument/2006/relationships/hyperlink" Target="https://hal.science/hal-04504855v1" TargetMode="External"/><Relationship Id="rId87" Type="http://schemas.openxmlformats.org/officeDocument/2006/relationships/hyperlink" Target="https://hal.science/search/index/?q=*&amp;authFullName_s=La&#239;la Ghermani" TargetMode="External"/><Relationship Id="rId88" Type="http://schemas.openxmlformats.org/officeDocument/2006/relationships/hyperlink" Target="https://univ-reims.hal.science/hal-02512982v1" TargetMode="External"/><Relationship Id="rId89" Type="http://schemas.openxmlformats.org/officeDocument/2006/relationships/hyperlink" Target="https://univ-reims.hal.science/hal-02513014v1" TargetMode="External"/><Relationship Id="rId90" Type="http://schemas.openxmlformats.org/officeDocument/2006/relationships/hyperlink" Target="https://univ-reims.hal.science/hal-0251303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Sukic</dc:title>
  <dc:description>CV</dc:description>
  <dc:subject/>
  <cp:keywords/>
  <cp:category/>
  <cp:lastModifiedBy/>
  <dcterms:created xsi:type="dcterms:W3CDTF">2026-05-02T00:26:16+02:00</dcterms:created>
  <dcterms:modified xsi:type="dcterms:W3CDTF">2026-05-02T00:26:16+02:00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