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Apprill </w:t>
      </w:r>
      <w:r>
        <w:rPr>
          <w:color w:val="641e6e"/>
        </w:rPr>
        <w:t xml:space="preserve">Chercheur associé à l'URMIS (Unité de Recherche Migrations et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Apprill est sociologue indépendant, docteur de l'EHESS. Depuis le milieu des années 90, il conduit un terrain sur les processus de socialisation qui gravitent autour de la pratique des danses de bal. Ces recherches ont été réalisées en Europe et en Argentine. Ses qualités de danseur professionnel (Cies Catherine Berbessou et Christine Fricker) et de danseur de bal lui permettent une approche immersive attentive aux dimensions kinesthésiques et sensibles de la danse. Ses dernières recherches investissent les dimensions politiques des créations de danse contemporaine, en particulier celles qui procèdent de son institutionalisation depuis les années quatre-vingt.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finir avec la culture du mépris</w:t>
              </w:r>
            </w:hyperlink>
          </w:p>
          <w:p>
            <w:pPr/>
            <w:hyperlink r:id="rId9" w:history="1">
              <w:r>
                <w:rPr>
                  <w:color w:val="#410a8c"/>
                  <w:u w:val="single"/>
                </w:rPr>
                <w:t xml:space="preserve">Christophe Apprill</w:t>
              </w:r>
            </w:hyperlink>
            <w:r>
              <w:rPr/>
              <w:t xml:space="preserve">,</w:t>
            </w:r>
            <w:hyperlink r:id="rId10" w:history="1">
              <w:r>
                <w:rPr>
                  <w:color w:val="#410a8c"/>
                  <w:u w:val="single"/>
                </w:rPr>
                <w:t xml:space="preserve">Yves Favrega</w:t>
              </w:r>
            </w:hyperlink>
          </w:p>
          <w:p>
            <w:pPr/>
            <w:r>
              <w:rPr>
                <w:i w:val="1"/>
                <w:iCs w:val="1"/>
              </w:rPr>
              <w:t xml:space="preserve">lundimatin</w:t>
            </w:r>
            <w:r>
              <w:rPr/>
              <w:t xml:space="preserve">, 2025</w:t>
            </w:r>
          </w:p>
          <w:p>
            <w:pPr/>
            <w:r>
              <w:rPr/>
              <w:t xml:space="preserve">Article dans une revue</w:t>
            </w:r>
          </w:p>
          <w:p>
            <w:pPr/>
            <w:hyperlink r:id="rId8" w:history="1">
              <w:r>
                <w:rPr>
                  <w:color w:val="#410a8c"/>
                  <w:u w:val="single"/>
                </w:rPr>
                <w:t xml:space="preserve">hal-05056591v1</w:t>
              </w:r>
            </w:hyperlink>
          </w:p>
        </w:tc>
      </w:tr>
      <w:tr>
        <w:trPr/>
        <w:tc>
          <w:tcPr>
            <w:noWrap/>
          </w:tcPr>
          <w:p>
            <w:pPr>
              <w:spacing w:after="200"/>
            </w:pPr>
            <w:hyperlink r:id="rId11" w:history="1">
              <w:r>
                <w:rPr>
                  <w:color w:val="1e198e"/>
                  <w:b w:val="1"/>
                  <w:bCs w:val="1"/>
                  <w:u w:val="single"/>
                </w:rPr>
                <w:t xml:space="preserve">Un pas de deux avec le politique</w:t>
              </w:r>
            </w:hyperlink>
          </w:p>
          <w:p>
            <w:pPr/>
            <w:hyperlink r:id="rId9" w:history="1">
              <w:r>
                <w:rPr>
                  <w:color w:val="#410a8c"/>
                  <w:u w:val="single"/>
                </w:rPr>
                <w:t xml:space="preserve">Christophe Apprill</w:t>
              </w:r>
            </w:hyperlink>
          </w:p>
          <w:p>
            <w:pPr/>
            <w:r>
              <w:rPr>
                <w:i w:val="1"/>
                <w:iCs w:val="1"/>
              </w:rPr>
              <w:t xml:space="preserve">Le Monde Diplomatique</w:t>
            </w:r>
            <w:r>
              <w:rPr/>
              <w:t xml:space="preserve">, 2025, 851</w:t>
            </w:r>
          </w:p>
          <w:p>
            <w:pPr/>
            <w:r>
              <w:rPr/>
              <w:t xml:space="preserve">Article dans une revue</w:t>
            </w:r>
          </w:p>
          <w:p>
            <w:pPr/>
            <w:hyperlink r:id="rId11" w:history="1">
              <w:r>
                <w:rPr>
                  <w:color w:val="#410a8c"/>
                  <w:u w:val="single"/>
                </w:rPr>
                <w:t xml:space="preserve">hal-04919367v1</w:t>
              </w:r>
            </w:hyperlink>
          </w:p>
        </w:tc>
      </w:tr>
      <w:tr>
        <w:trPr/>
        <w:tc>
          <w:tcPr>
            <w:noWrap/>
          </w:tcPr>
          <w:p>
            <w:pPr>
              <w:spacing w:after="200"/>
            </w:pPr>
            <w:hyperlink r:id="rId12" w:history="1">
              <w:r>
                <w:rPr>
                  <w:color w:val="1e198e"/>
                  <w:b w:val="1"/>
                  <w:bCs w:val="1"/>
                  <w:u w:val="single"/>
                </w:rPr>
                <w:t xml:space="preserve">Charmatz l'héritier</w:t>
              </w:r>
            </w:hyperlink>
          </w:p>
          <w:p>
            <w:pPr/>
            <w:hyperlink r:id="rId9" w:history="1">
              <w:r>
                <w:rPr>
                  <w:color w:val="#410a8c"/>
                  <w:u w:val="single"/>
                </w:rPr>
                <w:t xml:space="preserve">Christophe Apprill</w:t>
              </w:r>
            </w:hyperlink>
          </w:p>
          <w:p>
            <w:pPr/>
            <w:r>
              <w:rPr>
                <w:i w:val="1"/>
                <w:iCs w:val="1"/>
              </w:rPr>
              <w:t xml:space="preserve">Lundi matin</w:t>
            </w:r>
            <w:r>
              <w:rPr/>
              <w:t xml:space="preserve">, 2024, https://lundi.am/Charmatz-l-heritier</w:t>
            </w:r>
          </w:p>
          <w:p>
            <w:pPr/>
            <w:r>
              <w:rPr/>
              <w:t xml:space="preserve">Article dans une revue</w:t>
            </w:r>
          </w:p>
          <w:p>
            <w:pPr/>
            <w:hyperlink r:id="rId12" w:history="1">
              <w:r>
                <w:rPr>
                  <w:color w:val="#410a8c"/>
                  <w:u w:val="single"/>
                </w:rPr>
                <w:t xml:space="preserve">hal-04589850v1</w:t>
              </w:r>
            </w:hyperlink>
          </w:p>
        </w:tc>
      </w:tr>
      <w:tr>
        <w:trPr/>
        <w:tc>
          <w:tcPr>
            <w:noWrap/>
          </w:tcPr>
          <w:p>
            <w:pPr>
              <w:spacing w:after="200"/>
            </w:pPr>
            <w:hyperlink r:id="rId13" w:history="1">
              <w:r>
                <w:rPr>
                  <w:color w:val="1e198e"/>
                  <w:b w:val="1"/>
                  <w:bCs w:val="1"/>
                  <w:u w:val="single"/>
                </w:rPr>
                <w:t xml:space="preserve">Danser pour rien</w:t>
              </w:r>
            </w:hyperlink>
          </w:p>
          <w:p>
            <w:pPr/>
            <w:hyperlink r:id="rId9" w:history="1">
              <w:r>
                <w:rPr>
                  <w:color w:val="#410a8c"/>
                  <w:u w:val="single"/>
                </w:rPr>
                <w:t xml:space="preserve">Christophe Apprill</w:t>
              </w:r>
            </w:hyperlink>
          </w:p>
          <w:p>
            <w:pPr/>
            <w:r>
              <w:rPr>
                <w:i w:val="1"/>
                <w:iCs w:val="1"/>
              </w:rPr>
              <w:t xml:space="preserve">Humanisme</w:t>
            </w:r>
            <w:r>
              <w:rPr/>
              <w:t xml:space="preserve">, 2023, 1 (338), p. 52-56</w:t>
            </w:r>
          </w:p>
          <w:p>
            <w:pPr/>
            <w:r>
              <w:rPr/>
              <w:t xml:space="preserve">Article dans une revue</w:t>
            </w:r>
          </w:p>
          <w:p>
            <w:pPr/>
            <w:hyperlink r:id="rId13" w:history="1">
              <w:r>
                <w:rPr>
                  <w:color w:val="#410a8c"/>
                  <w:u w:val="single"/>
                </w:rPr>
                <w:t xml:space="preserve">hal-04005217v2</w:t>
              </w:r>
            </w:hyperlink>
          </w:p>
        </w:tc>
      </w:tr>
      <w:tr>
        <w:trPr/>
        <w:tc>
          <w:tcPr>
            <w:noWrap/>
          </w:tcPr>
          <w:p>
            <w:pPr>
              <w:spacing w:after="200"/>
            </w:pPr>
            <w:hyperlink r:id="rId14" w:history="1">
              <w:r>
                <w:rPr>
                  <w:color w:val="1e198e"/>
                  <w:b w:val="1"/>
                  <w:bCs w:val="1"/>
                  <w:u w:val="single"/>
                </w:rPr>
                <w:t xml:space="preserve">Les joies du camping et la proximité avec la nature</w:t>
              </w:r>
            </w:hyperlink>
          </w:p>
          <w:p>
            <w:pPr/>
            <w:hyperlink r:id="rId9" w:history="1">
              <w:r>
                <w:rPr>
                  <w:color w:val="#410a8c"/>
                  <w:u w:val="single"/>
                </w:rPr>
                <w:t xml:space="preserve">Christophe Apprill</w:t>
              </w:r>
            </w:hyperlink>
          </w:p>
          <w:p>
            <w:pPr/>
            <w:r>
              <w:rPr>
                <w:i w:val="1"/>
                <w:iCs w:val="1"/>
              </w:rPr>
              <w:t xml:space="preserve">Espaces. Tourisme et loisirs</w:t>
            </w:r>
            <w:r>
              <w:rPr/>
              <w:t xml:space="preserve">, 2023, Management &amp; Recrutement | Nature &amp; tourisme, 370</w:t>
            </w:r>
          </w:p>
          <w:p>
            <w:pPr/>
            <w:r>
              <w:rPr/>
              <w:t xml:space="preserve">Article dans une revue</w:t>
            </w:r>
          </w:p>
          <w:p>
            <w:pPr/>
            <w:hyperlink r:id="rId14" w:history="1">
              <w:r>
                <w:rPr>
                  <w:color w:val="#410a8c"/>
                  <w:u w:val="single"/>
                </w:rPr>
                <w:t xml:space="preserve">hal-03983884v2</w:t>
              </w:r>
            </w:hyperlink>
          </w:p>
        </w:tc>
      </w:tr>
      <w:tr>
        <w:trPr/>
        <w:tc>
          <w:tcPr>
            <w:noWrap/>
          </w:tcPr>
          <w:p>
            <w:pPr>
              <w:spacing w:after="200"/>
            </w:pPr>
            <w:hyperlink r:id="rId15" w:history="1">
              <w:r>
                <w:rPr>
                  <w:color w:val="1e198e"/>
                  <w:b w:val="1"/>
                  <w:bCs w:val="1"/>
                  <w:u w:val="single"/>
                </w:rPr>
                <w:t xml:space="preserve">La danse comme simulacre politique</w:t>
              </w:r>
            </w:hyperlink>
          </w:p>
          <w:p>
            <w:pPr/>
            <w:hyperlink r:id="rId9" w:history="1">
              <w:r>
                <w:rPr>
                  <w:color w:val="#410a8c"/>
                  <w:u w:val="single"/>
                </w:rPr>
                <w:t xml:space="preserve">Christophe Apprill</w:t>
              </w:r>
            </w:hyperlink>
          </w:p>
          <w:p>
            <w:pPr/>
            <w:r>
              <w:rPr>
                <w:i w:val="1"/>
                <w:iCs w:val="1"/>
              </w:rPr>
              <w:t xml:space="preserve">Lundi matin</w:t>
            </w:r>
            <w:r>
              <w:rPr/>
              <w:t xml:space="preserve">, 2023, https://lundi.am/La-danse-comme-simulacre-politique</w:t>
            </w:r>
          </w:p>
          <w:p>
            <w:pPr/>
            <w:r>
              <w:rPr/>
              <w:t xml:space="preserve">Article dans une revue</w:t>
            </w:r>
          </w:p>
          <w:p>
            <w:pPr/>
            <w:hyperlink r:id="rId15" w:history="1">
              <w:r>
                <w:rPr>
                  <w:color w:val="#410a8c"/>
                  <w:u w:val="single"/>
                </w:rPr>
                <w:t xml:space="preserve">hal-04180348v1</w:t>
              </w:r>
            </w:hyperlink>
          </w:p>
        </w:tc>
      </w:tr>
      <w:tr>
        <w:trPr/>
        <w:tc>
          <w:tcPr>
            <w:noWrap/>
          </w:tcPr>
          <w:p>
            <w:pPr>
              <w:spacing w:after="200"/>
            </w:pPr>
            <w:hyperlink r:id="rId16" w:history="1">
              <w:r>
                <w:rPr>
                  <w:color w:val="1e198e"/>
                  <w:b w:val="1"/>
                  <w:bCs w:val="1"/>
                  <w:u w:val="single"/>
                </w:rPr>
                <w:t xml:space="preserve">« La danse » (populaire) est un mythe ?</w:t>
              </w:r>
            </w:hyperlink>
          </w:p>
          <w:p>
            <w:pPr/>
            <w:hyperlink r:id="rId9" w:history="1">
              <w:r>
                <w:rPr>
                  <w:color w:val="#410a8c"/>
                  <w:u w:val="single"/>
                </w:rPr>
                <w:t xml:space="preserve">Christophe Apprill</w:t>
              </w:r>
            </w:hyperlink>
          </w:p>
          <w:p>
            <w:pPr/>
            <w:r>
              <w:rPr>
                <w:i w:val="1"/>
                <w:iCs w:val="1"/>
              </w:rPr>
              <w:t xml:space="preserve">Recherches en Danse</w:t>
            </w:r>
            <w:r>
              <w:rPr/>
              <w:t xml:space="preserve">, 2020, 9, </w:t>
            </w:r>
            <w:hyperlink r:id="rId17" w:history="1">
              <w:r>
                <w:rPr>
                  <w:color w:val="#410a8c"/>
                  <w:u w:val="single"/>
                </w:rPr>
                <w:t xml:space="preserve">⟨10.4000/danse.3573⟩</w:t>
              </w:r>
            </w:hyperlink>
          </w:p>
          <w:p>
            <w:pPr/>
            <w:r>
              <w:rPr/>
              <w:t xml:space="preserve">Article dans une revue</w:t>
            </w:r>
          </w:p>
          <w:p>
            <w:pPr/>
            <w:hyperlink r:id="rId16" w:history="1">
              <w:r>
                <w:rPr>
                  <w:color w:val="#410a8c"/>
                  <w:u w:val="single"/>
                </w:rPr>
                <w:t xml:space="preserve">hal-04006491v1</w:t>
              </w:r>
            </w:hyperlink>
          </w:p>
        </w:tc>
      </w:tr>
      <w:tr>
        <w:trPr/>
        <w:tc>
          <w:tcPr>
            <w:noWrap/>
          </w:tcPr>
          <w:p>
            <w:pPr>
              <w:spacing w:after="200"/>
            </w:pPr>
            <w:hyperlink r:id="rId18" w:history="1">
              <w:r>
                <w:rPr>
                  <w:color w:val="1e198e"/>
                  <w:b w:val="1"/>
                  <w:bCs w:val="1"/>
                  <w:u w:val="single"/>
                </w:rPr>
                <w:t xml:space="preserve">Lo &amp;quot;popular&amp;quot; en la danza</w:t>
              </w:r>
            </w:hyperlink>
          </w:p>
          <w:p>
            <w:pPr/>
            <w:hyperlink r:id="rId9" w:history="1">
              <w:r>
                <w:rPr>
                  <w:color w:val="#410a8c"/>
                  <w:u w:val="single"/>
                </w:rPr>
                <w:t xml:space="preserve">Christophe Apprill</w:t>
              </w:r>
            </w:hyperlink>
          </w:p>
          <w:p>
            <w:pPr/>
            <w:r>
              <w:rPr>
                <w:i w:val="1"/>
                <w:iCs w:val="1"/>
              </w:rPr>
              <w:t xml:space="preserve">Perfiles de la cultura cubana</w:t>
            </w:r>
            <w:r>
              <w:rPr/>
              <w:t xml:space="preserve">, 2020, 26, pp.35-54</w:t>
            </w:r>
          </w:p>
          <w:p>
            <w:pPr/>
            <w:r>
              <w:rPr/>
              <w:t xml:space="preserve">Article dans une revue</w:t>
            </w:r>
          </w:p>
          <w:p>
            <w:pPr/>
            <w:hyperlink r:id="rId18" w:history="1">
              <w:r>
                <w:rPr>
                  <w:color w:val="#410a8c"/>
                  <w:u w:val="single"/>
                </w:rPr>
                <w:t xml:space="preserve">hal-04919598v1</w:t>
              </w:r>
            </w:hyperlink>
          </w:p>
        </w:tc>
      </w:tr>
      <w:tr>
        <w:trPr/>
        <w:tc>
          <w:tcPr>
            <w:noWrap/>
          </w:tcPr>
          <w:p>
            <w:pPr>
              <w:spacing w:after="200"/>
            </w:pPr>
            <w:hyperlink r:id="rId19" w:history="1">
              <w:r>
                <w:rPr>
                  <w:color w:val="1e198e"/>
                  <w:b w:val="1"/>
                  <w:bCs w:val="1"/>
                  <w:u w:val="single"/>
                </w:rPr>
                <w:t xml:space="preserve">The classroom as a field: Experimenting with somatic practices and their contribution to the anthropology of music and dance</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p>
          <w:p>
            <w:pPr/>
            <w:r>
              <w:rPr>
                <w:i w:val="1"/>
                <w:iCs w:val="1"/>
              </w:rPr>
              <w:t xml:space="preserve">Ethnomusicology Review</w:t>
            </w:r>
            <w:r>
              <w:rPr/>
              <w:t xml:space="preserve">, 2018</w:t>
            </w:r>
          </w:p>
          <w:p>
            <w:pPr/>
            <w:r>
              <w:rPr/>
              <w:t xml:space="preserve">Article dans une revue</w:t>
            </w:r>
          </w:p>
          <w:p>
            <w:pPr/>
            <w:hyperlink r:id="rId19" w:history="1">
              <w:r>
                <w:rPr>
                  <w:color w:val="#410a8c"/>
                  <w:u w:val="single"/>
                </w:rPr>
                <w:t xml:space="preserve">hal-04024514v1</w:t>
              </w:r>
            </w:hyperlink>
          </w:p>
        </w:tc>
      </w:tr>
      <w:tr>
        <w:trPr/>
        <w:tc>
          <w:tcPr>
            <w:noWrap/>
          </w:tcPr>
          <w:p>
            <w:pPr>
              <w:spacing w:after="200"/>
            </w:pPr>
            <w:hyperlink r:id="rId21" w:history="1">
              <w:r>
                <w:rPr>
                  <w:color w:val="1e198e"/>
                  <w:b w:val="1"/>
                  <w:bCs w:val="1"/>
                  <w:u w:val="single"/>
                </w:rPr>
                <w:t xml:space="preserve">Patrimonialisation de la danse tango : une « tradition » au prisme de sa déterritorialisation</w:t>
              </w:r>
            </w:hyperlink>
          </w:p>
          <w:p>
            <w:pPr/>
            <w:hyperlink r:id="rId9" w:history="1">
              <w:r>
                <w:rPr>
                  <w:color w:val="#410a8c"/>
                  <w:u w:val="single"/>
                </w:rPr>
                <w:t xml:space="preserve">Christophe Apprill</w:t>
              </w:r>
            </w:hyperlink>
          </w:p>
          <w:p>
            <w:pPr/>
            <w:r>
              <w:rPr>
                <w:i w:val="1"/>
                <w:iCs w:val="1"/>
              </w:rPr>
              <w:t xml:space="preserve">Autrepart - Revue de sciences sociales au Sud</w:t>
            </w:r>
            <w:r>
              <w:rPr/>
              <w:t xml:space="preserve">, 2017, 78-79, pp.145 - 162. </w:t>
            </w:r>
            <w:hyperlink r:id="rId22" w:history="1">
              <w:r>
                <w:rPr>
                  <w:color w:val="#410a8c"/>
                  <w:u w:val="single"/>
                </w:rPr>
                <w:t xml:space="preserve">⟨10.3917/autr.078.0145⟩</w:t>
              </w:r>
            </w:hyperlink>
          </w:p>
          <w:p>
            <w:pPr/>
            <w:r>
              <w:rPr/>
              <w:t xml:space="preserve">Article dans une revue</w:t>
            </w:r>
          </w:p>
          <w:p>
            <w:pPr/>
            <w:hyperlink r:id="rId21" w:history="1">
              <w:r>
                <w:rPr>
                  <w:color w:val="#410a8c"/>
                  <w:u w:val="single"/>
                </w:rPr>
                <w:t xml:space="preserve">hal-03983878v1</w:t>
              </w:r>
            </w:hyperlink>
          </w:p>
        </w:tc>
      </w:tr>
      <w:tr>
        <w:trPr/>
        <w:tc>
          <w:tcPr>
            <w:noWrap/>
          </w:tcPr>
          <w:p>
            <w:pPr>
              <w:spacing w:after="200"/>
            </w:pPr>
            <w:hyperlink r:id="rId23" w:history="1">
              <w:r>
                <w:rPr>
                  <w:color w:val="1e198e"/>
                  <w:b w:val="1"/>
                  <w:bCs w:val="1"/>
                  <w:u w:val="single"/>
                </w:rPr>
                <w:t xml:space="preserve">One step beyond : la danse ne circule pas comme la musique</w:t>
              </w:r>
            </w:hyperlink>
          </w:p>
          <w:p>
            <w:pPr/>
            <w:hyperlink r:id="rId9" w:history="1">
              <w:r>
                <w:rPr>
                  <w:color w:val="#410a8c"/>
                  <w:u w:val="single"/>
                </w:rPr>
                <w:t xml:space="preserve">Christophe Apprill</w:t>
              </w:r>
            </w:hyperlink>
          </w:p>
          <w:p>
            <w:pPr/>
            <w:r>
              <w:rPr>
                <w:i w:val="1"/>
                <w:iCs w:val="1"/>
              </w:rPr>
              <w:t xml:space="preserve">Géographie et cultures</w:t>
            </w:r>
            <w:r>
              <w:rPr/>
              <w:t xml:space="preserve">, 2016, Géographie de la danse, 96, p. 131-150. </w:t>
            </w:r>
            <w:hyperlink r:id="rId24" w:history="1">
              <w:r>
                <w:rPr>
                  <w:color w:val="#410a8c"/>
                  <w:u w:val="single"/>
                </w:rPr>
                <w:t xml:space="preserve">⟨10.4000/gc.4236⟩</w:t>
              </w:r>
            </w:hyperlink>
          </w:p>
          <w:p>
            <w:pPr/>
            <w:r>
              <w:rPr/>
              <w:t xml:space="preserve">Article dans une revue</w:t>
            </w:r>
          </w:p>
          <w:p>
            <w:pPr/>
            <w:hyperlink r:id="rId23" w:history="1">
              <w:r>
                <w:rPr>
                  <w:color w:val="#410a8c"/>
                  <w:u w:val="single"/>
                </w:rPr>
                <w:t xml:space="preserve">hal-04006419v1</w:t>
              </w:r>
            </w:hyperlink>
          </w:p>
        </w:tc>
      </w:tr>
      <w:tr>
        <w:trPr/>
        <w:tc>
          <w:tcPr>
            <w:noWrap/>
          </w:tcPr>
          <w:p>
            <w:pPr>
              <w:spacing w:after="200"/>
            </w:pPr>
            <w:hyperlink r:id="rId25" w:history="1">
              <w:r>
                <w:rPr>
                  <w:color w:val="1e198e"/>
                  <w:b w:val="1"/>
                  <w:bCs w:val="1"/>
                  <w:u w:val="single"/>
                </w:rPr>
                <w:t xml:space="preserve">Dancings parisiens au quotidien. Un loisir de seniors</w:t>
              </w:r>
            </w:hyperlink>
          </w:p>
          <w:p>
            <w:pPr/>
            <w:hyperlink r:id="rId9" w:history="1">
              <w:r>
                <w:rPr>
                  <w:color w:val="#410a8c"/>
                  <w:u w:val="single"/>
                </w:rPr>
                <w:t xml:space="preserve">Christophe Apprill</w:t>
              </w:r>
            </w:hyperlink>
          </w:p>
          <w:p>
            <w:pPr/>
            <w:r>
              <w:rPr>
                <w:i w:val="1"/>
                <w:iCs w:val="1"/>
              </w:rPr>
              <w:t xml:space="preserve">Ethnologie française</w:t>
            </w:r>
            <w:r>
              <w:rPr/>
              <w:t xml:space="preserve">, 2012, Vol.42, pp.483 - 491. </w:t>
            </w:r>
            <w:hyperlink r:id="rId26" w:history="1">
              <w:r>
                <w:rPr>
                  <w:color w:val="#410a8c"/>
                  <w:u w:val="single"/>
                </w:rPr>
                <w:t xml:space="preserve">⟨10.3917/ethn.123.0483⟩</w:t>
              </w:r>
            </w:hyperlink>
          </w:p>
          <w:p>
            <w:pPr/>
            <w:r>
              <w:rPr/>
              <w:t xml:space="preserve">Article dans une revue</w:t>
            </w:r>
          </w:p>
          <w:p>
            <w:pPr/>
            <w:hyperlink r:id="rId25" w:history="1">
              <w:r>
                <w:rPr>
                  <w:color w:val="#410a8c"/>
                  <w:u w:val="single"/>
                </w:rPr>
                <w:t xml:space="preserve">hal-03983462v1</w:t>
              </w:r>
            </w:hyperlink>
          </w:p>
        </w:tc>
      </w:tr>
      <w:tr>
        <w:trPr/>
        <w:tc>
          <w:tcPr>
            <w:noWrap/>
          </w:tcPr>
          <w:p>
            <w:pPr>
              <w:spacing w:after="200"/>
            </w:pPr>
            <w:hyperlink r:id="rId27" w:history="1">
              <w:r>
                <w:rPr>
                  <w:color w:val="1e198e"/>
                  <w:b w:val="1"/>
                  <w:bCs w:val="1"/>
                  <w:u w:val="single"/>
                </w:rPr>
                <w:t xml:space="preserve">Les métamorphoses d’un havane noir et juteux…</w:t>
              </w:r>
            </w:hyperlink>
          </w:p>
          <w:p>
            <w:pPr/>
            <w:hyperlink r:id="rId9" w:history="1">
              <w:r>
                <w:rPr>
                  <w:color w:val="#410a8c"/>
                  <w:u w:val="single"/>
                </w:rPr>
                <w:t xml:space="preserve">Christophe Apprill</w:t>
              </w:r>
            </w:hyperlink>
          </w:p>
          <w:p>
            <w:pPr/>
            <w:r>
              <w:rPr>
                <w:i w:val="1"/>
                <w:iCs w:val="1"/>
              </w:rPr>
              <w:t xml:space="preserve">Volume ! La revue des musiques populaires</w:t>
            </w:r>
            <w:r>
              <w:rPr/>
              <w:t xml:space="preserve">, 2011, Peut-on parler de musique noire  ?, 8 (1), pp.41-67. </w:t>
            </w:r>
            <w:hyperlink r:id="rId28" w:history="1">
              <w:r>
                <w:rPr>
                  <w:color w:val="#410a8c"/>
                  <w:u w:val="single"/>
                </w:rPr>
                <w:t xml:space="preserve">⟨10.4000/volume.92⟩</w:t>
              </w:r>
            </w:hyperlink>
          </w:p>
          <w:p>
            <w:pPr/>
            <w:r>
              <w:rPr/>
              <w:t xml:space="preserve">Article dans une revue</w:t>
            </w:r>
          </w:p>
          <w:p>
            <w:pPr/>
            <w:hyperlink r:id="rId27" w:history="1">
              <w:r>
                <w:rPr>
                  <w:color w:val="#410a8c"/>
                  <w:u w:val="single"/>
                </w:rPr>
                <w:t xml:space="preserve">hal-03983866v1</w:t>
              </w:r>
            </w:hyperlink>
          </w:p>
        </w:tc>
      </w:tr>
      <w:tr>
        <w:trPr/>
        <w:tc>
          <w:tcPr>
            <w:noWrap/>
          </w:tcPr>
          <w:p>
            <w:pPr>
              <w:spacing w:after="200"/>
            </w:pPr>
            <w:hyperlink r:id="rId29" w:history="1">
              <w:r>
                <w:rPr>
                  <w:color w:val="1e198e"/>
                  <w:b w:val="1"/>
                  <w:bCs w:val="1"/>
                  <w:u w:val="single"/>
                </w:rPr>
                <w:t xml:space="preserve">L'autre corps du tango</w:t>
              </w:r>
            </w:hyperlink>
          </w:p>
          <w:p>
            <w:pPr/>
            <w:hyperlink r:id="rId9" w:history="1">
              <w:r>
                <w:rPr>
                  <w:color w:val="#410a8c"/>
                  <w:u w:val="single"/>
                </w:rPr>
                <w:t xml:space="preserve">Christophe Apprill</w:t>
              </w:r>
            </w:hyperlink>
          </w:p>
          <w:p>
            <w:pPr/>
            <w:r>
              <w:rPr>
                <w:i w:val="1"/>
                <w:iCs w:val="1"/>
              </w:rPr>
              <w:t xml:space="preserve">Repères, cahier de danse</w:t>
            </w:r>
            <w:r>
              <w:rPr/>
              <w:t xml:space="preserve">, 2009, Corps de danseurs, 2 (24), </w:t>
            </w:r>
            <w:hyperlink r:id="rId30" w:history="1">
              <w:r>
                <w:rPr>
                  <w:color w:val="#410a8c"/>
                  <w:u w:val="single"/>
                </w:rPr>
                <w:t xml:space="preserve">⟨10.3917/reper.024.0029⟩</w:t>
              </w:r>
            </w:hyperlink>
          </w:p>
          <w:p>
            <w:pPr/>
            <w:r>
              <w:rPr/>
              <w:t xml:space="preserve">Article dans une revue</w:t>
            </w:r>
          </w:p>
          <w:p>
            <w:pPr/>
            <w:hyperlink r:id="rId29" w:history="1">
              <w:r>
                <w:rPr>
                  <w:color w:val="#410a8c"/>
                  <w:u w:val="single"/>
                </w:rPr>
                <w:t xml:space="preserve">hal-03983880v1</w:t>
              </w:r>
            </w:hyperlink>
          </w:p>
        </w:tc>
      </w:tr>
      <w:tr>
        <w:trPr/>
        <w:tc>
          <w:tcPr>
            <w:noWrap/>
          </w:tcPr>
          <w:p>
            <w:pPr>
              <w:spacing w:after="200"/>
            </w:pPr>
            <w:hyperlink r:id="rId31" w:history="1">
              <w:r>
                <w:rPr>
                  <w:color w:val="1e198e"/>
                  <w:b w:val="1"/>
                  <w:bCs w:val="1"/>
                  <w:u w:val="single"/>
                </w:rPr>
                <w:t xml:space="preserve">Les trottoirs pistes de bal</w:t>
              </w:r>
            </w:hyperlink>
          </w:p>
          <w:p>
            <w:pPr/>
            <w:hyperlink r:id="rId9" w:history="1">
              <w:r>
                <w:rPr>
                  <w:color w:val="#410a8c"/>
                  <w:u w:val="single"/>
                </w:rPr>
                <w:t xml:space="preserve">Christophe Apprill</w:t>
              </w:r>
            </w:hyperlink>
          </w:p>
          <w:p>
            <w:pPr/>
            <w:r>
              <w:rPr>
                <w:i w:val="1"/>
                <w:iCs w:val="1"/>
              </w:rPr>
              <w:t xml:space="preserve">Urbanisme</w:t>
            </w:r>
            <w:r>
              <w:rPr/>
              <w:t xml:space="preserve">, 2006, 346, p. 86-89</w:t>
            </w:r>
          </w:p>
          <w:p>
            <w:pPr/>
            <w:r>
              <w:rPr/>
              <w:t xml:space="preserve">Article dans une revue</w:t>
            </w:r>
          </w:p>
          <w:p>
            <w:pPr/>
            <w:hyperlink r:id="rId31" w:history="1">
              <w:r>
                <w:rPr>
                  <w:color w:val="#410a8c"/>
                  <w:u w:val="single"/>
                </w:rPr>
                <w:t xml:space="preserve">hal-03983869v1</w:t>
              </w:r>
            </w:hyperlink>
          </w:p>
        </w:tc>
      </w:tr>
      <w:tr>
        <w:trPr/>
        <w:tc>
          <w:tcPr>
            <w:noWrap/>
          </w:tcPr>
          <w:p>
            <w:pPr>
              <w:spacing w:after="200"/>
            </w:pPr>
            <w:hyperlink r:id="rId32" w:history="1">
              <w:r>
                <w:rPr>
                  <w:color w:val="1e198e"/>
                  <w:b w:val="1"/>
                  <w:bCs w:val="1"/>
                  <w:u w:val="single"/>
                </w:rPr>
                <w:t xml:space="preserve">Le tango, une « musique à danser » à l’épreuve de la reconstruction du bal</w:t>
              </w:r>
            </w:hyperlink>
          </w:p>
          <w:p>
            <w:pPr/>
            <w:hyperlink r:id="rId9" w:history="1">
              <w:r>
                <w:rPr>
                  <w:color w:val="#410a8c"/>
                  <w:u w:val="single"/>
                </w:rPr>
                <w:t xml:space="preserve">Christophe Apprill</w:t>
              </w:r>
            </w:hyperlink>
          </w:p>
          <w:p>
            <w:pPr/>
            <w:r>
              <w:rPr>
                <w:i w:val="1"/>
                <w:iCs w:val="1"/>
              </w:rPr>
              <w:t xml:space="preserve">Civilisations - revue internationale d'Antropologie et de sciences humaines</w:t>
            </w:r>
            <w:r>
              <w:rPr/>
              <w:t xml:space="preserve">, 2005, 53, p. 75-96</w:t>
            </w:r>
          </w:p>
          <w:p>
            <w:pPr/>
            <w:r>
              <w:rPr/>
              <w:t xml:space="preserve">Article dans une revue</w:t>
            </w:r>
          </w:p>
          <w:p>
            <w:pPr/>
            <w:hyperlink r:id="rId32" w:history="1">
              <w:r>
                <w:rPr>
                  <w:color w:val="#410a8c"/>
                  <w:u w:val="single"/>
                </w:rPr>
                <w:t xml:space="preserve">hal-03983858v1</w:t>
              </w:r>
            </w:hyperlink>
          </w:p>
        </w:tc>
      </w:tr>
      <w:tr>
        <w:trPr/>
        <w:tc>
          <w:tcPr>
            <w:noWrap/>
          </w:tcPr>
          <w:p>
            <w:pPr>
              <w:spacing w:after="200"/>
            </w:pPr>
            <w:hyperlink r:id="rId33" w:history="1">
              <w:r>
                <w:rPr>
                  <w:color w:val="1e198e"/>
                  <w:b w:val="1"/>
                  <w:bCs w:val="1"/>
                  <w:u w:val="single"/>
                </w:rPr>
                <w:t xml:space="preserve">Le dancing, un monde de la nuit l'après-midi</w:t>
              </w:r>
            </w:hyperlink>
          </w:p>
          <w:p>
            <w:pPr/>
            <w:hyperlink r:id="rId9" w:history="1">
              <w:r>
                <w:rPr>
                  <w:color w:val="#410a8c"/>
                  <w:u w:val="single"/>
                </w:rPr>
                <w:t xml:space="preserve">Christophe Apprill</w:t>
              </w:r>
            </w:hyperlink>
          </w:p>
          <w:p>
            <w:pPr/>
            <w:r>
              <w:rPr>
                <w:i w:val="1"/>
                <w:iCs w:val="1"/>
              </w:rPr>
              <w:t xml:space="preserve">Les Annales de la Recherche Urbaine</w:t>
            </w:r>
            <w:r>
              <w:rPr/>
              <w:t xml:space="preserve">, 2001, Nuits et lumières., 87, pp.29-35</w:t>
            </w:r>
          </w:p>
          <w:p>
            <w:pPr/>
            <w:r>
              <w:rPr/>
              <w:t xml:space="preserve">Article dans une revue</w:t>
            </w:r>
          </w:p>
          <w:p>
            <w:pPr/>
            <w:hyperlink r:id="rId33" w:history="1">
              <w:r>
                <w:rPr>
                  <w:color w:val="#410a8c"/>
                  <w:u w:val="single"/>
                </w:rPr>
                <w:t xml:space="preserve">hal-04853509v1</w:t>
              </w:r>
            </w:hyperlink>
          </w:p>
        </w:tc>
      </w:tr>
      <w:tr>
        <w:trPr/>
        <w:tc>
          <w:tcPr>
            <w:noWrap/>
          </w:tcPr>
          <w:p>
            <w:pPr>
              <w:spacing w:after="200"/>
            </w:pPr>
            <w:hyperlink r:id="rId34" w:history="1">
              <w:r>
                <w:rPr>
                  <w:color w:val="1e198e"/>
                  <w:b w:val="1"/>
                  <w:bCs w:val="1"/>
                  <w:u w:val="single"/>
                </w:rPr>
                <w:t xml:space="preserve">De la musique à la danse, l'autre couple du tango</w:t>
              </w:r>
            </w:hyperlink>
          </w:p>
          <w:p>
            <w:pPr/>
            <w:hyperlink r:id="rId9" w:history="1">
              <w:r>
                <w:rPr>
                  <w:color w:val="#410a8c"/>
                  <w:u w:val="single"/>
                </w:rPr>
                <w:t xml:space="preserve">Christophe Apprill</w:t>
              </w:r>
            </w:hyperlink>
          </w:p>
          <w:p>
            <w:pPr/>
            <w:r>
              <w:rPr>
                <w:i w:val="1"/>
                <w:iCs w:val="1"/>
              </w:rPr>
              <w:t xml:space="preserve">Musurgia : analyse et pratique musicales</w:t>
            </w:r>
            <w:r>
              <w:rPr/>
              <w:t xml:space="preserve">, 1999, VI (2), pp.73-88</w:t>
            </w:r>
          </w:p>
          <w:p>
            <w:pPr/>
            <w:r>
              <w:rPr/>
              <w:t xml:space="preserve">Article dans une revue</w:t>
            </w:r>
          </w:p>
          <w:p>
            <w:pPr/>
            <w:hyperlink r:id="rId34" w:history="1">
              <w:r>
                <w:rPr>
                  <w:color w:val="#410a8c"/>
                  <w:u w:val="single"/>
                </w:rPr>
                <w:t xml:space="preserve">hal-05240403v1</w:t>
              </w:r>
            </w:hyperlink>
          </w:p>
        </w:tc>
      </w:tr>
      <w:tr>
        <w:trPr/>
        <w:tc>
          <w:tcPr>
            <w:noWrap/>
          </w:tcPr>
          <w:p>
            <w:pPr>
              <w:spacing w:after="200"/>
            </w:pPr>
            <w:hyperlink r:id="rId35" w:history="1">
              <w:r>
                <w:rPr>
                  <w:color w:val="1e198e"/>
                  <w:b w:val="1"/>
                  <w:bCs w:val="1"/>
                  <w:u w:val="single"/>
                </w:rPr>
                <w:t xml:space="preserve">La danse des bals</w:t>
              </w:r>
            </w:hyperlink>
          </w:p>
          <w:p>
            <w:pPr/>
            <w:hyperlink r:id="rId9" w:history="1">
              <w:r>
                <w:rPr>
                  <w:color w:val="#410a8c"/>
                  <w:u w:val="single"/>
                </w:rPr>
                <w:t xml:space="preserve">Christophe Apprill</w:t>
              </w:r>
            </w:hyperlink>
          </w:p>
          <w:p>
            <w:pPr/>
            <w:r>
              <w:rPr>
                <w:i w:val="1"/>
                <w:iCs w:val="1"/>
              </w:rPr>
              <w:t xml:space="preserve">Sociétés &amp; Représentations</w:t>
            </w:r>
            <w:r>
              <w:rPr/>
              <w:t xml:space="preserve">, 1998, 2 (7)</w:t>
            </w:r>
          </w:p>
          <w:p>
            <w:pPr/>
            <w:r>
              <w:rPr/>
              <w:t xml:space="preserve">Article dans une revue</w:t>
            </w:r>
          </w:p>
          <w:p>
            <w:pPr/>
            <w:hyperlink r:id="rId35" w:history="1">
              <w:r>
                <w:rPr>
                  <w:color w:val="#410a8c"/>
                  <w:u w:val="single"/>
                </w:rPr>
                <w:t xml:space="preserve">hal-04025062v1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la Philharmonie donne son bal</w:t>
              </w:r>
            </w:hyperlink>
          </w:p>
          <w:p>
            <w:pPr/>
            <w:hyperlink r:id="rId9" w:history="1">
              <w:r>
                <w:rPr>
                  <w:color w:val="#410a8c"/>
                  <w:u w:val="single"/>
                </w:rPr>
                <w:t xml:space="preserve">Christophe Apprill</w:t>
              </w:r>
            </w:hyperlink>
          </w:p>
          <w:p>
            <w:pPr/>
            <w:r>
              <w:rPr/>
              <w:t xml:space="preserve">2024</w:t>
            </w:r>
          </w:p>
          <w:p>
            <w:pPr/>
            <w:r>
              <w:rPr/>
              <w:t xml:space="preserve">Article de blog scientifique</w:t>
            </w:r>
          </w:p>
          <w:p>
            <w:pPr/>
            <w:hyperlink r:id="rId36" w:history="1">
              <w:r>
                <w:rPr>
                  <w:color w:val="#410a8c"/>
                  <w:u w:val="single"/>
                </w:rPr>
                <w:t xml:space="preserve">hal-04618325v1</w:t>
              </w:r>
            </w:hyperlink>
          </w:p>
        </w:tc>
      </w:tr>
      <w:tr>
        <w:trPr/>
        <w:tc>
          <w:tcPr>
            <w:noWrap/>
          </w:tcPr>
          <w:p>
            <w:pPr>
              <w:spacing w:after="200"/>
            </w:pPr>
            <w:hyperlink r:id="rId37" w:history="1">
              <w:r>
                <w:rPr>
                  <w:color w:val="1e198e"/>
                  <w:b w:val="1"/>
                  <w:bCs w:val="1"/>
                  <w:u w:val="single"/>
                </w:rPr>
                <w:t xml:space="preserve">La culture sans ciel</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7" w:history="1">
              <w:r>
                <w:rPr>
                  <w:color w:val="#410a8c"/>
                  <w:u w:val="single"/>
                </w:rPr>
                <w:t xml:space="preserve">hal-04040110v1</w:t>
              </w:r>
            </w:hyperlink>
          </w:p>
        </w:tc>
      </w:tr>
      <w:tr>
        <w:trPr/>
        <w:tc>
          <w:tcPr>
            <w:noWrap/>
          </w:tcPr>
          <w:p>
            <w:pPr>
              <w:spacing w:after="200"/>
            </w:pPr>
            <w:hyperlink r:id="rId38" w:history="1">
              <w:r>
                <w:rPr>
                  <w:color w:val="1e198e"/>
                  <w:b w:val="1"/>
                  <w:bCs w:val="1"/>
                  <w:u w:val="single"/>
                </w:rPr>
                <w:t xml:space="preserve">La bonne et la mauvaise danse</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8" w:history="1">
              <w:r>
                <w:rPr>
                  <w:color w:val="#410a8c"/>
                  <w:u w:val="single"/>
                </w:rPr>
                <w:t xml:space="preserve">hal-04853410v1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bal rioplatense à la milonga mondialisée</w:t>
              </w:r>
            </w:hyperlink>
          </w:p>
          <w:p>
            <w:pPr/>
            <w:hyperlink r:id="rId9" w:history="1">
              <w:r>
                <w:rPr>
                  <w:color w:val="#410a8c"/>
                  <w:u w:val="single"/>
                </w:rPr>
                <w:t xml:space="preserve">Christophe Apprill</w:t>
              </w:r>
            </w:hyperlink>
          </w:p>
          <w:p>
            <w:pPr/>
            <w:r>
              <w:rPr/>
              <w:t xml:space="preserve">Cambridge University Press. </w:t>
            </w:r>
            <w:r>
              <w:rPr>
                <w:i w:val="1"/>
                <w:iCs w:val="1"/>
              </w:rPr>
              <w:t xml:space="preserve">The Cambridge Companion of Tango</w:t>
            </w:r>
            <w:r>
              <w:rPr/>
              <w:t xml:space="preserve">, , 2024, Cambridge Companions, 978-1-108-97142-3</w:t>
            </w:r>
          </w:p>
          <w:p>
            <w:pPr/>
            <w:r>
              <w:rPr/>
              <w:t xml:space="preserve">Chapitre d'ouvrage</w:t>
            </w:r>
          </w:p>
          <w:p>
            <w:pPr/>
            <w:hyperlink r:id="rId39" w:history="1">
              <w:r>
                <w:rPr>
                  <w:color w:val="#410a8c"/>
                  <w:u w:val="single"/>
                </w:rPr>
                <w:t xml:space="preserve">hal-04853389v1</w:t>
              </w:r>
            </w:hyperlink>
          </w:p>
        </w:tc>
      </w:tr>
      <w:tr>
        <w:trPr/>
        <w:tc>
          <w:tcPr>
            <w:noWrap/>
          </w:tcPr>
          <w:p>
            <w:pPr>
              <w:spacing w:after="200"/>
            </w:pPr>
            <w:hyperlink r:id="rId40" w:history="1">
              <w:r>
                <w:rPr>
                  <w:color w:val="1e198e"/>
                  <w:b w:val="1"/>
                  <w:bCs w:val="1"/>
                  <w:u w:val="single"/>
                </w:rPr>
                <w:t xml:space="preserve">Tango's Journey From a Río de la Plata Dance to a Globalized Milonga</w:t>
              </w:r>
            </w:hyperlink>
          </w:p>
          <w:p>
            <w:pPr/>
            <w:hyperlink r:id="rId9" w:history="1">
              <w:r>
                <w:rPr>
                  <w:color w:val="#410a8c"/>
                  <w:u w:val="single"/>
                </w:rPr>
                <w:t xml:space="preserve">Christophe Apprill</w:t>
              </w:r>
            </w:hyperlink>
            <w:r>
              <w:rPr/>
              <w:t xml:space="preserve">,</w:t>
            </w:r>
            <w:hyperlink r:id="rId41" w:history="1">
              <w:r>
                <w:rPr>
                  <w:color w:val="#410a8c"/>
                  <w:u w:val="single"/>
                </w:rPr>
                <w:t xml:space="preserve">Estelle Doehr</w:t>
              </w:r>
            </w:hyperlink>
          </w:p>
          <w:p>
            <w:pPr/>
            <w:r>
              <w:rPr/>
              <w:t xml:space="preserve">Kristin Wendland; Kacey Link. </w:t>
            </w:r>
            <w:r>
              <w:rPr>
                <w:i w:val="1"/>
                <w:iCs w:val="1"/>
              </w:rPr>
              <w:t xml:space="preserve">The Cambridge Companion to Tango</w:t>
            </w:r>
            <w:r>
              <w:rPr/>
              <w:t xml:space="preserve">, </w:t>
            </w:r>
            <w:hyperlink r:id="rId42" w:history="1">
              <w:r>
                <w:rPr>
                  <w:color w:val="#410a8c"/>
                  <w:u w:val="single"/>
                </w:rPr>
                <w:t xml:space="preserve">Cambridge University Press</w:t>
              </w:r>
            </w:hyperlink>
            <w:r>
              <w:rPr/>
              <w:t xml:space="preserve">, 2024, The Cambridge Companion, 978-1-108-97142-3. </w:t>
            </w:r>
            <w:hyperlink r:id="rId43" w:history="1">
              <w:r>
                <w:rPr>
                  <w:color w:val="#410a8c"/>
                  <w:u w:val="single"/>
                </w:rPr>
                <w:t xml:space="preserve">⟨10.1017/9781108974936.011⟩</w:t>
              </w:r>
            </w:hyperlink>
          </w:p>
          <w:p>
            <w:pPr/>
            <w:r>
              <w:rPr/>
              <w:t xml:space="preserve">Chapitre d'ouvrage</w:t>
            </w:r>
          </w:p>
          <w:p>
            <w:pPr/>
            <w:hyperlink r:id="rId40" w:history="1">
              <w:r>
                <w:rPr>
                  <w:color w:val="#410a8c"/>
                  <w:u w:val="single"/>
                </w:rPr>
                <w:t xml:space="preserve">hal-04545685v1</w:t>
              </w:r>
            </w:hyperlink>
          </w:p>
        </w:tc>
      </w:tr>
      <w:tr>
        <w:trPr/>
        <w:tc>
          <w:tcPr>
            <w:noWrap/>
          </w:tcPr>
          <w:p>
            <w:pPr>
              <w:spacing w:after="200"/>
            </w:pPr>
            <w:hyperlink r:id="rId44"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i w:val="1"/>
                <w:iCs w:val="1"/>
              </w:rPr>
              <w:t xml:space="preserve">La nature du tourisme</w:t>
            </w:r>
            <w:r>
              <w:rPr/>
              <w:t xml:space="preserve">, pp.40-51, 2023</w:t>
            </w:r>
          </w:p>
          <w:p>
            <w:pPr/>
            <w:r>
              <w:rPr/>
              <w:t xml:space="preserve">Chapitre d'ouvrage</w:t>
            </w:r>
          </w:p>
          <w:p>
            <w:pPr/>
            <w:hyperlink r:id="rId44" w:history="1">
              <w:r>
                <w:rPr>
                  <w:color w:val="#410a8c"/>
                  <w:u w:val="single"/>
                </w:rPr>
                <w:t xml:space="preserve">hal-04005233v1</w:t>
              </w:r>
            </w:hyperlink>
          </w:p>
        </w:tc>
      </w:tr>
      <w:tr>
        <w:trPr/>
        <w:tc>
          <w:tcPr>
            <w:noWrap/>
          </w:tcPr>
          <w:p>
            <w:pPr>
              <w:spacing w:after="200"/>
            </w:pPr>
            <w:hyperlink r:id="rId45" w:history="1">
              <w:r>
                <w:rPr>
                  <w:color w:val="1e198e"/>
                  <w:b w:val="1"/>
                  <w:bCs w:val="1"/>
                  <w:u w:val="single"/>
                </w:rPr>
                <w:t xml:space="preserve">La danse des bals et la recherche</w:t>
              </w:r>
            </w:hyperlink>
          </w:p>
          <w:p>
            <w:pPr/>
            <w:hyperlink r:id="rId9" w:history="1">
              <w:r>
                <w:rPr>
                  <w:color w:val="#410a8c"/>
                  <w:u w:val="single"/>
                </w:rPr>
                <w:t xml:space="preserve">Christophe Apprill</w:t>
              </w:r>
            </w:hyperlink>
          </w:p>
          <w:p>
            <w:pPr/>
            <w:r>
              <w:rPr>
                <w:i w:val="1"/>
                <w:iCs w:val="1"/>
              </w:rPr>
              <w:t xml:space="preserve">Thomas Lebrun. Composition savante et culture populaire en danse contemporaine (et vlan!)</w:t>
            </w:r>
            <w:r>
              <w:rPr/>
              <w:t xml:space="preserve">, </w:t>
            </w:r>
            <w:hyperlink r:id="rId46" w:history="1">
              <w:r>
                <w:rPr>
                  <w:color w:val="#410a8c"/>
                  <w:u w:val="single"/>
                </w:rPr>
                <w:t xml:space="preserve">Riveneuve</w:t>
              </w:r>
            </w:hyperlink>
            <w:r>
              <w:rPr/>
              <w:t xml:space="preserve">, 2023, L'univers d'un chorégraphe, 978-2-36013-655-1. </w:t>
            </w:r>
            <w:hyperlink r:id="rId47" w:history="1">
              <w:r>
                <w:rPr>
                  <w:color w:val="#410a8c"/>
                  <w:u w:val="single"/>
                </w:rPr>
                <w:t xml:space="preserve">⟨10.4000/danse.1185⟩</w:t>
              </w:r>
            </w:hyperlink>
          </w:p>
          <w:p>
            <w:pPr/>
            <w:r>
              <w:rPr/>
              <w:t xml:space="preserve">Chapitre d'ouvrage</w:t>
            </w:r>
          </w:p>
          <w:p>
            <w:pPr/>
            <w:hyperlink r:id="rId45" w:history="1">
              <w:r>
                <w:rPr>
                  <w:color w:val="#410a8c"/>
                  <w:u w:val="single"/>
                </w:rPr>
                <w:t xml:space="preserve">hal-04223600v1</w:t>
              </w:r>
            </w:hyperlink>
          </w:p>
        </w:tc>
      </w:tr>
      <w:tr>
        <w:trPr/>
        <w:tc>
          <w:tcPr>
            <w:noWrap/>
          </w:tcPr>
          <w:p>
            <w:pPr>
              <w:spacing w:after="200"/>
            </w:pPr>
            <w:hyperlink r:id="rId48" w:history="1">
              <w:r>
                <w:rPr>
                  <w:color w:val="1e198e"/>
                  <w:b w:val="1"/>
                  <w:bCs w:val="1"/>
                  <w:u w:val="single"/>
                </w:rPr>
                <w:t xml:space="preserve">Les joies du camping</w:t>
              </w:r>
            </w:hyperlink>
          </w:p>
          <w:p>
            <w:pPr/>
            <w:hyperlink r:id="rId9" w:history="1">
              <w:r>
                <w:rPr>
                  <w:color w:val="#410a8c"/>
                  <w:u w:val="single"/>
                </w:rPr>
                <w:t xml:space="preserve">Christophe Apprill</w:t>
              </w:r>
            </w:hyperlink>
          </w:p>
          <w:p>
            <w:pPr/>
            <w:r>
              <w:rPr>
                <w:i w:val="1"/>
                <w:iCs w:val="1"/>
              </w:rPr>
              <w:t xml:space="preserve">La nature du tourisme Paysages - Territoires - Médiations</w:t>
            </w:r>
            <w:r>
              <w:rPr/>
              <w:t xml:space="preserve">, 2023</w:t>
            </w:r>
          </w:p>
          <w:p>
            <w:pPr/>
            <w:r>
              <w:rPr/>
              <w:t xml:space="preserve">Chapitre d'ouvrage</w:t>
            </w:r>
          </w:p>
          <w:p>
            <w:pPr/>
            <w:hyperlink r:id="rId48" w:history="1">
              <w:r>
                <w:rPr>
                  <w:color w:val="#410a8c"/>
                  <w:u w:val="single"/>
                </w:rPr>
                <w:t xml:space="preserve">hal-03983886v1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3" w:history="1">
              <w:r>
                <w:rPr>
                  <w:color w:val="#410a8c"/>
                  <w:u w:val="single"/>
                </w:rPr>
                <w:t xml:space="preserve">Guillaume Samson</w:t>
              </w:r>
            </w:hyperlink>
            <w:r>
              <w:rPr/>
              <w:t xml:space="preserve">et al.</w:t>
            </w:r>
          </w:p>
          <w:p>
            <w:pPr/>
            <w:r>
              <w:rPr>
                <w:i w:val="1"/>
                <w:iCs w:val="1"/>
              </w:rPr>
              <w:t xml:space="preserve">Lives in Music. Mobility and change in a global context</w:t>
            </w:r>
            <w:r>
              <w:rPr/>
              <w:t xml:space="preserve">, 2020</w:t>
            </w:r>
          </w:p>
          <w:p>
            <w:pPr/>
            <w:r>
              <w:rPr/>
              <w:t xml:space="preserve">Chapitre d'ouvrage</w:t>
            </w:r>
          </w:p>
          <w:p>
            <w:pPr/>
            <w:hyperlink r:id="rId49" w:history="1">
              <w:r>
                <w:rPr>
                  <w:color w:val="#410a8c"/>
                  <w:u w:val="single"/>
                </w:rPr>
                <w:t xml:space="preserve">hal-02906379v1</w:t>
              </w:r>
            </w:hyperlink>
          </w:p>
        </w:tc>
      </w:tr>
      <w:tr>
        <w:trPr/>
        <w:tc>
          <w:tcPr>
            <w:noWrap/>
          </w:tcPr>
          <w:p>
            <w:pPr>
              <w:spacing w:after="200"/>
            </w:pPr>
            <w:hyperlink r:id="rId54" w:history="1">
              <w:r>
                <w:rPr>
                  <w:color w:val="1e198e"/>
                  <w:b w:val="1"/>
                  <w:bCs w:val="1"/>
                  <w:u w:val="single"/>
                </w:rPr>
                <w:t xml:space="preserve">Introduction [Lives in music]</w:t>
              </w:r>
            </w:hyperlink>
          </w:p>
          <w:p>
            <w:pP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w:t>
            </w:r>
            <w:hyperlink r:id="rId51" w:history="1">
              <w:r>
                <w:rPr>
                  <w:color w:val="#410a8c"/>
                  <w:u w:val="single"/>
                </w:rPr>
                <w:t xml:space="preserve">Kali Argyriadis</w:t>
              </w:r>
            </w:hyperlink>
            <w:r>
              <w:rPr/>
              <w:t xml:space="preserve">,</w:t>
            </w:r>
            <w:hyperlink r:id="rId56" w:history="1">
              <w:r>
                <w:rPr>
                  <w:color w:val="#410a8c"/>
                  <w:u w:val="single"/>
                </w:rPr>
                <w:t xml:space="preserve">Sara Lemenestrel</w:t>
              </w:r>
            </w:hyperlink>
            <w:r>
              <w:rPr/>
              <w:t xml:space="preserve">,</w:t>
            </w:r>
            <w:hyperlink r:id="rId9" w:history="1">
              <w:r>
                <w:rPr>
                  <w:color w:val="#410a8c"/>
                  <w:u w:val="single"/>
                </w:rPr>
                <w:t xml:space="preserve">Christophe Apprill</w:t>
              </w:r>
            </w:hyperlink>
            <w:r>
              <w:rPr/>
              <w:t xml:space="preserve">et al.</w:t>
            </w:r>
          </w:p>
          <w:p>
            <w:pPr/>
            <w:r>
              <w:rPr>
                <w:i w:val="1"/>
                <w:iCs w:val="1"/>
              </w:rPr>
              <w:t xml:space="preserve">Lives in Music. Mobility and change in a global context</w:t>
            </w:r>
            <w:r>
              <w:rPr/>
              <w:t xml:space="preserve">, 2020, 9781138358706</w:t>
            </w:r>
          </w:p>
          <w:p>
            <w:pPr/>
            <w:r>
              <w:rPr/>
              <w:t xml:space="preserve">Chapitre d'ouvrage</w:t>
            </w:r>
          </w:p>
          <w:p>
            <w:pPr/>
            <w:hyperlink r:id="rId54" w:history="1">
              <w:r>
                <w:rPr>
                  <w:color w:val="#410a8c"/>
                  <w:u w:val="single"/>
                </w:rPr>
                <w:t xml:space="preserve">hal-02906375v1</w:t>
              </w:r>
            </w:hyperlink>
          </w:p>
        </w:tc>
      </w:tr>
      <w:tr>
        <w:trPr/>
        <w:tc>
          <w:tcPr>
            <w:noWrap/>
          </w:tcPr>
          <w:p>
            <w:pPr>
              <w:spacing w:after="200"/>
            </w:pPr>
            <w:hyperlink r:id="rId57" w:history="1">
              <w:r>
                <w:rPr>
                  <w:color w:val="1e198e"/>
                  <w:b w:val="1"/>
                  <w:bCs w:val="1"/>
                  <w:u w:val="single"/>
                </w:rPr>
                <w:t xml:space="preserve">From singulars to plural</w:t>
              </w:r>
            </w:hyperlink>
          </w:p>
          <w:p>
            <w:pP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Gabriel Ségré</w:t>
              </w:r>
            </w:hyperlink>
            <w:r>
              <w:rPr/>
              <w:t xml:space="preserve">,</w:t>
            </w:r>
            <w:hyperlink r:id="rId56" w:history="1">
              <w:r>
                <w:rPr>
                  <w:color w:val="#410a8c"/>
                  <w:u w:val="single"/>
                </w:rPr>
                <w:t xml:space="preserve">Sara Lemenestrel</w:t>
              </w:r>
            </w:hyperlink>
            <w:r>
              <w:rPr/>
              <w:t xml:space="preserve">et al.</w:t>
            </w:r>
          </w:p>
          <w:p>
            <w:pPr/>
            <w:r>
              <w:rPr>
                <w:i w:val="1"/>
                <w:iCs w:val="1"/>
              </w:rPr>
              <w:t xml:space="preserve">Lives in Music. Mobility and change in a global context</w:t>
            </w:r>
            <w:r>
              <w:rPr/>
              <w:t xml:space="preserve">, </w:t>
            </w:r>
            <w:hyperlink r:id="rId58" w:history="1">
              <w:r>
                <w:rPr>
                  <w:color w:val="#410a8c"/>
                  <w:u w:val="single"/>
                </w:rPr>
                <w:t xml:space="preserve">Routledge</w:t>
              </w:r>
            </w:hyperlink>
            <w:r>
              <w:rPr/>
              <w:t xml:space="preserve">, 2020, 9781138358706</w:t>
            </w:r>
          </w:p>
          <w:p>
            <w:pPr/>
            <w:r>
              <w:rPr/>
              <w:t xml:space="preserve">Chapitre d'ouvrage</w:t>
            </w:r>
          </w:p>
          <w:p>
            <w:pPr/>
            <w:hyperlink r:id="rId57" w:history="1">
              <w:r>
                <w:rPr>
                  <w:color w:val="#410a8c"/>
                  <w:u w:val="single"/>
                </w:rPr>
                <w:t xml:space="preserve">hal-02906372v1</w:t>
              </w:r>
            </w:hyperlink>
          </w:p>
        </w:tc>
      </w:tr>
      <w:tr>
        <w:trPr/>
        <w:tc>
          <w:tcPr>
            <w:noWrap/>
          </w:tcPr>
          <w:p>
            <w:pPr>
              <w:spacing w:after="200"/>
            </w:pPr>
            <w:hyperlink r:id="rId59" w:history="1">
              <w:r>
                <w:rPr>
                  <w:color w:val="1e198e"/>
                  <w:b w:val="1"/>
                  <w:bCs w:val="1"/>
                  <w:u w:val="single"/>
                </w:rPr>
                <w:t xml:space="preserve">L’espace de relation dans le tango: modernité ou folklore ?</w:t>
              </w:r>
            </w:hyperlink>
          </w:p>
          <w:p>
            <w:pPr/>
            <w:hyperlink r:id="rId9" w:history="1">
              <w:r>
                <w:rPr>
                  <w:color w:val="#410a8c"/>
                  <w:u w:val="single"/>
                </w:rPr>
                <w:t xml:space="preserve">Christophe Apprill</w:t>
              </w:r>
            </w:hyperlink>
          </w:p>
          <w:p>
            <w:pPr/>
            <w:r>
              <w:rPr>
                <w:i w:val="1"/>
                <w:iCs w:val="1"/>
              </w:rPr>
              <w:t xml:space="preserve">TangoMedia</w:t>
            </w:r>
            <w:r>
              <w:rPr/>
              <w:t xml:space="preserve">, Rombach Wissenschaft, pp.79-94, 2020, </w:t>
            </w:r>
            <w:hyperlink r:id="rId60" w:history="1">
              <w:r>
                <w:rPr>
                  <w:color w:val="#410a8c"/>
                  <w:u w:val="single"/>
                </w:rPr>
                <w:t xml:space="preserve">⟨10.5771/9783968216478-79⟩</w:t>
              </w:r>
            </w:hyperlink>
          </w:p>
          <w:p>
            <w:pPr/>
            <w:r>
              <w:rPr/>
              <w:t xml:space="preserve">Chapitre d'ouvrage</w:t>
            </w:r>
          </w:p>
          <w:p>
            <w:pPr/>
            <w:hyperlink r:id="rId59" w:history="1">
              <w:r>
                <w:rPr>
                  <w:color w:val="#410a8c"/>
                  <w:u w:val="single"/>
                </w:rPr>
                <w:t xml:space="preserve">hal-03092464v1</w:t>
              </w:r>
            </w:hyperlink>
          </w:p>
        </w:tc>
      </w:tr>
      <w:tr>
        <w:trPr/>
        <w:tc>
          <w:tcPr>
            <w:noWrap/>
          </w:tcPr>
          <w:p>
            <w:pPr>
              <w:spacing w:after="200"/>
            </w:pPr>
            <w:hyperlink r:id="rId61"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1" w:history="1">
              <w:r>
                <w:rPr>
                  <w:color w:val="#410a8c"/>
                  <w:u w:val="single"/>
                </w:rPr>
                <w:t xml:space="preserve">hal-04006329v1</w:t>
              </w:r>
            </w:hyperlink>
          </w:p>
        </w:tc>
      </w:tr>
      <w:tr>
        <w:trPr/>
        <w:tc>
          <w:tcPr>
            <w:noWrap/>
          </w:tcPr>
          <w:p>
            <w:pPr>
              <w:spacing w:after="200"/>
            </w:pPr>
            <w:hyperlink r:id="rId63"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3" w:history="1">
              <w:r>
                <w:rPr>
                  <w:color w:val="#410a8c"/>
                  <w:u w:val="single"/>
                </w:rPr>
                <w:t xml:space="preserve">hal-04803310v1</w:t>
              </w:r>
            </w:hyperlink>
          </w:p>
        </w:tc>
      </w:tr>
      <w:tr>
        <w:trPr/>
        <w:tc>
          <w:tcPr>
            <w:noWrap/>
          </w:tcPr>
          <w:p>
            <w:pPr>
              <w:spacing w:after="200"/>
            </w:pPr>
            <w:hyperlink r:id="rId64" w:history="1">
              <w:r>
                <w:rPr>
                  <w:color w:val="1e198e"/>
                  <w:b w:val="1"/>
                  <w:bCs w:val="1"/>
                  <w:u w:val="single"/>
                </w:rPr>
                <w:t xml:space="preserve">Du milonguero au « professeur » : l'invention d'un métier</w:t>
              </w:r>
            </w:hyperlink>
          </w:p>
          <w:p>
            <w:pPr/>
            <w:hyperlink r:id="rId9" w:history="1">
              <w:r>
                <w:rPr>
                  <w:color w:val="#410a8c"/>
                  <w:u w:val="single"/>
                </w:rPr>
                <w:t xml:space="preserve">Christophe Apprill</w:t>
              </w:r>
            </w:hyperlink>
          </w:p>
          <w:p>
            <w:pPr/>
            <w:r>
              <w:rPr>
                <w:i w:val="1"/>
                <w:iCs w:val="1"/>
              </w:rPr>
              <w:t xml:space="preserve">Des vies en musique. Parcours d'artistes, mobilités, transformations</w:t>
            </w:r>
            <w:r>
              <w:rPr/>
              <w:t xml:space="preserve">, </w:t>
            </w:r>
            <w:hyperlink r:id="rId65" w:history="1">
              <w:r>
                <w:rPr>
                  <w:color w:val="#410a8c"/>
                  <w:u w:val="single"/>
                </w:rPr>
                <w:t xml:space="preserve">Hermann</w:t>
              </w:r>
            </w:hyperlink>
            <w:r>
              <w:rPr/>
              <w:t xml:space="preserve">, pp.169-194, 2012, 9782705682767</w:t>
            </w:r>
          </w:p>
          <w:p>
            <w:pPr/>
            <w:r>
              <w:rPr/>
              <w:t xml:space="preserve">Chapitre d'ouvrage</w:t>
            </w:r>
          </w:p>
          <w:p>
            <w:pPr/>
            <w:hyperlink r:id="rId64" w:history="1">
              <w:r>
                <w:rPr>
                  <w:color w:val="#410a8c"/>
                  <w:u w:val="single"/>
                </w:rPr>
                <w:t xml:space="preserve">hal-03983469v1</w:t>
              </w:r>
            </w:hyperlink>
          </w:p>
        </w:tc>
      </w:tr>
      <w:tr>
        <w:trPr/>
        <w:tc>
          <w:tcPr>
            <w:noWrap/>
          </w:tcPr>
          <w:p>
            <w:pPr>
              <w:spacing w:after="200"/>
            </w:pPr>
            <w:hyperlink r:id="rId66" w:history="1">
              <w:r>
                <w:rPr>
                  <w:color w:val="1e198e"/>
                  <w:b w:val="1"/>
                  <w:bCs w:val="1"/>
                  <w:u w:val="single"/>
                </w:rPr>
                <w:t xml:space="preserve">L'omniprésence des sexes dans le champ de la danse : effacement ou soulignement ?</w:t>
              </w:r>
            </w:hyperlink>
          </w:p>
          <w:p>
            <w:pPr/>
            <w:hyperlink r:id="rId9" w:history="1">
              <w:r>
                <w:rPr>
                  <w:color w:val="#410a8c"/>
                  <w:u w:val="single"/>
                </w:rPr>
                <w:t xml:space="preserve">Christophe Apprill</w:t>
              </w:r>
            </w:hyperlink>
          </w:p>
          <w:p>
            <w:pPr/>
            <w:r>
              <w:rPr>
                <w:i w:val="1"/>
                <w:iCs w:val="1"/>
              </w:rPr>
              <w:t xml:space="preserve">Le genre à l'oeuvre</w:t>
            </w:r>
            <w:r>
              <w:rPr/>
              <w:t xml:space="preserve">, 2012, 978-2-336-00134-0</w:t>
            </w:r>
          </w:p>
          <w:p>
            <w:pPr/>
            <w:r>
              <w:rPr/>
              <w:t xml:space="preserve">Chapitre d'ouvrage</w:t>
            </w:r>
          </w:p>
          <w:p>
            <w:pPr/>
            <w:hyperlink r:id="rId66" w:history="1">
              <w:r>
                <w:rPr>
                  <w:color w:val="#410a8c"/>
                  <w:u w:val="single"/>
                </w:rPr>
                <w:t xml:space="preserve">hal-03983873v1</w:t>
              </w:r>
            </w:hyperlink>
          </w:p>
        </w:tc>
      </w:tr>
      <w:tr>
        <w:trPr/>
        <w:tc>
          <w:tcPr>
            <w:noWrap/>
          </w:tcPr>
          <w:p>
            <w:pPr>
              <w:spacing w:after="200"/>
            </w:pPr>
            <w:hyperlink r:id="rId67" w:history="1">
              <w:r>
                <w:rPr>
                  <w:color w:val="1e198e"/>
                  <w:b w:val="1"/>
                  <w:bCs w:val="1"/>
                  <w:u w:val="single"/>
                </w:rPr>
                <w:t xml:space="preserve">L’entre-deux « argentin » du tango</w:t>
              </w:r>
            </w:hyperlink>
          </w:p>
          <w:p>
            <w:pPr/>
            <w:hyperlink r:id="rId9" w:history="1">
              <w:r>
                <w:rPr>
                  <w:color w:val="#410a8c"/>
                  <w:u w:val="single"/>
                </w:rPr>
                <w:t xml:space="preserve">Christophe Apprill</w:t>
              </w:r>
            </w:hyperlink>
          </w:p>
          <w:p>
            <w:pPr/>
            <w:r>
              <w:rPr/>
              <w:t xml:space="preserve">Iberoamericana. </w:t>
            </w:r>
            <w:r>
              <w:rPr>
                <w:i w:val="1"/>
                <w:iCs w:val="1"/>
              </w:rPr>
              <w:t xml:space="preserve">El español rioplatense - Lengua, literatura, expresiones culturales</w:t>
            </w:r>
            <w:r>
              <w:rPr/>
              <w:t xml:space="preserve">, pp.285-303, 2011, 978-84-8489-636-4</w:t>
            </w:r>
          </w:p>
          <w:p>
            <w:pPr/>
            <w:r>
              <w:rPr/>
              <w:t xml:space="preserve">Chapitre d'ouvrage</w:t>
            </w:r>
          </w:p>
          <w:p>
            <w:pPr/>
            <w:hyperlink r:id="rId67" w:history="1">
              <w:r>
                <w:rPr>
                  <w:color w:val="#410a8c"/>
                  <w:u w:val="single"/>
                </w:rPr>
                <w:t xml:space="preserve">hal-04006381v1</w:t>
              </w:r>
            </w:hyperlink>
          </w:p>
        </w:tc>
      </w:tr>
      <w:tr>
        <w:trPr/>
        <w:tc>
          <w:tcPr>
            <w:noWrap/>
          </w:tcPr>
          <w:p>
            <w:pPr>
              <w:spacing w:after="200"/>
            </w:pPr>
            <w:hyperlink r:id="rId68" w:history="1">
              <w:r>
                <w:rPr>
                  <w:color w:val="1e198e"/>
                  <w:b w:val="1"/>
                  <w:bCs w:val="1"/>
                  <w:u w:val="single"/>
                </w:rPr>
                <w:t xml:space="preserve">Des nuits à danser : passion ou décentrement ?</w:t>
              </w:r>
            </w:hyperlink>
          </w:p>
          <w:p>
            <w:pPr/>
            <w:hyperlink r:id="rId9" w:history="1">
              <w:r>
                <w:rPr>
                  <w:color w:val="#410a8c"/>
                  <w:u w:val="single"/>
                </w:rPr>
                <w:t xml:space="preserve">Christophe Apprill</w:t>
              </w:r>
            </w:hyperlink>
          </w:p>
          <w:p>
            <w:pPr/>
            <w:r>
              <w:rPr/>
              <w:t xml:space="preserve">Presses de l'Université du Québec. </w:t>
            </w:r>
            <w:r>
              <w:rPr>
                <w:i w:val="1"/>
                <w:iCs w:val="1"/>
              </w:rPr>
              <w:t xml:space="preserve">Tango sans frontières</w:t>
            </w:r>
            <w:r>
              <w:rPr/>
              <w:t xml:space="preserve">, , 2010, 978-2-7605-2541-2</w:t>
            </w:r>
          </w:p>
          <w:p>
            <w:pPr/>
            <w:r>
              <w:rPr/>
              <w:t xml:space="preserve">Chapitre d'ouvrage</w:t>
            </w:r>
          </w:p>
          <w:p>
            <w:pPr/>
            <w:hyperlink r:id="rId68" w:history="1">
              <w:r>
                <w:rPr>
                  <w:color w:val="#410a8c"/>
                  <w:u w:val="single"/>
                </w:rPr>
                <w:t xml:space="preserve">hal-04024506v1</w:t>
              </w:r>
            </w:hyperlink>
          </w:p>
        </w:tc>
      </w:tr>
      <w:tr>
        <w:trPr/>
        <w:tc>
          <w:tcPr>
            <w:noWrap/>
          </w:tcPr>
          <w:p>
            <w:pPr>
              <w:spacing w:after="200"/>
            </w:pPr>
            <w:hyperlink r:id="rId69" w:history="1">
              <w:r>
                <w:rPr>
                  <w:color w:val="1e198e"/>
                  <w:b w:val="1"/>
                  <w:bCs w:val="1"/>
                  <w:u w:val="single"/>
                </w:rPr>
                <w:t xml:space="preserve">L'hétérosexualité et les danses de couple</w:t>
              </w:r>
            </w:hyperlink>
          </w:p>
          <w:p>
            <w:pPr/>
            <w:hyperlink r:id="rId9" w:history="1">
              <w:r>
                <w:rPr>
                  <w:color w:val="#410a8c"/>
                  <w:u w:val="single"/>
                </w:rPr>
                <w:t xml:space="preserve">Christophe Apprill</w:t>
              </w:r>
            </w:hyperlink>
          </w:p>
          <w:p>
            <w:pPr/>
            <w:r>
              <w:rPr/>
              <w:t xml:space="preserve">Catherine Deschamps; Laurent Gaissad; Christelle Taraud. </w:t>
            </w:r>
            <w:r>
              <w:rPr>
                <w:i w:val="1"/>
                <w:iCs w:val="1"/>
              </w:rPr>
              <w:t xml:space="preserve">Hétéros - Discours, lieux, pratiques</w:t>
            </w:r>
            <w:r>
              <w:rPr/>
              <w:t xml:space="preserve">, </w:t>
            </w:r>
            <w:hyperlink r:id="rId70" w:history="1">
              <w:r>
                <w:rPr>
                  <w:color w:val="#410a8c"/>
                  <w:u w:val="single"/>
                </w:rPr>
                <w:t xml:space="preserve">EPEL Editions</w:t>
              </w:r>
            </w:hyperlink>
            <w:r>
              <w:rPr/>
              <w:t xml:space="preserve">, pp.97-108, 2009, 978-2-35427-004-9</w:t>
            </w:r>
          </w:p>
          <w:p>
            <w:pPr/>
            <w:r>
              <w:rPr/>
              <w:t xml:space="preserve">Chapitre d'ouvrage</w:t>
            </w:r>
          </w:p>
          <w:p>
            <w:pPr/>
            <w:hyperlink r:id="rId69" w:history="1">
              <w:r>
                <w:rPr>
                  <w:color w:val="#410a8c"/>
                  <w:u w:val="single"/>
                </w:rPr>
                <w:t xml:space="preserve">hal-03983870v1</w:t>
              </w:r>
            </w:hyperlink>
          </w:p>
        </w:tc>
      </w:tr>
      <w:tr>
        <w:trPr/>
        <w:tc>
          <w:tcPr>
            <w:noWrap/>
          </w:tcPr>
          <w:p>
            <w:pPr>
              <w:spacing w:after="200"/>
            </w:pPr>
            <w:hyperlink r:id="rId71" w:history="1">
              <w:r>
                <w:rPr>
                  <w:color w:val="1e198e"/>
                  <w:b w:val="1"/>
                  <w:bCs w:val="1"/>
                  <w:u w:val="single"/>
                </w:rPr>
                <w:t xml:space="preserve">Le plaisir de la danse : des représentations aux propriétés formelles</w:t>
              </w:r>
            </w:hyperlink>
          </w:p>
          <w:p>
            <w:pPr/>
            <w:hyperlink r:id="rId9" w:history="1">
              <w:r>
                <w:rPr>
                  <w:color w:val="#410a8c"/>
                  <w:u w:val="single"/>
                </w:rPr>
                <w:t xml:space="preserve">Christophe Apprill</w:t>
              </w:r>
            </w:hyperlink>
          </w:p>
          <w:p>
            <w:pPr/>
            <w:r>
              <w:rPr>
                <w:i w:val="1"/>
                <w:iCs w:val="1"/>
              </w:rPr>
              <w:t xml:space="preserve">Tango, corps à corps culturel</w:t>
            </w:r>
            <w:r>
              <w:rPr/>
              <w:t xml:space="preserve">, , 2009, Santé et société, 978-2-7605-2392-0</w:t>
            </w:r>
          </w:p>
          <w:p>
            <w:pPr/>
            <w:r>
              <w:rPr/>
              <w:t xml:space="preserve">Chapitre d'ouvrage</w:t>
            </w:r>
          </w:p>
          <w:p>
            <w:pPr/>
            <w:hyperlink r:id="rId71" w:history="1">
              <w:r>
                <w:rPr>
                  <w:color w:val="#410a8c"/>
                  <w:u w:val="single"/>
                </w:rPr>
                <w:t xml:space="preserve">hal-04024496v1</w:t>
              </w:r>
            </w:hyperlink>
          </w:p>
        </w:tc>
      </w:tr>
      <w:tr>
        <w:trPr/>
        <w:tc>
          <w:tcPr>
            <w:noWrap/>
          </w:tcPr>
          <w:p>
            <w:pPr>
              <w:spacing w:after="200"/>
            </w:pPr>
            <w:hyperlink r:id="rId72" w:history="1">
              <w:r>
                <w:rPr>
                  <w:color w:val="1e198e"/>
                  <w:b w:val="1"/>
                  <w:bCs w:val="1"/>
                  <w:u w:val="single"/>
                </w:rPr>
                <w:t xml:space="preserve">La musique et la danse : une relation festive</w:t>
              </w:r>
            </w:hyperlink>
          </w:p>
          <w:p>
            <w:pPr/>
            <w:hyperlink r:id="rId9" w:history="1">
              <w:r>
                <w:rPr>
                  <w:color w:val="#410a8c"/>
                  <w:u w:val="single"/>
                </w:rPr>
                <w:t xml:space="preserve">Christophe Apprill</w:t>
              </w:r>
            </w:hyperlink>
            <w:r>
              <w:rPr/>
              <w:t xml:space="preserve">,</w:t>
            </w:r>
            <w:hyperlink r:id="rId73" w:history="1">
              <w:r>
                <w:rPr>
                  <w:color w:val="#410a8c"/>
                  <w:u w:val="single"/>
                </w:rPr>
                <w:t xml:space="preserve">Abel Kouvouama</w:t>
              </w:r>
            </w:hyperlink>
          </w:p>
          <w:p>
            <w:pPr/>
            <w:r>
              <w:rPr>
                <w:i w:val="1"/>
                <w:iCs w:val="1"/>
              </w:rPr>
              <w:t xml:space="preserve">Vivre à Brazzaville. Modernité et crise au quotidien</w:t>
            </w:r>
            <w:r>
              <w:rPr/>
              <w:t xml:space="preserve">, , 1998, 2-86537-856-X</w:t>
            </w:r>
          </w:p>
          <w:p>
            <w:pPr/>
            <w:r>
              <w:rPr/>
              <w:t xml:space="preserve">Chapitre d'ouvrage</w:t>
            </w:r>
          </w:p>
          <w:p>
            <w:pPr/>
            <w:hyperlink r:id="rId72" w:history="1">
              <w:r>
                <w:rPr>
                  <w:color w:val="#410a8c"/>
                  <w:u w:val="single"/>
                </w:rPr>
                <w:t xml:space="preserve">hal-04599965v1</w:t>
              </w:r>
            </w:hyperlink>
          </w:p>
        </w:tc>
      </w:tr>
      <w:tr>
        <w:trPr/>
        <w:tc>
          <w:tcPr>
            <w:noWrap/>
          </w:tcPr>
          <w:p>
            <w:pPr>
              <w:spacing w:after="200"/>
            </w:pPr>
            <w:hyperlink r:id="rId74" w:history="1">
              <w:r>
                <w:rPr>
                  <w:color w:val="1e198e"/>
                  <w:b w:val="1"/>
                  <w:bCs w:val="1"/>
                  <w:u w:val="single"/>
                </w:rPr>
                <w:t xml:space="preserve">Espaces et lieux du tango : la geographie d'une danse, entre mythe et réalité</w:t>
              </w:r>
            </w:hyperlink>
          </w:p>
          <w:p>
            <w:pPr/>
            <w:hyperlink r:id="rId9" w:history="1">
              <w:r>
                <w:rPr>
                  <w:color w:val="#410a8c"/>
                  <w:u w:val="single"/>
                </w:rPr>
                <w:t xml:space="preserve">Christophe Apprill</w:t>
              </w:r>
            </w:hyperlink>
            <w:r>
              <w:rPr/>
              <w:t xml:space="preserve">,</w:t>
            </w:r>
            <w:hyperlink r:id="rId75" w:history="1">
              <w:r>
                <w:rPr>
                  <w:color w:val="#410a8c"/>
                  <w:u w:val="single"/>
                </w:rPr>
                <w:t xml:space="preserve">Elisabeth Dorier</w:t>
              </w:r>
            </w:hyperlink>
          </w:p>
          <w:p>
            <w:pPr/>
            <w:r>
              <w:rPr>
                <w:i w:val="1"/>
                <w:iCs w:val="1"/>
              </w:rPr>
              <w:t xml:space="preserve">Guillaud Dominique (ed.), Seysset M. (ed.), Walter Annie (ed.). Le voyage inachevé.. à Joël Bonnemaison. Paris (FRA) ; Paris : ORSTOM ; PRODIG</w:t>
            </w:r>
            <w:r>
              <w:rPr/>
              <w:t xml:space="preserve">, 1998, 2-7099-1424-7</w:t>
            </w:r>
          </w:p>
          <w:p>
            <w:pPr/>
            <w:r>
              <w:rPr/>
              <w:t xml:space="preserve">Chapitre d'ouvrage</w:t>
            </w:r>
          </w:p>
          <w:p>
            <w:pPr/>
            <w:hyperlink r:id="rId74" w:history="1">
              <w:r>
                <w:rPr>
                  <w:color w:val="#410a8c"/>
                  <w:u w:val="single"/>
                </w:rPr>
                <w:t xml:space="preserve">hal-03983842v1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Danse : La critique comme simulacre</w:t>
              </w:r>
            </w:hyperlink>
          </w:p>
          <w:p>
            <w:pPr/>
            <w:hyperlink r:id="rId9" w:history="1">
              <w:r>
                <w:rPr>
                  <w:color w:val="#410a8c"/>
                  <w:u w:val="single"/>
                </w:rPr>
                <w:t xml:space="preserve">Christophe Apprill</w:t>
              </w:r>
            </w:hyperlink>
          </w:p>
          <w:p>
            <w:pPr/>
            <w:r>
              <w:rPr/>
              <w:t xml:space="preserve">2023</w:t>
            </w:r>
          </w:p>
          <w:p>
            <w:pPr/>
            <w:r>
              <w:rPr/>
              <w:t xml:space="preserve">Pré-publication, Document de travail</w:t>
            </w:r>
          </w:p>
          <w:p>
            <w:pPr/>
            <w:hyperlink r:id="rId76" w:history="1">
              <w:r>
                <w:rPr>
                  <w:color w:val="#410a8c"/>
                  <w:u w:val="single"/>
                </w:rPr>
                <w:t xml:space="preserve">hal-04336750v1</w:t>
              </w:r>
            </w:hyperlink>
          </w:p>
        </w:tc>
      </w:tr>
      <w:tr>
        <w:trPr/>
        <w:tc>
          <w:tcPr>
            <w:noWrap/>
          </w:tcPr>
          <w:p>
            <w:pPr>
              <w:spacing w:after="200"/>
            </w:pPr>
            <w:hyperlink r:id="rId77" w:history="1">
              <w:r>
                <w:rPr>
                  <w:color w:val="1e198e"/>
                  <w:b w:val="1"/>
                  <w:bCs w:val="1"/>
                  <w:u w:val="single"/>
                </w:rPr>
                <w:t xml:space="preserve">Coco Velten par Yes we Camp. La médiation nouvelle est arrivée</w:t>
              </w:r>
            </w:hyperlink>
          </w:p>
          <w:p>
            <w:pPr/>
            <w:hyperlink r:id="rId9" w:history="1">
              <w:r>
                <w:rPr>
                  <w:color w:val="#410a8c"/>
                  <w:u w:val="single"/>
                </w:rPr>
                <w:t xml:space="preserve">Christophe Apprill</w:t>
              </w:r>
            </w:hyperlink>
          </w:p>
          <w:p>
            <w:pPr/>
            <w:r>
              <w:rPr/>
              <w:t xml:space="preserve">2018</w:t>
            </w:r>
          </w:p>
          <w:p>
            <w:pPr/>
            <w:r>
              <w:rPr/>
              <w:t xml:space="preserve">Pré-publication, Document de travail</w:t>
            </w:r>
          </w:p>
          <w:p>
            <w:pPr/>
            <w:hyperlink r:id="rId77" w:history="1">
              <w:r>
                <w:rPr>
                  <w:color w:val="#410a8c"/>
                  <w:u w:val="single"/>
                </w:rPr>
                <w:t xml:space="preserve">hal-01960549v1</w:t>
              </w:r>
            </w:hyperlink>
          </w:p>
        </w:tc>
      </w:tr>
      <w:tr>
        <w:trPr/>
        <w:tc>
          <w:tcPr>
            <w:noWrap/>
          </w:tcPr>
          <w:p>
            <w:pPr>
              <w:spacing w:after="200"/>
            </w:pPr>
            <w:hyperlink r:id="rId78"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t xml:space="preserve">2016</w:t>
            </w:r>
          </w:p>
          <w:p>
            <w:pPr/>
            <w:r>
              <w:rPr/>
              <w:t xml:space="preserve">Pré-publication, Document de travail</w:t>
            </w:r>
          </w:p>
          <w:p>
            <w:pPr/>
            <w:hyperlink r:id="rId78" w:history="1">
              <w:r>
                <w:rPr>
                  <w:color w:val="#410a8c"/>
                  <w:u w:val="single"/>
                </w:rPr>
                <w:t xml:space="preserve">hal-01360160v4</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Slow. Désir et désillusion</w:t>
              </w:r>
            </w:hyperlink>
          </w:p>
          <w:p>
            <w:pPr/>
            <w:hyperlink r:id="rId9" w:history="1">
              <w:r>
                <w:rPr>
                  <w:color w:val="#410a8c"/>
                  <w:u w:val="single"/>
                </w:rPr>
                <w:t xml:space="preserve">Christophe Apprill</w:t>
              </w:r>
            </w:hyperlink>
          </w:p>
          <w:p>
            <w:pPr/>
            <w:r>
              <w:rPr/>
              <w:t xml:space="preserve">L'Harmattan. , 2021, Univers de la danse, Emmanuelle Grivelet-Sonier, 978-2-343-23156-3</w:t>
            </w:r>
          </w:p>
          <w:p>
            <w:pPr/>
            <w:r>
              <w:rPr/>
              <w:t xml:space="preserve">Ouvrages</w:t>
            </w:r>
          </w:p>
          <w:p>
            <w:pPr/>
            <w:hyperlink r:id="rId79" w:history="1">
              <w:r>
                <w:rPr>
                  <w:color w:val="#410a8c"/>
                  <w:u w:val="single"/>
                </w:rPr>
                <w:t xml:space="preserve">hal-04005235v1</w:t>
              </w:r>
            </w:hyperlink>
          </w:p>
        </w:tc>
      </w:tr>
      <w:tr>
        <w:trPr/>
        <w:tc>
          <w:tcPr>
            <w:noWrap/>
          </w:tcPr>
          <w:p>
            <w:pPr>
              <w:spacing w:after="200"/>
            </w:pPr>
            <w:hyperlink r:id="rId80" w:history="1">
              <w:r>
                <w:rPr>
                  <w:color w:val="1e198e"/>
                  <w:b w:val="1"/>
                  <w:bCs w:val="1"/>
                  <w:u w:val="single"/>
                </w:rPr>
                <w:t xml:space="preserve">Lives in Music Mobility and Change in a Global Context</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r>
              <w:rPr/>
              <w:t xml:space="preserve">,</w:t>
            </w:r>
            <w:hyperlink r:id="rId51" w:history="1">
              <w:r>
                <w:rPr>
                  <w:color w:val="#410a8c"/>
                  <w:u w:val="single"/>
                </w:rPr>
                <w:t xml:space="preserve">Kali Argyriadis</w:t>
              </w:r>
            </w:hyperlink>
            <w:r>
              <w:rPr/>
              <w:t xml:space="preserve">,</w:t>
            </w:r>
            <w:hyperlink r:id="rId50" w:history="1">
              <w:r>
                <w:rPr>
                  <w:color w:val="#410a8c"/>
                  <w:u w:val="single"/>
                </w:rPr>
                <w:t xml:space="preserve">Nicolas Puig</w:t>
              </w:r>
            </w:hyperlink>
            <w:r>
              <w:rPr/>
              <w:t xml:space="preserve">,</w:t>
            </w:r>
            <w:hyperlink r:id="rId81" w:history="1">
              <w:r>
                <w:rPr>
                  <w:color w:val="#410a8c"/>
                  <w:u w:val="single"/>
                </w:rPr>
                <w:t xml:space="preserve">Gabriel Segré</w:t>
              </w:r>
            </w:hyperlink>
            <w:r>
              <w:rPr/>
              <w:t xml:space="preserve">et al.</w:t>
            </w:r>
          </w:p>
          <w:p>
            <w:pPr/>
            <w:r>
              <w:rPr/>
              <w:t xml:space="preserve">Routledge. , 2020, 9781032238074</w:t>
            </w:r>
          </w:p>
          <w:p>
            <w:pPr/>
            <w:r>
              <w:rPr/>
              <w:t xml:space="preserve">Ouvrages</w:t>
            </w:r>
          </w:p>
          <w:p>
            <w:pPr/>
            <w:hyperlink r:id="rId80" w:history="1">
              <w:r>
                <w:rPr>
                  <w:color w:val="#410a8c"/>
                  <w:u w:val="single"/>
                </w:rPr>
                <w:t xml:space="preserve">hal-04005939v1</w:t>
              </w:r>
            </w:hyperlink>
          </w:p>
        </w:tc>
      </w:tr>
      <w:tr>
        <w:trPr/>
        <w:tc>
          <w:tcPr>
            <w:noWrap/>
          </w:tcPr>
          <w:p>
            <w:pPr>
              <w:spacing w:after="200"/>
            </w:pPr>
            <w:hyperlink r:id="rId82" w:history="1">
              <w:r>
                <w:rPr>
                  <w:color w:val="1e198e"/>
                  <w:b w:val="1"/>
                  <w:bCs w:val="1"/>
                  <w:u w:val="single"/>
                </w:rPr>
                <w:t xml:space="preserve">Lives in Music</w:t>
              </w:r>
            </w:hyperlink>
          </w:p>
          <w:p>
            <w:pPr/>
            <w:hyperlink r:id="rId20" w:history="1">
              <w:r>
                <w:rPr>
                  <w:color w:val="#410a8c"/>
                  <w:u w:val="single"/>
                </w:rPr>
                <w:t xml:space="preserve">Sara Le Menestrel</w:t>
              </w:r>
            </w:hyperlink>
            <w:r>
              <w:rPr/>
              <w:t xml:space="preserve">,</w:t>
            </w:r>
            <w:hyperlink r:id="rId9" w:history="1">
              <w:r>
                <w:rPr>
                  <w:color w:val="#410a8c"/>
                  <w:u w:val="single"/>
                </w:rPr>
                <w:t xml:space="preserve">Christophe Apprill</w:t>
              </w:r>
            </w:hyperlink>
            <w:r>
              <w:rPr/>
              <w:t xml:space="preserve">,</w:t>
            </w:r>
            <w:hyperlink r:id="rId51" w:history="1">
              <w:r>
                <w:rPr>
                  <w:color w:val="#410a8c"/>
                  <w:u w:val="single"/>
                </w:rPr>
                <w:t xml:space="preserve">Kali Argyriadis</w:t>
              </w:r>
            </w:hyperlink>
            <w:r>
              <w:rPr/>
              <w:t xml:space="preserve">,</w:t>
            </w:r>
            <w:hyperlink r:id="rId55" w:history="1">
              <w:r>
                <w:rPr>
                  <w:color w:val="#410a8c"/>
                  <w:u w:val="single"/>
                </w:rPr>
                <w:t xml:space="preserve">Julien Mallet</w:t>
              </w:r>
            </w:hyperlink>
            <w:r>
              <w:rPr/>
              <w:t xml:space="preserve">,</w:t>
            </w:r>
            <w:hyperlink r:id="rId50" w:history="1">
              <w:r>
                <w:rPr>
                  <w:color w:val="#410a8c"/>
                  <w:u w:val="single"/>
                </w:rPr>
                <w:t xml:space="preserve">Nicolas Puig</w:t>
              </w:r>
            </w:hyperlink>
            <w:r>
              <w:rPr/>
              <w:t xml:space="preserve">et al.</w:t>
            </w:r>
          </w:p>
          <w:p>
            <w:pPr/>
            <w:r>
              <w:rPr/>
              <w:t xml:space="preserve">Routledge, 1, 2020, 9780429434204. </w:t>
            </w:r>
            <w:hyperlink r:id="rId83" w:history="1">
              <w:r>
                <w:rPr>
                  <w:color w:val="#410a8c"/>
                  <w:u w:val="single"/>
                </w:rPr>
                <w:t xml:space="preserve">⟨10.4324/9780429434204⟩</w:t>
              </w:r>
            </w:hyperlink>
          </w:p>
          <w:p>
            <w:pPr/>
            <w:r>
              <w:rPr/>
              <w:t xml:space="preserve">Ouvrages</w:t>
            </w:r>
          </w:p>
          <w:p>
            <w:pPr/>
            <w:hyperlink r:id="rId82" w:history="1">
              <w:r>
                <w:rPr>
                  <w:color w:val="#410a8c"/>
                  <w:u w:val="single"/>
                </w:rPr>
                <w:t xml:space="preserve">hal-04341954v1</w:t>
              </w:r>
            </w:hyperlink>
          </w:p>
        </w:tc>
      </w:tr>
      <w:tr>
        <w:trPr/>
        <w:tc>
          <w:tcPr>
            <w:noWrap/>
          </w:tcPr>
          <w:p>
            <w:pPr>
              <w:spacing w:after="200"/>
            </w:pPr>
            <w:hyperlink r:id="rId84" w:history="1">
              <w:r>
                <w:rPr>
                  <w:color w:val="1e198e"/>
                  <w:b w:val="1"/>
                  <w:bCs w:val="1"/>
                  <w:u w:val="single"/>
                </w:rPr>
                <w:t xml:space="preserve">Les mondes du bal</w:t>
              </w:r>
            </w:hyperlink>
          </w:p>
          <w:p>
            <w:pPr/>
            <w:hyperlink r:id="rId9" w:history="1">
              <w:r>
                <w:rPr>
                  <w:color w:val="#410a8c"/>
                  <w:u w:val="single"/>
                </w:rPr>
                <w:t xml:space="preserve">Christophe Apprill</w:t>
              </w:r>
            </w:hyperlink>
          </w:p>
          <w:p>
            <w:pPr/>
            <w:r>
              <w:rPr/>
              <w:t xml:space="preserve">Presses de Paris Nanterre. , 2018, Ethnographies plurielles, Anne Monjaret; Philippe Combessie, 978-2-84016-326-8</w:t>
            </w:r>
          </w:p>
          <w:p>
            <w:pPr/>
            <w:r>
              <w:rPr/>
              <w:t xml:space="preserve">Ouvrages</w:t>
            </w:r>
          </w:p>
          <w:p>
            <w:pPr/>
            <w:hyperlink r:id="rId84" w:history="1">
              <w:r>
                <w:rPr>
                  <w:color w:val="#410a8c"/>
                  <w:u w:val="single"/>
                </w:rPr>
                <w:t xml:space="preserve">hal-04006047v1</w:t>
              </w:r>
            </w:hyperlink>
          </w:p>
        </w:tc>
      </w:tr>
      <w:tr>
        <w:trPr/>
        <w:tc>
          <w:tcPr>
            <w:noWrap/>
          </w:tcPr>
          <w:p>
            <w:pPr>
              <w:spacing w:after="200"/>
            </w:pPr>
            <w:hyperlink r:id="rId85" w:history="1">
              <w:r>
                <w:rPr>
                  <w:color w:val="1e198e"/>
                  <w:b w:val="1"/>
                  <w:bCs w:val="1"/>
                  <w:u w:val="single"/>
                </w:rPr>
                <w:t xml:space="preserve">Le goût du corps</w:t>
              </w:r>
            </w:hyperlink>
          </w:p>
          <w:p>
            <w:pPr/>
            <w:hyperlink r:id="rId9" w:history="1">
              <w:r>
                <w:rPr>
                  <w:color w:val="#410a8c"/>
                  <w:u w:val="single"/>
                </w:rPr>
                <w:t xml:space="preserve">Christophe Apprill</w:t>
              </w:r>
            </w:hyperlink>
          </w:p>
          <w:p>
            <w:pPr/>
            <w:hyperlink r:id="rId86" w:history="1">
              <w:r>
                <w:rPr>
                  <w:color w:val="#410a8c"/>
                  <w:u w:val="single"/>
                </w:rPr>
                <w:t xml:space="preserve">Mercure de France</w:t>
              </w:r>
            </w:hyperlink>
            <w:r>
              <w:rPr/>
              <w:t xml:space="preserve">, 2017, Le goût de, 9782715243873</w:t>
            </w:r>
          </w:p>
          <w:p>
            <w:pPr/>
            <w:r>
              <w:rPr/>
              <w:t xml:space="preserve">Ouvrages</w:t>
            </w:r>
          </w:p>
          <w:p>
            <w:pPr/>
            <w:hyperlink r:id="rId85" w:history="1">
              <w:r>
                <w:rPr>
                  <w:color w:val="#410a8c"/>
                  <w:u w:val="single"/>
                </w:rPr>
                <w:t xml:space="preserve">hal-04006078v1</w:t>
              </w:r>
            </w:hyperlink>
          </w:p>
        </w:tc>
      </w:tr>
      <w:tr>
        <w:trPr/>
        <w:tc>
          <w:tcPr>
            <w:noWrap/>
          </w:tcPr>
          <w:p>
            <w:pPr>
              <w:spacing w:after="200"/>
            </w:pPr>
            <w:hyperlink r:id="rId87" w:history="1">
              <w:r>
                <w:rPr>
                  <w:color w:val="1e198e"/>
                  <w:b w:val="1"/>
                  <w:bCs w:val="1"/>
                  <w:u w:val="single"/>
                </w:rPr>
                <w:t xml:space="preserve">L'enseignement des danses du monde et des danses traditionnelles</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r>
              <w:rPr/>
              <w:t xml:space="preserve">,</w:t>
            </w:r>
            <w:hyperlink r:id="rId89" w:history="1">
              <w:r>
                <w:rPr>
                  <w:color w:val="#410a8c"/>
                  <w:u w:val="single"/>
                </w:rPr>
                <w:t xml:space="preserve">Maud Nicolas-Daniel</w:t>
              </w:r>
            </w:hyperlink>
          </w:p>
          <w:p>
            <w:pPr/>
            <w:hyperlink r:id="rId90" w:history="1">
              <w:r>
                <w:rPr>
                  <w:color w:val="#410a8c"/>
                  <w:u w:val="single"/>
                </w:rPr>
                <w:t xml:space="preserve">L'Harmattan</w:t>
              </w:r>
            </w:hyperlink>
            <w:r>
              <w:rPr/>
              <w:t xml:space="preserve">, 2013, Logiques sociales - Etudes culturelles, Bruno Pequignot, 978-2-336-29292-2</w:t>
            </w:r>
          </w:p>
          <w:p>
            <w:pPr/>
            <w:r>
              <w:rPr/>
              <w:t xml:space="preserve">Ouvrages</w:t>
            </w:r>
          </w:p>
          <w:p>
            <w:pPr/>
            <w:hyperlink r:id="rId87" w:history="1">
              <w:r>
                <w:rPr>
                  <w:color w:val="#410a8c"/>
                  <w:u w:val="single"/>
                </w:rPr>
                <w:t xml:space="preserve">hal-01634723v1</w:t>
              </w:r>
            </w:hyperlink>
          </w:p>
        </w:tc>
      </w:tr>
      <w:tr>
        <w:trPr/>
        <w:tc>
          <w:tcPr>
            <w:noWrap/>
          </w:tcPr>
          <w:p>
            <w:pPr>
              <w:spacing w:after="200"/>
            </w:pPr>
            <w:hyperlink r:id="rId91" w:history="1">
              <w:r>
                <w:rPr>
                  <w:color w:val="1e198e"/>
                  <w:b w:val="1"/>
                  <w:bCs w:val="1"/>
                  <w:u w:val="single"/>
                </w:rPr>
                <w:t xml:space="preserve">Les Audaces du tango. Petites variations sur la danse et la sensualité</w:t>
              </w:r>
            </w:hyperlink>
          </w:p>
          <w:p>
            <w:pPr/>
            <w:hyperlink r:id="rId9" w:history="1">
              <w:r>
                <w:rPr>
                  <w:color w:val="#410a8c"/>
                  <w:u w:val="single"/>
                </w:rPr>
                <w:t xml:space="preserve">Christophe Apprill</w:t>
              </w:r>
            </w:hyperlink>
          </w:p>
          <w:p>
            <w:pPr/>
            <w:hyperlink r:id="rId92" w:history="1">
              <w:r>
                <w:rPr>
                  <w:color w:val="#410a8c"/>
                  <w:u w:val="single"/>
                </w:rPr>
                <w:t xml:space="preserve">Transboréal</w:t>
              </w:r>
            </w:hyperlink>
            <w:r>
              <w:rPr/>
              <w:t xml:space="preserve">, 2012, Petite philosophie du voyage, Emeric Fisset, 978-2-36157-233-4</w:t>
            </w:r>
          </w:p>
          <w:p>
            <w:pPr/>
            <w:r>
              <w:rPr/>
              <w:t xml:space="preserve">Ouvrages</w:t>
            </w:r>
          </w:p>
          <w:p>
            <w:pPr/>
            <w:hyperlink r:id="rId91" w:history="1">
              <w:r>
                <w:rPr>
                  <w:color w:val="#410a8c"/>
                  <w:u w:val="single"/>
                </w:rPr>
                <w:t xml:space="preserve">hal-04006064v1</w:t>
              </w:r>
            </w:hyperlink>
          </w:p>
        </w:tc>
      </w:tr>
      <w:tr>
        <w:trPr/>
        <w:tc>
          <w:tcPr>
            <w:noWrap/>
          </w:tcPr>
          <w:p>
            <w:pPr>
              <w:spacing w:after="200"/>
            </w:pPr>
            <w:hyperlink r:id="rId93" w:history="1">
              <w:r>
                <w:rPr>
                  <w:color w:val="1e198e"/>
                  <w:b w:val="1"/>
                  <w:bCs w:val="1"/>
                  <w:u w:val="single"/>
                </w:rPr>
                <w:t xml:space="preserve">Tango - Le couple, le bal et la scène</w:t>
              </w:r>
            </w:hyperlink>
          </w:p>
          <w:p>
            <w:pPr/>
            <w:hyperlink r:id="rId9" w:history="1">
              <w:r>
                <w:rPr>
                  <w:color w:val="#410a8c"/>
                  <w:u w:val="single"/>
                </w:rPr>
                <w:t xml:space="preserve">Christophe Apprill</w:t>
              </w:r>
            </w:hyperlink>
          </w:p>
          <w:p>
            <w:pPr/>
            <w:hyperlink r:id="rId94" w:history="1">
              <w:r>
                <w:rPr>
                  <w:color w:val="#410a8c"/>
                  <w:u w:val="single"/>
                </w:rPr>
                <w:t xml:space="preserve">Autrement</w:t>
              </w:r>
            </w:hyperlink>
            <w:r>
              <w:rPr/>
              <w:t xml:space="preserve">, 2007, Mutations, 978-2-7467-0987-4</w:t>
            </w:r>
          </w:p>
          <w:p>
            <w:pPr/>
            <w:r>
              <w:rPr/>
              <w:t xml:space="preserve">Ouvrages</w:t>
            </w:r>
          </w:p>
          <w:p>
            <w:pPr/>
            <w:hyperlink r:id="rId93" w:history="1">
              <w:r>
                <w:rPr>
                  <w:color w:val="#410a8c"/>
                  <w:u w:val="single"/>
                </w:rPr>
                <w:t xml:space="preserve">hal-04006017v1</w:t>
              </w:r>
            </w:hyperlink>
          </w:p>
        </w:tc>
      </w:tr>
      <w:tr>
        <w:trPr/>
        <w:tc>
          <w:tcPr>
            <w:noWrap/>
          </w:tcPr>
          <w:p>
            <w:pPr>
              <w:spacing w:after="200"/>
            </w:pPr>
            <w:hyperlink r:id="rId95" w:history="1">
              <w:r>
                <w:rPr>
                  <w:color w:val="1e198e"/>
                  <w:b w:val="1"/>
                  <w:bCs w:val="1"/>
                  <w:u w:val="single"/>
                </w:rPr>
                <w:t xml:space="preserve">Sociologie des danses de couple</w:t>
              </w:r>
            </w:hyperlink>
          </w:p>
          <w:p>
            <w:pPr/>
            <w:hyperlink r:id="rId9" w:history="1">
              <w:r>
                <w:rPr>
                  <w:color w:val="#410a8c"/>
                  <w:u w:val="single"/>
                </w:rPr>
                <w:t xml:space="preserve">Christophe Apprill</w:t>
              </w:r>
            </w:hyperlink>
          </w:p>
          <w:p>
            <w:pPr/>
            <w:r>
              <w:rPr/>
              <w:t xml:space="preserve">L'Harmattan. , 2006, Logiques sociales - Musique et champ social, Anne-Marie Green, 2-7475-9795-4</w:t>
            </w:r>
          </w:p>
          <w:p>
            <w:pPr/>
            <w:r>
              <w:rPr/>
              <w:t xml:space="preserve">Ouvrages</w:t>
            </w:r>
          </w:p>
          <w:p>
            <w:pPr/>
            <w:hyperlink r:id="rId95" w:history="1">
              <w:r>
                <w:rPr>
                  <w:color w:val="#410a8c"/>
                  <w:u w:val="single"/>
                </w:rPr>
                <w:t xml:space="preserve">hal-04006170v1</w:t>
              </w:r>
            </w:hyperlink>
          </w:p>
        </w:tc>
      </w:tr>
      <w:tr>
        <w:trPr/>
        <w:tc>
          <w:tcPr>
            <w:noWrap/>
          </w:tcPr>
          <w:p>
            <w:pPr>
              <w:spacing w:after="200"/>
            </w:pPr>
            <w:hyperlink r:id="rId96" w:history="1">
              <w:r>
                <w:rPr>
                  <w:color w:val="1e198e"/>
                  <w:b w:val="1"/>
                  <w:bCs w:val="1"/>
                  <w:u w:val="single"/>
                </w:rPr>
                <w:t xml:space="preserve">Le tango argentin en France</w:t>
              </w:r>
            </w:hyperlink>
          </w:p>
          <w:p>
            <w:pPr/>
            <w:hyperlink r:id="rId9" w:history="1">
              <w:r>
                <w:rPr>
                  <w:color w:val="#410a8c"/>
                  <w:u w:val="single"/>
                </w:rPr>
                <w:t xml:space="preserve">Christophe Apprill</w:t>
              </w:r>
            </w:hyperlink>
          </w:p>
          <w:p>
            <w:pPr/>
            <w:r>
              <w:rPr/>
              <w:t xml:space="preserve">Anthropos-Economica. , 1998, Anthropologie, 2717835148</w:t>
            </w:r>
          </w:p>
          <w:p>
            <w:pPr/>
            <w:r>
              <w:rPr/>
              <w:t xml:space="preserve">Ouvrages</w:t>
            </w:r>
          </w:p>
          <w:p>
            <w:pPr/>
            <w:hyperlink r:id="rId96" w:history="1">
              <w:r>
                <w:rPr>
                  <w:color w:val="#410a8c"/>
                  <w:u w:val="single"/>
                </w:rPr>
                <w:t xml:space="preserve">hal-04006107v1</w:t>
              </w:r>
            </w:hyperlink>
          </w:p>
        </w:tc>
      </w:tr>
      <w:tr>
        <w:trPr/>
        <w:tc>
          <w:tcPr>
            <w:noWrap/>
          </w:tcPr>
          <w:p>
            <w:pPr>
              <w:spacing w:after="200"/>
            </w:pPr>
            <w:hyperlink r:id="rId97" w:history="1">
              <w:r>
                <w:rPr>
                  <w:color w:val="1e198e"/>
                  <w:b w:val="1"/>
                  <w:bCs w:val="1"/>
                  <w:u w:val="single"/>
                </w:rPr>
                <w:t xml:space="preserve">Vivre à Brazzaville. Modernité et crise au quotidien</w:t>
              </w:r>
            </w:hyperlink>
          </w:p>
          <w:p>
            <w:pPr/>
            <w:hyperlink r:id="rId75" w:history="1">
              <w:r>
                <w:rPr>
                  <w:color w:val="#410a8c"/>
                  <w:u w:val="single"/>
                </w:rPr>
                <w:t xml:space="preserve">Elisabeth Dorier</w:t>
              </w:r>
            </w:hyperlink>
            <w:r>
              <w:rPr/>
              <w:t xml:space="preserve">,</w:t>
            </w:r>
            <w:hyperlink r:id="rId73" w:history="1">
              <w:r>
                <w:rPr>
                  <w:color w:val="#410a8c"/>
                  <w:u w:val="single"/>
                </w:rPr>
                <w:t xml:space="preserve">Abel Kouvouama</w:t>
              </w:r>
            </w:hyperlink>
            <w:r>
              <w:rPr/>
              <w:t xml:space="preserve">,</w:t>
            </w:r>
            <w:hyperlink r:id="rId9" w:history="1">
              <w:r>
                <w:rPr>
                  <w:color w:val="#410a8c"/>
                  <w:u w:val="single"/>
                </w:rPr>
                <w:t xml:space="preserve">Christophe Apprill</w:t>
              </w:r>
            </w:hyperlink>
          </w:p>
          <w:p>
            <w:pPr/>
            <w:r>
              <w:rPr/>
              <w:t xml:space="preserve">karthala, 1998, 9782865378562</w:t>
            </w:r>
          </w:p>
          <w:p>
            <w:pPr/>
            <w:r>
              <w:rPr/>
              <w:t xml:space="preserve">Ouvrages</w:t>
            </w:r>
          </w:p>
          <w:p>
            <w:pPr/>
            <w:hyperlink r:id="rId97" w:history="1">
              <w:r>
                <w:rPr>
                  <w:color w:val="#410a8c"/>
                  <w:u w:val="single"/>
                </w:rPr>
                <w:t xml:space="preserve">hal-04113743v1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joies du camping au prisme des professionnels de l’hébergement de plein air</w:t>
              </w:r>
            </w:hyperlink>
          </w:p>
          <w:p>
            <w:pPr/>
            <w:hyperlink r:id="rId9" w:history="1">
              <w:r>
                <w:rPr>
                  <w:color w:val="#410a8c"/>
                  <w:u w:val="single"/>
                </w:rPr>
                <w:t xml:space="preserve">Christophe Apprill</w:t>
              </w:r>
            </w:hyperlink>
          </w:p>
          <w:p>
            <w:pPr/>
            <w:r>
              <w:rPr/>
              <w:t xml:space="preserve">[Rapport de recherche] Natour. 2016</w:t>
            </w:r>
          </w:p>
          <w:p>
            <w:pPr/>
            <w:r>
              <w:rPr/>
              <w:t xml:space="preserve">Rapport</w:t>
            </w:r>
            <w:r>
              <w:rPr/>
              <w:t xml:space="preserve"> (rapport de recherche)</w:t>
            </w:r>
          </w:p>
          <w:p>
            <w:pPr/>
            <w:hyperlink r:id="rId98" w:history="1">
              <w:r>
                <w:rPr>
                  <w:color w:val="#410a8c"/>
                  <w:u w:val="single"/>
                </w:rPr>
                <w:t xml:space="preserve">hal-01360199v1</w:t>
              </w:r>
            </w:hyperlink>
          </w:p>
        </w:tc>
      </w:tr>
      <w:tr>
        <w:trPr/>
        <w:tc>
          <w:tcPr>
            <w:noWrap/>
          </w:tcPr>
          <w:p>
            <w:pPr>
              <w:spacing w:after="200"/>
            </w:pPr>
            <w:hyperlink r:id="rId99" w:history="1">
              <w:r>
                <w:rPr>
                  <w:color w:val="1e198e"/>
                  <w:b w:val="1"/>
                  <w:bCs w:val="1"/>
                  <w:u w:val="single"/>
                </w:rPr>
                <w:t xml:space="preserve">De Mer à l’Océan. L’itinérance des cyclistes en val de Loire</w:t>
              </w:r>
            </w:hyperlink>
          </w:p>
          <w:p>
            <w:pPr/>
            <w:hyperlink r:id="rId9" w:history="1">
              <w:r>
                <w:rPr>
                  <w:color w:val="#410a8c"/>
                  <w:u w:val="single"/>
                </w:rPr>
                <w:t xml:space="preserve">Christophe Apprill</w:t>
              </w:r>
            </w:hyperlink>
          </w:p>
          <w:p>
            <w:pPr/>
            <w:r>
              <w:rPr/>
              <w:t xml:space="preserve">[Rapport de recherche] Imagitour. 2016</w:t>
            </w:r>
          </w:p>
          <w:p>
            <w:pPr/>
            <w:r>
              <w:rPr/>
              <w:t xml:space="preserve">Rapport</w:t>
            </w:r>
            <w:r>
              <w:rPr/>
              <w:t xml:space="preserve"> (rapport de recherche)</w:t>
            </w:r>
          </w:p>
          <w:p>
            <w:pPr/>
            <w:hyperlink r:id="rId99" w:history="1">
              <w:r>
                <w:rPr>
                  <w:color w:val="#410a8c"/>
                  <w:u w:val="single"/>
                </w:rPr>
                <w:t xml:space="preserve">hal-01360286v1</w:t>
              </w:r>
            </w:hyperlink>
          </w:p>
        </w:tc>
      </w:tr>
      <w:tr>
        <w:trPr/>
        <w:tc>
          <w:tcPr>
            <w:noWrap/>
          </w:tcPr>
          <w:p>
            <w:pPr>
              <w:spacing w:after="200"/>
            </w:pPr>
            <w:hyperlink r:id="rId100" w:history="1">
              <w:r>
                <w:rPr>
                  <w:color w:val="1e198e"/>
                  <w:b w:val="1"/>
                  <w:bCs w:val="1"/>
                  <w:u w:val="single"/>
                </w:rPr>
                <w:t xml:space="preserve">Les conditions de l'encadrement professionnel des pratiques de danse Hip-Hop</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p>
          <w:p>
            <w:pPr/>
            <w:r>
              <w:rPr/>
              <w:t xml:space="preserve">Ecole des Hautes Etudes en Sciences Sociales (EHESS) Marseille. 2003</w:t>
            </w:r>
          </w:p>
          <w:p>
            <w:pPr/>
            <w:r>
              <w:rPr/>
              <w:t xml:space="preserve">Rapport</w:t>
            </w:r>
          </w:p>
          <w:p>
            <w:pPr/>
            <w:hyperlink r:id="rId100" w:history="1">
              <w:r>
                <w:rPr>
                  <w:color w:val="#410a8c"/>
                  <w:u w:val="single"/>
                </w:rPr>
                <w:t xml:space="preserve">hal-03983448v1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notion d’incorporation dans les théories du corps en danse</w:t>
              </w:r>
            </w:hyperlink>
          </w:p>
          <w:p>
            <w:pPr/>
            <w:hyperlink r:id="rId9" w:history="1">
              <w:r>
                <w:rPr>
                  <w:color w:val="#410a8c"/>
                  <w:u w:val="single"/>
                </w:rPr>
                <w:t xml:space="preserve">Christophe Apprill</w:t>
              </w:r>
            </w:hyperlink>
          </w:p>
          <w:p>
            <w:pPr/>
            <w:r>
              <w:rPr>
                <w:i w:val="1"/>
                <w:iCs w:val="1"/>
              </w:rPr>
              <w:t xml:space="preserve">Repenser pratique et théorie Colloque International de Recherche en Dance</w:t>
            </w:r>
            <w:r>
              <w:rPr/>
              <w:t xml:space="preserve">, Society of Dance History Scholars.- Centre national de la danse, Jun 2007, Paris, France</w:t>
            </w:r>
          </w:p>
          <w:p>
            <w:pPr/>
            <w:r>
              <w:rPr/>
              <w:t xml:space="preserve">Communication dans un congrès</w:t>
            </w:r>
          </w:p>
          <w:p>
            <w:pPr/>
            <w:hyperlink r:id="rId101" w:history="1">
              <w:r>
                <w:rPr>
                  <w:color w:val="#410a8c"/>
                  <w:u w:val="single"/>
                </w:rPr>
                <w:t xml:space="preserve">hal-01396408v2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591v1" TargetMode="External"/><Relationship Id="rId9" Type="http://schemas.openxmlformats.org/officeDocument/2006/relationships/hyperlink" Target="https://hal.science/search/index/?q=*&amp;authFullName_s=Christophe Apprill" TargetMode="External"/><Relationship Id="rId10" Type="http://schemas.openxmlformats.org/officeDocument/2006/relationships/hyperlink" Target="https://hal.science/search/index/?q=*&amp;authFullName_s=Yves Favrega" TargetMode="External"/><Relationship Id="rId11" Type="http://schemas.openxmlformats.org/officeDocument/2006/relationships/hyperlink" Target="https://hal.science/hal-04919367v1" TargetMode="External"/><Relationship Id="rId12" Type="http://schemas.openxmlformats.org/officeDocument/2006/relationships/hyperlink" Target="https://hal.science/hal-04589850v1" TargetMode="External"/><Relationship Id="rId13" Type="http://schemas.openxmlformats.org/officeDocument/2006/relationships/hyperlink" Target="https://hal.science/hal-04005217v2" TargetMode="External"/><Relationship Id="rId14" Type="http://schemas.openxmlformats.org/officeDocument/2006/relationships/hyperlink" Target="https://hal.science/hal-03983884v2" TargetMode="External"/><Relationship Id="rId15" Type="http://schemas.openxmlformats.org/officeDocument/2006/relationships/hyperlink" Target="https://hal.science/hal-04180348v1" TargetMode="External"/><Relationship Id="rId16" Type="http://schemas.openxmlformats.org/officeDocument/2006/relationships/hyperlink" Target="https://hal.science/hal-04006491v1" TargetMode="External"/><Relationship Id="rId17" Type="http://schemas.openxmlformats.org/officeDocument/2006/relationships/hyperlink" Target="https://dx.doi.org/10.4000/danse.3573" TargetMode="External"/><Relationship Id="rId18" Type="http://schemas.openxmlformats.org/officeDocument/2006/relationships/hyperlink" Target="https://hal.science/hal-04919598v1" TargetMode="External"/><Relationship Id="rId19" Type="http://schemas.openxmlformats.org/officeDocument/2006/relationships/hyperlink" Target="https://hal.science/hal-04024514v1" TargetMode="External"/><Relationship Id="rId20" Type="http://schemas.openxmlformats.org/officeDocument/2006/relationships/hyperlink" Target="https://hal.science/search/index/?q=*&amp;authFullName_s=Sara Le Menestrel" TargetMode="External"/><Relationship Id="rId21" Type="http://schemas.openxmlformats.org/officeDocument/2006/relationships/hyperlink" Target="https://hal.science/hal-03983878v1" TargetMode="External"/><Relationship Id="rId22" Type="http://schemas.openxmlformats.org/officeDocument/2006/relationships/hyperlink" Target="https://dx.doi.org/10.3917/autr.078.0145" TargetMode="External"/><Relationship Id="rId23" Type="http://schemas.openxmlformats.org/officeDocument/2006/relationships/hyperlink" Target="https://hal.science/hal-04006419v1" TargetMode="External"/><Relationship Id="rId24" Type="http://schemas.openxmlformats.org/officeDocument/2006/relationships/hyperlink" Target="https://dx.doi.org/10.4000/gc.4236" TargetMode="External"/><Relationship Id="rId25" Type="http://schemas.openxmlformats.org/officeDocument/2006/relationships/hyperlink" Target="https://hal.science/hal-03983462v1" TargetMode="External"/><Relationship Id="rId26" Type="http://schemas.openxmlformats.org/officeDocument/2006/relationships/hyperlink" Target="https://dx.doi.org/10.3917/ethn.123.0483" TargetMode="External"/><Relationship Id="rId27" Type="http://schemas.openxmlformats.org/officeDocument/2006/relationships/hyperlink" Target="https://hal.science/hal-03983866v1" TargetMode="External"/><Relationship Id="rId28" Type="http://schemas.openxmlformats.org/officeDocument/2006/relationships/hyperlink" Target="https://dx.doi.org/10.4000/volume.92" TargetMode="External"/><Relationship Id="rId29" Type="http://schemas.openxmlformats.org/officeDocument/2006/relationships/hyperlink" Target="https://hal.science/hal-03983880v1" TargetMode="External"/><Relationship Id="rId30" Type="http://schemas.openxmlformats.org/officeDocument/2006/relationships/hyperlink" Target="https://dx.doi.org/10.3917/reper.024.0029" TargetMode="External"/><Relationship Id="rId31" Type="http://schemas.openxmlformats.org/officeDocument/2006/relationships/hyperlink" Target="https://hal.science/hal-03983869v1" TargetMode="External"/><Relationship Id="rId32" Type="http://schemas.openxmlformats.org/officeDocument/2006/relationships/hyperlink" Target="https://hal.science/hal-03983858v1" TargetMode="External"/><Relationship Id="rId33" Type="http://schemas.openxmlformats.org/officeDocument/2006/relationships/hyperlink" Target="https://hal.science/hal-04853509v1" TargetMode="External"/><Relationship Id="rId34" Type="http://schemas.openxmlformats.org/officeDocument/2006/relationships/hyperlink" Target="https://hal.science/hal-05240403v1" TargetMode="External"/><Relationship Id="rId35" Type="http://schemas.openxmlformats.org/officeDocument/2006/relationships/hyperlink" Target="https://hal.science/hal-04025062v1" TargetMode="External"/><Relationship Id="rId36" Type="http://schemas.openxmlformats.org/officeDocument/2006/relationships/hyperlink" Target="https://hal.science/hal-04618325v1" TargetMode="External"/><Relationship Id="rId37" Type="http://schemas.openxmlformats.org/officeDocument/2006/relationships/hyperlink" Target="https://cnrs.hal.science/hal-04040110v1" TargetMode="External"/><Relationship Id="rId38" Type="http://schemas.openxmlformats.org/officeDocument/2006/relationships/hyperlink" Target="https://hal.science/hal-04853410v1" TargetMode="External"/><Relationship Id="rId39" Type="http://schemas.openxmlformats.org/officeDocument/2006/relationships/hyperlink" Target="https://hal.science/hal-04853389v1" TargetMode="External"/><Relationship Id="rId40" Type="http://schemas.openxmlformats.org/officeDocument/2006/relationships/hyperlink" Target="https://hal.science/hal-04545685v1" TargetMode="External"/><Relationship Id="rId41" Type="http://schemas.openxmlformats.org/officeDocument/2006/relationships/hyperlink" Target="https://hal.science/search/index/?q=*&amp;authFullName_s=Estelle Doehr" TargetMode="External"/><Relationship Id="rId42" Type="http://schemas.openxmlformats.org/officeDocument/2006/relationships/hyperlink" Target="https://www.cambridge.org/core/books/cambridge-companion-to-tango/3BC7F58C563B0BEA422B3BEB71DE1065" TargetMode="External"/><Relationship Id="rId43" Type="http://schemas.openxmlformats.org/officeDocument/2006/relationships/hyperlink" Target="https://dx.doi.org/10.1017/9781108974936.011" TargetMode="External"/><Relationship Id="rId44" Type="http://schemas.openxmlformats.org/officeDocument/2006/relationships/hyperlink" Target="https://hal.science/hal-04005233v1" TargetMode="External"/><Relationship Id="rId45" Type="http://schemas.openxmlformats.org/officeDocument/2006/relationships/hyperlink" Target="https://hal.science/hal-04223600v1" TargetMode="External"/><Relationship Id="rId46" Type="http://schemas.openxmlformats.org/officeDocument/2006/relationships/hyperlink" Target="https://www.riveneuve.com/catalogue/thomas-lebrun-composition-savante-et-culture-populaire-en-danse-contemporaine-et-vlan/" TargetMode="External"/><Relationship Id="rId47" Type="http://schemas.openxmlformats.org/officeDocument/2006/relationships/hyperlink" Target="https://dx.doi.org/10.4000/danse.1185" TargetMode="External"/><Relationship Id="rId48" Type="http://schemas.openxmlformats.org/officeDocument/2006/relationships/hyperlink" Target="https://hal.science/hal-03983886v1" TargetMode="External"/><Relationship Id="rId49" Type="http://schemas.openxmlformats.org/officeDocument/2006/relationships/hyperlink" Target="https://hal.science/hal-02906379v1" TargetMode="External"/><Relationship Id="rId50" Type="http://schemas.openxmlformats.org/officeDocument/2006/relationships/hyperlink" Target="https://hal.science/search/index/?q=*&amp;authFullName_s=Nicolas Puig" TargetMode="External"/><Relationship Id="rId51" Type="http://schemas.openxmlformats.org/officeDocument/2006/relationships/hyperlink" Target="https://hal.science/search/index/?q=*&amp;authFullName_s=Kali Argyriadis" TargetMode="External"/><Relationship Id="rId52" Type="http://schemas.openxmlformats.org/officeDocument/2006/relationships/hyperlink" Target="https://hal.science/search/index/?q=*&amp;authFullName_s=Gabriel S&#233;gr&#233;" TargetMode="External"/><Relationship Id="rId53" Type="http://schemas.openxmlformats.org/officeDocument/2006/relationships/hyperlink" Target="https://hal.science/search/index/?q=*&amp;authFullName_s=Guillaume Samson" TargetMode="External"/><Relationship Id="rId54" Type="http://schemas.openxmlformats.org/officeDocument/2006/relationships/hyperlink" Target="https://hal.science/hal-02906375v1" TargetMode="External"/><Relationship Id="rId55" Type="http://schemas.openxmlformats.org/officeDocument/2006/relationships/hyperlink" Target="https://hal.science/search/index/?q=*&amp;authFullName_s=Julien Mallet" TargetMode="External"/><Relationship Id="rId56" Type="http://schemas.openxmlformats.org/officeDocument/2006/relationships/hyperlink" Target="https://hal.science/search/index/?q=*&amp;authFullName_s=Sara Lemenestrel" TargetMode="External"/><Relationship Id="rId57" Type="http://schemas.openxmlformats.org/officeDocument/2006/relationships/hyperlink" Target="https://hal.science/hal-02906372v1" TargetMode="External"/><Relationship Id="rId58" Type="http://schemas.openxmlformats.org/officeDocument/2006/relationships/hyperlink" Target="https://www.routledge.com/Lives-in-Music-Mobility-and-Change-in-a-Global-Context/Menestrel/p/book/9781138358706" TargetMode="External"/><Relationship Id="rId59" Type="http://schemas.openxmlformats.org/officeDocument/2006/relationships/hyperlink" Target="https://hal.science/hal-03092464v1" TargetMode="External"/><Relationship Id="rId60" Type="http://schemas.openxmlformats.org/officeDocument/2006/relationships/hyperlink" Target="https://dx.doi.org/10.5771/9783968216478-79" TargetMode="External"/><Relationship Id="rId61" Type="http://schemas.openxmlformats.org/officeDocument/2006/relationships/hyperlink" Target="https://hal.science/hal-04006329v1" TargetMode="External"/><Relationship Id="rId62" Type="http://schemas.openxmlformats.org/officeDocument/2006/relationships/hyperlink" Target="https://hal.science/search/index/?q=*&amp;authFullName_s=Rolf Kaluweit" TargetMode="External"/><Relationship Id="rId63" Type="http://schemas.openxmlformats.org/officeDocument/2006/relationships/hyperlink" Target="https://hal.science/hal-04803310v1" TargetMode="External"/><Relationship Id="rId64" Type="http://schemas.openxmlformats.org/officeDocument/2006/relationships/hyperlink" Target="https://hal.science/hal-03983469v1" TargetMode="External"/><Relationship Id="rId65" Type="http://schemas.openxmlformats.org/officeDocument/2006/relationships/hyperlink" Target="https://www.editions-hermann.fr/livre/des-vies-en-musique-sara-lemenestrel" TargetMode="External"/><Relationship Id="rId66" Type="http://schemas.openxmlformats.org/officeDocument/2006/relationships/hyperlink" Target="https://hal.science/hal-03983873v1" TargetMode="External"/><Relationship Id="rId67" Type="http://schemas.openxmlformats.org/officeDocument/2006/relationships/hyperlink" Target="https://hal.science/hal-04006381v1" TargetMode="External"/><Relationship Id="rId68" Type="http://schemas.openxmlformats.org/officeDocument/2006/relationships/hyperlink" Target="https://hal.science/hal-04024506v1" TargetMode="External"/><Relationship Id="rId69" Type="http://schemas.openxmlformats.org/officeDocument/2006/relationships/hyperlink" Target="https://hal.science/hal-03983870v1" TargetMode="External"/><Relationship Id="rId70" Type="http://schemas.openxmlformats.org/officeDocument/2006/relationships/hyperlink" Target="https://epel-edition.fr/produit/heteros-discours-lieux-pratiques/" TargetMode="External"/><Relationship Id="rId71" Type="http://schemas.openxmlformats.org/officeDocument/2006/relationships/hyperlink" Target="https://hal.science/hal-04024496v1" TargetMode="External"/><Relationship Id="rId72" Type="http://schemas.openxmlformats.org/officeDocument/2006/relationships/hyperlink" Target="https://hal.science/hal-04599965v1" TargetMode="External"/><Relationship Id="rId73" Type="http://schemas.openxmlformats.org/officeDocument/2006/relationships/hyperlink" Target="https://hal.science/search/index/?q=*&amp;authFullName_s=Abel Kouvouama" TargetMode="External"/><Relationship Id="rId74" Type="http://schemas.openxmlformats.org/officeDocument/2006/relationships/hyperlink" Target="https://hal.science/hal-03983842v1" TargetMode="External"/><Relationship Id="rId75" Type="http://schemas.openxmlformats.org/officeDocument/2006/relationships/hyperlink" Target="https://hal.science/search/index/?q=*&amp;authFullName_s=Elisabeth Dorier" TargetMode="External"/><Relationship Id="rId76" Type="http://schemas.openxmlformats.org/officeDocument/2006/relationships/hyperlink" Target="https://hal.science/hal-04336750v1" TargetMode="External"/><Relationship Id="rId77" Type="http://schemas.openxmlformats.org/officeDocument/2006/relationships/hyperlink" Target="https://hal.science/hal-01960549v1" TargetMode="External"/><Relationship Id="rId78" Type="http://schemas.openxmlformats.org/officeDocument/2006/relationships/hyperlink" Target="https://hal.science/hal-01360160v4" TargetMode="External"/><Relationship Id="rId79" Type="http://schemas.openxmlformats.org/officeDocument/2006/relationships/hyperlink" Target="https://hal.science/hal-04005235v1" TargetMode="External"/><Relationship Id="rId80" Type="http://schemas.openxmlformats.org/officeDocument/2006/relationships/hyperlink" Target="https://hal.science/hal-04005939v1" TargetMode="External"/><Relationship Id="rId81" Type="http://schemas.openxmlformats.org/officeDocument/2006/relationships/hyperlink" Target="https://hal.science/search/index/?q=*&amp;authFullName_s=Gabriel Segr&#233;" TargetMode="External"/><Relationship Id="rId82" Type="http://schemas.openxmlformats.org/officeDocument/2006/relationships/hyperlink" Target="https://hal.science/hal-04341954v1" TargetMode="External"/><Relationship Id="rId83" Type="http://schemas.openxmlformats.org/officeDocument/2006/relationships/hyperlink" Target="https://dx.doi.org/10.4324/9780429434204" TargetMode="External"/><Relationship Id="rId84" Type="http://schemas.openxmlformats.org/officeDocument/2006/relationships/hyperlink" Target="https://hal.science/hal-04006047v1" TargetMode="External"/><Relationship Id="rId85" Type="http://schemas.openxmlformats.org/officeDocument/2006/relationships/hyperlink" Target="https://hal.science/hal-04006078v1" TargetMode="External"/><Relationship Id="rId86" Type="http://schemas.openxmlformats.org/officeDocument/2006/relationships/hyperlink" Target="https://www.mercuredefrance.fr/le-gout-du-corps/9782715243873" TargetMode="External"/><Relationship Id="rId87" Type="http://schemas.openxmlformats.org/officeDocument/2006/relationships/hyperlink" Target="https://hal.parisnanterre.fr/hal-01634723v1" TargetMode="External"/><Relationship Id="rId88" Type="http://schemas.openxmlformats.org/officeDocument/2006/relationships/hyperlink" Target="https://hal.science/search/index/?q=*&amp;authFullName_s=Aur&#233;lien Djakouane" TargetMode="External"/><Relationship Id="rId89" Type="http://schemas.openxmlformats.org/officeDocument/2006/relationships/hyperlink" Target="https://hal.science/search/index/?q=*&amp;authFullName_s=Maud Nicolas-Daniel" TargetMode="External"/><Relationship Id="rId90"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91" Type="http://schemas.openxmlformats.org/officeDocument/2006/relationships/hyperlink" Target="https://hal.science/hal-04006064v1" TargetMode="External"/><Relationship Id="rId92" Type="http://schemas.openxmlformats.org/officeDocument/2006/relationships/hyperlink" Target="https://www.transboreal.fr/librairie.php?code=TRAPPTAN" TargetMode="External"/><Relationship Id="rId93" Type="http://schemas.openxmlformats.org/officeDocument/2006/relationships/hyperlink" Target="https://hal.science/hal-04006017v1" TargetMode="External"/><Relationship Id="rId94" Type="http://schemas.openxmlformats.org/officeDocument/2006/relationships/hyperlink" Target="https://www.autrement.com/" TargetMode="External"/><Relationship Id="rId95" Type="http://schemas.openxmlformats.org/officeDocument/2006/relationships/hyperlink" Target="https://hal.science/hal-04006170v1" TargetMode="External"/><Relationship Id="rId96" Type="http://schemas.openxmlformats.org/officeDocument/2006/relationships/hyperlink" Target="https://hal.science/hal-04006107v1" TargetMode="External"/><Relationship Id="rId97" Type="http://schemas.openxmlformats.org/officeDocument/2006/relationships/hyperlink" Target="https://hal.science/hal-04113743v1" TargetMode="External"/><Relationship Id="rId98" Type="http://schemas.openxmlformats.org/officeDocument/2006/relationships/hyperlink" Target="https://hal.science/hal-01360199v1" TargetMode="External"/><Relationship Id="rId99" Type="http://schemas.openxmlformats.org/officeDocument/2006/relationships/hyperlink" Target="https://hal.science/hal-01360286v1" TargetMode="External"/><Relationship Id="rId100" Type="http://schemas.openxmlformats.org/officeDocument/2006/relationships/hyperlink" Target="https://hal.science/hal-03983448v1" TargetMode="External"/><Relationship Id="rId101" Type="http://schemas.openxmlformats.org/officeDocument/2006/relationships/hyperlink" Target="https://hal.science/hal-01396408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Apprill</dc:title>
  <dc:description>CV</dc:description>
  <dc:subject/>
  <cp:keywords/>
  <cp:category/>
  <cp:lastModifiedBy/>
  <dcterms:created xsi:type="dcterms:W3CDTF">2026-05-06T17:18:49+02:00</dcterms:created>
  <dcterms:modified xsi:type="dcterms:W3CDTF">2026-05-06T17:18:49+02:00</dcterms:modified>
</cp:coreProperties>
</file>

<file path=docProps/custom.xml><?xml version="1.0" encoding="utf-8"?>
<Properties xmlns="http://schemas.openxmlformats.org/officeDocument/2006/custom-properties" xmlns:vt="http://schemas.openxmlformats.org/officeDocument/2006/docPropsVTypes"/>
</file>