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Balagna </w:t>
      </w:r>
      <w:r>
        <w:rPr>
          <w:color w:val="641e6e"/>
        </w:rPr>
        <w:t xml:space="preserve">Maître de conférences en histoire de l'art du Moyen Age à l'Institut catholique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christophe-balagna</w:t>
        </w:r>
      </w:hyperlink>
    </w:p>
    <w:p>
      <w:pPr>
        <w:numPr>
          <w:ilvl w:val="0"/>
          <w:numId w:val="1"/>
        </w:numPr>
      </w:pPr>
      <w:r>
        <w:rPr/>
        <w:t xml:space="preserve"> ORCID : </w:t>
      </w:r>
      <w:hyperlink r:id="rId9" w:history="1">
        <w:r>
          <w:rPr>
            <w:color w:val="#410a8c"/>
            <w:u w:val="single"/>
          </w:rPr>
          <w:t xml:space="preserve">0009-0008-0743-0237</w:t>
        </w:r>
      </w:hyperlink>
    </w:p>
    <w:p>
      <w:pPr>
        <w:spacing w:before="600"/>
      </w:pPr>
    </w:p>
    <w:p>
      <w:pPr>
        <w:pStyle w:val="Heading2"/>
      </w:pPr>
      <w:r>
        <w:rPr>
          <w:color w:val="1e198e"/>
          <w:b w:val="1"/>
          <w:bCs w:val="1"/>
        </w:rPr>
        <w:t xml:space="preserve">Présentation</w:t>
      </w:r>
    </w:p>
    <w:p>
      <w:pPr>
        <w:spacing w:after="100"/>
      </w:pPr>
    </w:p>
    <w:p>
      <w:pPr/>
      <w:r>
        <w:rPr>
          <w:b w:val="1"/>
          <w:bCs w:val="1"/>
        </w:rPr>
        <w:t xml:space="preserve">Christophe BALAGNA</w:t>
      </w:r>
      <w:r>
        <w:rPr/>
        <w:t xml:space="preserve">Maître de conférences en Histoire de l’art du Moyen ÂgeEtablissement : Faculté Libre des Lettres et Sciences Humaines de l'Institut catholique de ToulouseADRESSE PROFESSIONNELLE :Institut catholique de Toulouse31, Rue de la Fonderie31000 Toulouse</w:t>
      </w:r>
    </w:p>
    <w:p>
      <w:pPr/>
      <w:r>
        <w:rPr>
          <w:b w:val="1"/>
          <w:bCs w:val="1"/>
        </w:rPr>
        <w:t xml:space="preserve">Version mise à jour en octobre 2024</w:t>
      </w:r>
    </w:p>
    <w:p>
      <w:pPr/>
      <w:r>
        <w:rPr/>
        <w:t xml:space="preserve">THÈMES DE RECHERCHE :Histoire de l’art du Moyen Âge, art roman, art gothique, midi de la France et nord de l’Espagne, architecture et sculpture</w:t>
      </w:r>
    </w:p>
    <w:p>
      <w:pPr/>
      <w:r>
        <w:rPr/>
        <w:t xml:space="preserve">PROJET PRINCIPAL DE RECHERCHE :HDR concernant la sculpture romane en Gascogne centrale au XIIe siècle</w:t>
      </w:r>
    </w:p>
    <w:p>
      <w:pPr/>
      <w:r>
        <w:rPr/>
        <w:t xml:space="preserve">ÉQUIPE D’APPARTENANCE AU SEIN DE L’UR-CERES ICT :TR1 « Cultures, Herméneutiques et Transmission » (CHT)</w:t>
      </w:r>
    </w:p>
    <w:p>
      <w:pPr/>
      <w:r>
        <w:rPr/>
        <w:t xml:space="preserve">QUALIFICATION CNU :Qualifié en 21e et 22e sections</w:t>
      </w:r>
    </w:p>
    <w:p>
      <w:pPr/>
      <w:r>
        <w:rPr/>
        <w:t xml:space="preserve">TITRES UNIVERSITAIRES :Doctorat NR en Histoire de l’art du Moyen Âge</w:t>
      </w:r>
    </w:p>
    <w:p>
      <w:pPr/>
      <w:r>
        <w:rPr/>
        <w:t xml:space="preserve">PRIX ET DISTINCTIONS :</w:t>
      </w:r>
    </w:p>
    <w:p>
      <w:pPr>
        <w:numPr>
          <w:ilvl w:val="0"/>
          <w:numId w:val="2"/>
        </w:numPr>
      </w:pPr>
      <w:r>
        <w:rPr/>
        <w:t xml:space="preserve">En 2000, lauréat du Prix Pierre Dumont, récompensant la meilleure publication ou le meilleur travail de recherche concernant la Gascogne dans le domaine des Sciences Humaines, décerné par la Société Archéologique, Historique,Littéraire et Scientifique du Gers.</w:t>
      </w:r>
    </w:p>
    <w:p>
      <w:pPr>
        <w:numPr>
          <w:ilvl w:val="0"/>
          <w:numId w:val="2"/>
        </w:numPr>
      </w:pPr>
      <w:r>
        <w:rPr/>
        <w:t xml:space="preserve">En 1997, lauréat d’une allocation de recherche décernée par la Direction générale de l’Inventaire Général et de la Documentation du Patrimoine, dans le cadre de mes recherches doctorales.</w:t>
      </w:r>
    </w:p>
    <w:p>
      <w:pPr/>
      <w:r>
        <w:rPr/>
        <w:t xml:space="preserve">PRINCIPALES RESPONSABILITÉS PÉGAGOGIQUES, SCIENTIFIQUES ETADMINISTRATIVES À l’ICT :</w:t>
      </w:r>
    </w:p>
    <w:p>
      <w:pPr>
        <w:numPr>
          <w:ilvl w:val="0"/>
          <w:numId w:val="3"/>
        </w:numPr>
      </w:pPr>
      <w:r>
        <w:rPr/>
        <w:t xml:space="preserve">Directeur de publication de la collection &amp;quot;Humanités&amp;quot; aux Presses de l'ICT (2025-</w:t>
      </w:r>
    </w:p>
    <w:p>
      <w:pPr>
        <w:numPr>
          <w:ilvl w:val="0"/>
          <w:numId w:val="3"/>
        </w:numPr>
      </w:pPr>
      <w:r>
        <w:rPr/>
        <w:t xml:space="preserve">Délégué scientifique de l'UR CERES (2023-</w:t>
      </w:r>
    </w:p>
    <w:p>
      <w:pPr>
        <w:numPr>
          <w:ilvl w:val="0"/>
          <w:numId w:val="3"/>
        </w:numPr>
      </w:pPr>
      <w:r>
        <w:rPr/>
        <w:t xml:space="preserve">Coordinateur de la Thématique de Recherche TR1 (anciennement ER1) (2018-2023).</w:t>
      </w:r>
    </w:p>
    <w:p>
      <w:pPr>
        <w:numPr>
          <w:ilvl w:val="0"/>
          <w:numId w:val="3"/>
        </w:numPr>
      </w:pPr>
      <w:r>
        <w:rPr/>
        <w:t xml:space="preserve">Membre du Comité de rédaction du Bulletin de Littérature Ecclésiastique (2017-.</w:t>
      </w:r>
    </w:p>
    <w:p>
      <w:pPr>
        <w:numPr>
          <w:ilvl w:val="0"/>
          <w:numId w:val="3"/>
        </w:numPr>
      </w:pPr>
      <w:r>
        <w:rPr/>
        <w:t xml:space="preserve">Directeur des études de la Licence d’Histoire de la Faculté des Lettres de l’Institut catholique de Toulouse (2018-2019).</w:t>
      </w:r>
    </w:p>
    <w:p>
      <w:pPr>
        <w:numPr>
          <w:ilvl w:val="0"/>
          <w:numId w:val="3"/>
        </w:numPr>
      </w:pPr>
      <w:r>
        <w:rPr/>
        <w:t xml:space="preserve">2015-2018 : Coordinateur de l’axe « Culture, Texte et Images » de l’ER1.</w:t>
      </w:r>
    </w:p>
    <w:p>
      <w:pPr>
        <w:numPr>
          <w:ilvl w:val="0"/>
          <w:numId w:val="3"/>
        </w:numPr>
      </w:pPr>
      <w:r>
        <w:rPr/>
        <w:t xml:space="preserve">Depuis 2010 : Membre du Comité de rédaction de la revue Inter-Lignes.</w:t>
      </w:r>
    </w:p>
    <w:p>
      <w:pPr>
        <w:numPr>
          <w:ilvl w:val="0"/>
          <w:numId w:val="3"/>
        </w:numPr>
      </w:pPr>
      <w:r>
        <w:rPr/>
        <w:t xml:space="preserve">2009-2013 : Directeur des études de la Licence d’Histoire de la Faculté des Lettres de l’Institut catholique de Toulouse.</w:t>
      </w:r>
    </w:p>
    <w:p>
      <w:pPr>
        <w:numPr>
          <w:ilvl w:val="0"/>
          <w:numId w:val="3"/>
        </w:numPr>
      </w:pPr>
      <w:r>
        <w:rPr/>
        <w:t xml:space="preserve">2005-2006 : Directeur des études de la Licence d’Histoire de la Faculté des Lettres de l’Institut catholique de Toulouse.</w:t>
      </w:r>
    </w:p>
    <w:p>
      <w:pPr>
        <w:numPr>
          <w:ilvl w:val="0"/>
          <w:numId w:val="3"/>
        </w:numPr>
      </w:pPr>
      <w:r>
        <w:rPr/>
        <w:t xml:space="preserve">Septembre 2001-Septembre 2003 : Vice-Doyen de la Faculté des Lettres de l’Institut catholique de Toulouse.</w:t>
      </w:r>
    </w:p>
    <w:p>
      <w:pPr>
        <w:numPr>
          <w:ilvl w:val="0"/>
          <w:numId w:val="3"/>
        </w:numPr>
      </w:pPr>
      <w:r>
        <w:rPr/>
        <w:t xml:space="preserve">Juin 2000-Septembre 2001 : Secrétaire Académique de la Faculté des Lettres de l’Institut catholique de Toulouse.</w:t>
      </w:r>
    </w:p>
    <w:p>
      <w:pPr/>
      <w:r>
        <w:rPr/>
        <w:t xml:space="preserve">Hors ICT :</w:t>
      </w:r>
    </w:p>
    <w:p>
      <w:pPr>
        <w:numPr>
          <w:ilvl w:val="0"/>
          <w:numId w:val="4"/>
        </w:numPr>
      </w:pPr>
      <w:r>
        <w:rPr/>
        <w:t xml:space="preserve">2003-2005 : ATER en Histoire de l’art du Moyen Âge à l’Université de Toulouse-Le Mirail.</w:t>
      </w:r>
    </w:p>
    <w:p>
      <w:pPr>
        <w:numPr>
          <w:ilvl w:val="0"/>
          <w:numId w:val="4"/>
        </w:numPr>
      </w:pPr>
      <w:r>
        <w:rPr/>
        <w:t xml:space="preserve">Depuis 1999, chargé de cours vacataire à l’Université de Toulouse Jean-Jaurès (anciennement Toulouse-Le Mirail).</w:t>
      </w:r>
    </w:p>
    <w:p>
      <w:pPr>
        <w:numPr>
          <w:ilvl w:val="0"/>
          <w:numId w:val="4"/>
        </w:numPr>
      </w:pPr>
      <w:r>
        <w:rPr/>
        <w:t xml:space="preserve">Membre de la Société Archéologique du Gers (depuis 1993) et de la Société archéologique du Midi de la France depuis 2000).</w:t>
      </w:r>
    </w:p>
    <w:p>
      <w:pPr/>
      <w:r>
        <w:rPr/>
        <w:t xml:space="preserve">Directions de colloques :</w:t>
      </w:r>
    </w:p>
    <w:p>
      <w:pPr>
        <w:numPr>
          <w:ilvl w:val="0"/>
          <w:numId w:val="5"/>
        </w:numPr>
      </w:pPr>
      <w:r>
        <w:rPr/>
        <w:t xml:space="preserve">Co-organisation de la journée d'études &amp;quot;Reconstruire un monument partiellement ou totalement détruit : quels enjeux ? Quelles perspectives ?&amp;quot; (13 mars 2024)</w:t>
      </w:r>
    </w:p>
    <w:p>
      <w:pPr>
        <w:numPr>
          <w:ilvl w:val="0"/>
          <w:numId w:val="5"/>
        </w:numPr>
      </w:pPr>
      <w:r>
        <w:rPr/>
        <w:t xml:space="preserve">Organisation du colloque international &amp;quot;Sacré et divin : quelles frontières ?&amp;quot; (9 et 10 mars 2023)</w:t>
      </w:r>
    </w:p>
    <w:p>
      <w:pPr>
        <w:numPr>
          <w:ilvl w:val="0"/>
          <w:numId w:val="5"/>
        </w:numPr>
      </w:pPr>
      <w:r>
        <w:rPr/>
        <w:t xml:space="preserve">Co-organisation de la journée d'études &amp;quot;Ouvrir la philosophie à d’autres domaines de la connaissance et de l’art :  choix audacieux pour Gabriel Marcel, Jean-Paul Sartre et Jean Wahl, philosophes-dramaturges-poètes du XXe siècle&amp;quot; (27 janvier 2023)</w:t>
      </w:r>
    </w:p>
    <w:p>
      <w:pPr>
        <w:numPr>
          <w:ilvl w:val="0"/>
          <w:numId w:val="5"/>
        </w:numPr>
      </w:pPr>
      <w:r>
        <w:rPr/>
        <w:t xml:space="preserve">Organisation de la Journée d'études &amp;quot;L'humain et le sacré chez Pier Paolo Pasolini (1922-1975) : une figure intellectuelle en résonance avec le monde contemporain ?&amp;quot; (8 décembre 2022)</w:t>
      </w:r>
    </w:p>
    <w:p>
      <w:pPr>
        <w:numPr>
          <w:ilvl w:val="0"/>
          <w:numId w:val="5"/>
        </w:numPr>
      </w:pPr>
      <w:r>
        <w:rPr/>
        <w:t xml:space="preserve">Organisation de la la journée d'études &amp;quot;Autour de Louis Massignon&amp;quot; (1er avril 2022)</w:t>
      </w:r>
    </w:p>
    <w:p>
      <w:pPr>
        <w:numPr>
          <w:ilvl w:val="0"/>
          <w:numId w:val="5"/>
        </w:numPr>
      </w:pPr>
      <w:r>
        <w:rPr/>
        <w:t xml:space="preserve">Organisation du colloque international &amp;quot;Jeanne d’Arc, une figure du divin et du sacré ? Images et représentations (XIXe-XXIe siècle)&amp;quot; (2-3 mars 2022)</w:t>
      </w:r>
    </w:p>
    <w:p>
      <w:pPr>
        <w:numPr>
          <w:ilvl w:val="0"/>
          <w:numId w:val="5"/>
        </w:numPr>
      </w:pPr>
      <w:r>
        <w:rPr/>
        <w:t xml:space="preserve">Organisation du colloque international &amp;quot;(D)Écrire le Paysage&amp;quot; (6-8 décembre 2018).</w:t>
      </w:r>
    </w:p>
    <w:p>
      <w:pPr>
        <w:numPr>
          <w:ilvl w:val="0"/>
          <w:numId w:val="5"/>
        </w:numPr>
      </w:pPr>
      <w:r>
        <w:rPr/>
        <w:t xml:space="preserve">Organisation de journées d'études et de séminaire de recherche au sein de la TR1 depuis 2018.</w:t>
      </w:r>
    </w:p>
    <w:p>
      <w:pPr>
        <w:numPr>
          <w:ilvl w:val="0"/>
          <w:numId w:val="5"/>
        </w:numPr>
      </w:pPr>
      <w:r>
        <w:rPr/>
        <w:t xml:space="preserve">Organisation des &amp;quot;Journées de l’Archéologie et de l’Histoire de l’Art&amp;quot; (dans le Gers), depuis 2020. La publication de la journée d’études est placée sous l’autorité d’un comité scientifique et d’un comité de lecture.</w:t>
      </w:r>
    </w:p>
    <w:p>
      <w:pPr>
        <w:numPr>
          <w:ilvl w:val="0"/>
          <w:numId w:val="5"/>
        </w:numPr>
      </w:pPr>
      <w:r>
        <w:rPr/>
        <w:t xml:space="preserve">Co-organisation des &amp;quot;Journées de l’Archéologie et de l’Histoire de l’Art&amp;quot; (dans le Gers), de 2012 à 2019. La publication de la journée d’études est placée sous l’autorité d’un comité scientifique et d’un comité de lecture.</w:t>
      </w:r>
    </w:p>
    <w:p>
      <w:pPr/>
      <w:r>
        <w:rPr/>
        <w:t xml:space="preserve">PUBLICATIONS SCIENTIFIQUESDirections d’ouvrages</w:t>
      </w:r>
    </w:p>
    <w:p>
      <w:pPr>
        <w:numPr>
          <w:ilvl w:val="0"/>
          <w:numId w:val="6"/>
        </w:numPr>
      </w:pPr>
      <w:r>
        <w:rPr/>
        <w:t xml:space="preserve">Sacré et divin : quelles frontières ?, Inter-Lignes, automne 2024, n° 33, publication numérique, </w:t>
      </w:r>
      <w:hyperlink r:id="rId10" w:history="1">
        <w:r>
          <w:rPr>
            <w:color w:val="#410a8c"/>
            <w:u w:val="single"/>
          </w:rPr>
          <w:t xml:space="preserve">https://f977c68b-1f4b-46de-84fa-74ccbf9f5004.usrfiles.com/ugd/f977c6_8fb490318c7041058e57f730354a58cf.pdf</w:t>
        </w:r>
      </w:hyperlink>
    </w:p>
    <w:p>
      <w:pPr>
        <w:numPr>
          <w:ilvl w:val="0"/>
          <w:numId w:val="6"/>
        </w:numPr>
      </w:pPr>
      <w:r>
        <w:rPr/>
        <w:t xml:space="preserve">Pour une pensée ouverte. Gabriel Marcel, Jean Wahl et Jean-Paul Sartre, entre philosophie et littérature, co-édité avec A. BELLANTONE, Presses universitaires de l’ICT (coll. Humanités), 2025.</w:t>
      </w:r>
    </w:p>
    <w:p>
      <w:pPr>
        <w:numPr>
          <w:ilvl w:val="0"/>
          <w:numId w:val="6"/>
        </w:numPr>
      </w:pPr>
      <w:r>
        <w:rPr/>
        <w:t xml:space="preserve">L'humain et le sacré selon Pier Paolo Pasolini, Presses universitaires de l’ICT (coll. Humanités), 2024.</w:t>
      </w:r>
    </w:p>
    <w:p>
      <w:pPr>
        <w:numPr>
          <w:ilvl w:val="0"/>
          <w:numId w:val="6"/>
        </w:numPr>
      </w:pPr>
      <w:r>
        <w:rPr/>
        <w:t xml:space="preserve">Jeanne d'Arc, une figure du divin et du sacré ? Images et représentations (XVe-XXIe siècle), Presses universitaires de l’ICT (coll. Humanités), 2024.</w:t>
      </w:r>
    </w:p>
    <w:p>
      <w:pPr>
        <w:numPr>
          <w:ilvl w:val="0"/>
          <w:numId w:val="6"/>
        </w:numPr>
      </w:pPr>
      <w:r>
        <w:rPr/>
        <w:t xml:space="preserve">Actes de la 12e Journée de l’Archéologie et de l’Histoire de l’Art de Sainte-Christie d'Armagnac (2023), Auch, 2024.</w:t>
      </w:r>
    </w:p>
    <w:p>
      <w:pPr>
        <w:numPr>
          <w:ilvl w:val="0"/>
          <w:numId w:val="6"/>
        </w:numPr>
      </w:pPr>
      <w:r>
        <w:rPr/>
        <w:t xml:space="preserve">Actes de la 11e Journée de l’Archéologie et de l’Histoire de l’Art de Mauvezin (2022), Auch, 2024.</w:t>
      </w:r>
    </w:p>
    <w:p>
      <w:pPr>
        <w:numPr>
          <w:ilvl w:val="0"/>
          <w:numId w:val="6"/>
        </w:numPr>
      </w:pPr>
      <w:r>
        <w:rPr/>
        <w:t xml:space="preserve">Actes de la 10e Journée de l’Archéologie et de l’Histoire de l’Art d’Auch (2021), Auch, 2022.</w:t>
      </w:r>
    </w:p>
    <w:p>
      <w:pPr>
        <w:numPr>
          <w:ilvl w:val="0"/>
          <w:numId w:val="6"/>
        </w:numPr>
      </w:pPr>
      <w:r>
        <w:rPr/>
        <w:t xml:space="preserve">Actes de la 9e Journée de l’Archéologie et de l’Histoire de l’Art d’Auch (2020), Auch, 2022.</w:t>
      </w:r>
    </w:p>
    <w:p>
      <w:pPr>
        <w:numPr>
          <w:ilvl w:val="0"/>
          <w:numId w:val="6"/>
        </w:numPr>
      </w:pPr>
      <w:r>
        <w:rPr/>
        <w:t xml:space="preserve">Autour de Louis Massignon, Inter-Lignes, printemps 2022, n° 28, publication numérique : </w:t>
      </w:r>
      <w:hyperlink r:id="rId11" w:history="1">
        <w:r>
          <w:rPr>
            <w:color w:val="#410a8c"/>
            <w:u w:val="single"/>
          </w:rPr>
          <w:t xml:space="preserve">https://5db8380f-f04b-45d3-8648-2f4570f51406.usrfiles.com/ugd/f977c6_90eaba9b40454e2492b21ecd7c7750ef.pdf</w:t>
        </w:r>
      </w:hyperlink>
    </w:p>
    <w:p>
      <w:pPr>
        <w:numPr>
          <w:ilvl w:val="0"/>
          <w:numId w:val="6"/>
        </w:numPr>
      </w:pPr>
      <w:r>
        <w:rPr/>
        <w:t xml:space="preserve">Actes de la 8e Journée de l’Archéologie et de l’Histoire de l’Art d’Ornézan (2019), Auch, 2020.</w:t>
      </w:r>
    </w:p>
    <w:p>
      <w:pPr>
        <w:numPr>
          <w:ilvl w:val="0"/>
          <w:numId w:val="6"/>
        </w:numPr>
      </w:pPr>
      <w:r>
        <w:rPr/>
        <w:t xml:space="preserve">(D)Écrire le paysage, Actes du Colloque des 6, 7 et 8 décembre 2018, UR CERES (TR1) « Culture, herméneutique et transmission », Presses universitaires de l’ICT (coll. Humanités), 2020.</w:t>
      </w:r>
    </w:p>
    <w:p>
      <w:pPr>
        <w:numPr>
          <w:ilvl w:val="0"/>
          <w:numId w:val="6"/>
        </w:numPr>
      </w:pPr>
      <w:r>
        <w:rPr/>
        <w:t xml:space="preserve">Les grains de sable seront doux comme le sucre (JMG Le Clézio). Mélanges offerts à Bernadette Mimoso-Ruiz, coédité avec G. Dastugue, Presses universitaires de l’Institut catholique de Toulouse, 2017.</w:t>
      </w:r>
    </w:p>
    <w:p>
      <w:pPr/>
      <w:r>
        <w:rPr/>
        <w:t xml:space="preserve">Articles scientifiquesArticles dans des revues internationales ou nationales avec comité de lecture répertoriées</w:t>
      </w:r>
    </w:p>
    <w:p>
      <w:pPr>
        <w:numPr>
          <w:ilvl w:val="0"/>
          <w:numId w:val="7"/>
        </w:numPr>
      </w:pPr>
      <w:r>
        <w:rPr/>
        <w:t xml:space="preserve">« Quelques éléments sculptés médiévaux provenant de Rieux-Volvestre », dans Revue de Comminges et des Pyrénées centrales, t. CXXXVIII, n° 2, 2022, p. 193-213.</w:t>
      </w:r>
    </w:p>
    <w:p>
      <w:pPr>
        <w:numPr>
          <w:ilvl w:val="0"/>
          <w:numId w:val="7"/>
        </w:numPr>
      </w:pPr>
      <w:r>
        <w:rPr/>
        <w:t xml:space="preserve">« Quelques réflexions autour du chevet de la cathédrale Saint-Étienne de Toulouse construite par l’évêque Foulques », dans Bulletin de Littérature Ecclésiastique, n° 488, octobre-décembre 2021, p. 27-56.</w:t>
      </w:r>
    </w:p>
    <w:p>
      <w:pPr>
        <w:numPr>
          <w:ilvl w:val="0"/>
          <w:numId w:val="7"/>
        </w:numPr>
      </w:pPr>
      <w:r>
        <w:rPr/>
        <w:t xml:space="preserve">« L’architecture gothique méridionale : art national ou nationalisme artistique ? », dans Inter-Lignes, n° 8, 2012, p. 13-29.</w:t>
      </w:r>
    </w:p>
    <w:p>
      <w:pPr>
        <w:numPr>
          <w:ilvl w:val="0"/>
          <w:numId w:val="7"/>
        </w:numPr>
      </w:pPr>
      <w:r>
        <w:rPr/>
        <w:t xml:space="preserve">« Les parties romanes de l’église Saint-Laurent d’Aignan (Gers) », dans Mémoires de la Société Archéologique du Midi de la France, t. LXXI, 2011, p. 61-82.</w:t>
      </w:r>
    </w:p>
    <w:p>
      <w:pPr>
        <w:numPr>
          <w:ilvl w:val="0"/>
          <w:numId w:val="7"/>
        </w:numPr>
      </w:pPr>
      <w:r>
        <w:rPr/>
        <w:t xml:space="preserve">« L’Apocalypse dans la sculpture romane méridionale : l’exemple de Moissac », dans Lectures bibliques. Des chemins du cœur à l’Apocalypse, Inter-Lignes, n° 4, 2010, p. 151-168.</w:t>
      </w:r>
    </w:p>
    <w:p>
      <w:pPr>
        <w:numPr>
          <w:ilvl w:val="0"/>
          <w:numId w:val="7"/>
        </w:numPr>
      </w:pPr>
      <w:r>
        <w:rPr/>
        <w:t xml:space="preserve">« Les manuscrits mozarabes du Commentaire de l’Apocalypse », dans Lectures bibliques. Des chemins du cœur à l’Apocalypse, Inter-Lignes, n° 4, 2010, p. 135-150.</w:t>
      </w:r>
    </w:p>
    <w:p>
      <w:pPr>
        <w:numPr>
          <w:ilvl w:val="0"/>
          <w:numId w:val="7"/>
        </w:numPr>
      </w:pPr>
      <w:r>
        <w:rPr/>
        <w:t xml:space="preserve">« L’église romane de Croute à Lasserrade (Gers) : un édifice inachevé de Gascogne centrale autour de 1125 », dans Archéologie du Midi Médiéval, t. 26, 2008, p. 59-91.</w:t>
      </w:r>
    </w:p>
    <w:p>
      <w:pPr>
        <w:numPr>
          <w:ilvl w:val="0"/>
          <w:numId w:val="7"/>
        </w:numPr>
      </w:pPr>
      <w:r>
        <w:rPr/>
        <w:t xml:space="preserve">« Les éléments lapidaires de l’ancien cloître de Maubourguet (HautesPyrénées) », dans Mémoires de la Société Archéologique du Midi de la France, t. LXVIII, 2008, p. 307-313.</w:t>
      </w:r>
    </w:p>
    <w:p>
      <w:pPr>
        <w:numPr>
          <w:ilvl w:val="0"/>
          <w:numId w:val="7"/>
        </w:numPr>
      </w:pPr>
      <w:r>
        <w:rPr/>
        <w:t xml:space="preserve">« Les chapiteaux romans de l’église du Born (Haute-Garonne) », dans Mémoires de la Société Archéologique du Midi de la France, t. LXVII, 2007, p. 251-255.</w:t>
      </w:r>
    </w:p>
    <w:p>
      <w:pPr>
        <w:numPr>
          <w:ilvl w:val="0"/>
          <w:numId w:val="7"/>
        </w:numPr>
      </w:pPr>
      <w:r>
        <w:rPr/>
        <w:t xml:space="preserve">« L’influence des ordres hospitaliers et militaires dans l’émergence de l’architecture gothique en Gascogne et Toulousain », dans Les ordres religieux militaires dans le Midi (XIIe-XIVe siècles), 41e Cahiers de Fanjeaux, Toulouse, 2006, p. 213-238.</w:t>
      </w:r>
    </w:p>
    <w:p>
      <w:pPr>
        <w:numPr>
          <w:ilvl w:val="0"/>
          <w:numId w:val="7"/>
        </w:numPr>
      </w:pPr>
      <w:r>
        <w:rPr/>
        <w:t xml:space="preserve">« A la redécouverte d’un important édifice médiéval de Gascogne centrale : l’ancienne abbaye de La Case-Dieu (Gers) », dans Mémoires de la Société Archéologique du Midi de la France, t. LXIV, 2004, p. 63-78.</w:t>
      </w:r>
    </w:p>
    <w:p>
      <w:pPr>
        <w:numPr>
          <w:ilvl w:val="0"/>
          <w:numId w:val="7"/>
        </w:numPr>
      </w:pPr>
      <w:r>
        <w:rPr/>
        <w:t xml:space="preserve">« Les vestiges de l’abbaye cistercienne de Berdoues », dans Mémoires de la Société Archéologique du Midi de la France, t. LXIV, 2004, p. 234-236.</w:t>
      </w:r>
    </w:p>
    <w:p>
      <w:pPr>
        <w:numPr>
          <w:ilvl w:val="0"/>
          <w:numId w:val="7"/>
        </w:numPr>
      </w:pPr>
      <w:r>
        <w:rPr/>
        <w:t xml:space="preserve">« Le fonds lapidaire du musée des Beaux-Arts de Mirande (Gers) », dans Mémoires de la Société Archéologique du Midi de la France, t. LXI, 2001, p. 111-118.</w:t>
      </w:r>
    </w:p>
    <w:p>
      <w:pPr/>
      <w:r>
        <w:rPr/>
        <w:t xml:space="preserve">Articles dans des revues avec comité de lecture non-répertoriées</w:t>
      </w:r>
    </w:p>
    <w:p>
      <w:pPr>
        <w:numPr>
          <w:ilvl w:val="0"/>
          <w:numId w:val="8"/>
        </w:numPr>
      </w:pPr>
      <w:r>
        <w:rPr/>
        <w:t xml:space="preserve">&amp;quot;L'église de Monferran-Savès (Gers) : une commande de Jourdain IV de Lisle ?&amp;quot;, dans Actes de la 12e Journée de l’Archéologie et de l’Histoire de l’Art de Sainte-Christie d'Armagnac (2023), Auch, 2024, p. 115-143.</w:t>
      </w:r>
    </w:p>
    <w:p>
      <w:pPr>
        <w:numPr>
          <w:ilvl w:val="0"/>
          <w:numId w:val="8"/>
        </w:numPr>
      </w:pPr>
      <w:r>
        <w:rPr/>
        <w:t xml:space="preserve">&amp;quot;L'église romane de Bastanous, prototype de l’architecture aux murs en damiers en Astarac ? », dans Actes de la 11e journée de l’Archéologie et de l’Histoire de l’Art de Mauvezin (2022), Auch, 2024, p. 58-78.</w:t>
      </w:r>
    </w:p>
    <w:p>
      <w:pPr>
        <w:numPr>
          <w:ilvl w:val="0"/>
          <w:numId w:val="8"/>
        </w:numPr>
      </w:pPr>
      <w:r>
        <w:rPr/>
        <w:t xml:space="preserve">« La Mise au Tombeau de la cathédrale de Lombez : une commande de l’évêque Jean de Bilhères-Lagraulas ? », dans Actes de la 10e Journée de l’Archéologie et de l’Histoire de l’Art d’Auch (2021), Auch, 2022, p. 118-141.</w:t>
      </w:r>
    </w:p>
    <w:p>
      <w:pPr>
        <w:numPr>
          <w:ilvl w:val="0"/>
          <w:numId w:val="8"/>
        </w:numPr>
      </w:pPr>
      <w:r>
        <w:rPr/>
        <w:t xml:space="preserve">« Un portail gothique de Gascogne centrale conservé à l’état fragmentaire au Musée des Amériques-Auch », dans Actes de la 9e Journée de l’Archéologie et de l’Histoire de l’Art d’Auch (2020), Auch, 2022, p. 35-51.</w:t>
      </w:r>
    </w:p>
    <w:p>
      <w:pPr>
        <w:numPr>
          <w:ilvl w:val="0"/>
          <w:numId w:val="8"/>
        </w:numPr>
      </w:pPr>
      <w:r>
        <w:rPr/>
        <w:t xml:space="preserve">« La Mise au Tombeau de la cathédrale de Lombez », dans Bulletin de la Société Archéologique du Gers, 2021, p. 339-400.</w:t>
      </w:r>
    </w:p>
    <w:p>
      <w:pPr>
        <w:numPr>
          <w:ilvl w:val="0"/>
          <w:numId w:val="8"/>
        </w:numPr>
      </w:pPr>
      <w:r>
        <w:rPr/>
        <w:t xml:space="preserve">« Autour du chapiteau roman provenant de Saint-Orens d’Auch : nouvel éclairage sur un grand monument médiéval de Gascogne centrale », dans Actes de la 8e Journée de l’Archéologie et de l’Histoire de l’Art d’Ornézan (2019), Auch, 2020, p. 32-76.</w:t>
      </w:r>
    </w:p>
    <w:p>
      <w:pPr>
        <w:numPr>
          <w:ilvl w:val="0"/>
          <w:numId w:val="8"/>
        </w:numPr>
      </w:pPr>
      <w:r>
        <w:rPr/>
        <w:t xml:space="preserve">« Autour de quelques éléments lapidaires censés provenir de l’ancien couvent des Cordeliers de L’Isle-Jourdain », dans Isle Était, n° 30, publication du Groupe Lislois de Recherches Archéologiques et Historiques, 2019, p. 17-48.</w:t>
      </w:r>
    </w:p>
    <w:p>
      <w:pPr>
        <w:numPr>
          <w:ilvl w:val="0"/>
          <w:numId w:val="8"/>
        </w:numPr>
      </w:pPr>
      <w:r>
        <w:rPr/>
        <w:t xml:space="preserve">« La sculpture romane aux XIe et XIIe siècles en Gascogne centrale : un état de la question », dans Actes de la 7e Journée de l’Archéologie et de l’Histoire de l’Art de La Romieu (2018), Auch, 2019, p. 53-70.</w:t>
      </w:r>
    </w:p>
    <w:p>
      <w:pPr>
        <w:numPr>
          <w:ilvl w:val="0"/>
          <w:numId w:val="8"/>
        </w:numPr>
      </w:pPr>
      <w:r>
        <w:rPr/>
        <w:t xml:space="preserve">« La collégiale de La Romieu, chef-d’œuvre de l’architecture gothique rayonnante en Gascogne centrale », Actes de la 7eJournée de l’Archéologie et de l’Histoire de l’Art de La Romieu (2018), Auch, 2019, p. 71-82.</w:t>
      </w:r>
    </w:p>
    <w:p>
      <w:pPr>
        <w:numPr>
          <w:ilvl w:val="0"/>
          <w:numId w:val="8"/>
        </w:numPr>
      </w:pPr>
      <w:r>
        <w:rPr/>
        <w:t xml:space="preserve">« Gimont (Gers). La Porterie de l’abbaye de Planselve et ses silos (avec P. Labédan, J. Lajoux et J.-M. Lassure, dans Actes de la 6e Journée de l’Archéologie et de l’Histoire de l’Art de Gimont (2017), Auch, 2018, p. 11-26.</w:t>
      </w:r>
    </w:p>
    <w:p>
      <w:pPr>
        <w:numPr>
          <w:ilvl w:val="0"/>
          <w:numId w:val="8"/>
        </w:numPr>
      </w:pPr>
      <w:r>
        <w:rPr/>
        <w:t xml:space="preserve">« L’ancienne collégiale Saint-Pierre de Vic-Fezensac et son environnement », dans Actes de la 6e Journée de l’Archéologie et de l’Histoire de l’Art de Gimont (2017), Auch, 2018, p. 46-77.</w:t>
      </w:r>
    </w:p>
    <w:p>
      <w:pPr>
        <w:numPr>
          <w:ilvl w:val="0"/>
          <w:numId w:val="8"/>
        </w:numPr>
      </w:pPr>
      <w:r>
        <w:rPr/>
        <w:t xml:space="preserve">« Deux éléments lapidaires conservés à Marciac (Gers) », dans Actes de la 5e Journée de l’Archéologie et de l’Histoire de l’Art de Miélan (2016), Auch, 2017, p. 23-26.</w:t>
      </w:r>
    </w:p>
    <w:p>
      <w:pPr>
        <w:numPr>
          <w:ilvl w:val="0"/>
          <w:numId w:val="8"/>
        </w:numPr>
      </w:pPr>
      <w:r>
        <w:rPr/>
        <w:t xml:space="preserve">« L’église de Heux à Larroque-sur-l’Osse : un édifice du XIIIe siècle ? », dans Actes de la 5e Journée de l’Archéologie et de l’Histoire de l’Art de Miélan (2016), Auch, 2017, p. 27-38.</w:t>
      </w:r>
    </w:p>
    <w:p>
      <w:pPr>
        <w:numPr>
          <w:ilvl w:val="0"/>
          <w:numId w:val="8"/>
        </w:numPr>
      </w:pPr>
      <w:r>
        <w:rPr/>
        <w:t xml:space="preserve">« Un monument majeur de la seconde moitié du XIe siècle : l’église de Saramon (Gers) », dans Actes de la 4e Journée de l’Archéologie et de l’Histoire de l’Art de Simorre (2015), Auch, 2016, p. 5-61.</w:t>
      </w:r>
    </w:p>
    <w:p>
      <w:pPr>
        <w:numPr>
          <w:ilvl w:val="0"/>
          <w:numId w:val="8"/>
        </w:numPr>
      </w:pPr>
      <w:r>
        <w:rPr/>
        <w:t xml:space="preserve">« De l’ombre à la lumière : l’église Notre-Dame de Luzanet (Montréal-du-Gers) », dans Actes de la 3e Journée de l’Archéologie et de l’Histoire de l’Art d’Eauze (2014), Auch, 2015, p. 41-65.</w:t>
      </w:r>
    </w:p>
    <w:p>
      <w:pPr>
        <w:numPr>
          <w:ilvl w:val="0"/>
          <w:numId w:val="8"/>
        </w:numPr>
      </w:pPr>
      <w:r>
        <w:rPr/>
        <w:t xml:space="preserve">« Le bas-relief de Saint-Orens d’Auch, le plus ancien retable en pierre de France », dans Actes de la 2e Journée de l’Archéologie et de l’Histoire de l’Art de Lectoure (2013), Auch, 2014, p. 52-69.</w:t>
      </w:r>
    </w:p>
    <w:p>
      <w:pPr>
        <w:numPr>
          <w:ilvl w:val="0"/>
          <w:numId w:val="8"/>
        </w:numPr>
      </w:pPr>
      <w:r>
        <w:rPr/>
        <w:t xml:space="preserve">« Bases et chapiteaux inédits de l’ancienne abbaye de la Case-Dieu (Gers) », dans Actes de la 1ère Journée de l’Archéologie et de l’Histoire de l’Art de l’IsleJourdain (2012), Auch, 2013, p. 34-40.</w:t>
      </w:r>
    </w:p>
    <w:p>
      <w:pPr>
        <w:numPr>
          <w:ilvl w:val="0"/>
          <w:numId w:val="8"/>
        </w:numPr>
      </w:pPr>
      <w:r>
        <w:rPr/>
        <w:t xml:space="preserve">« De nouveaux éléments lapidaires de l’ancienne abbaye de la Case-Dieu (Gers) », communication présentée lors de la 31e Journée des Archéologues Gersois à Monfort (Gers), dans Bulletin de la Société Archéologique du Gers, 2012, p. 236-243.</w:t>
      </w:r>
    </w:p>
    <w:p>
      <w:pPr>
        <w:numPr>
          <w:ilvl w:val="0"/>
          <w:numId w:val="8"/>
        </w:numPr>
      </w:pPr>
      <w:r>
        <w:rPr/>
        <w:t xml:space="preserve">« Redécouverte d’un chapiteau roman de l’ancienne abbaye bénédictine de Simorre », dans Bulletin de la Société Archéologique du Gers, 2012, pp. 285-291.</w:t>
      </w:r>
    </w:p>
    <w:p>
      <w:pPr>
        <w:numPr>
          <w:ilvl w:val="0"/>
          <w:numId w:val="8"/>
        </w:numPr>
      </w:pPr>
      <w:r>
        <w:rPr/>
        <w:t xml:space="preserve">« Quelques remarques sur les éléments sculptés du fonds lapidaire de l’ancienne abbaye cistercienne de Berdoues (Gers) », dans Bulletin de la Société Archéologique du Gers, 2010, p. 260-289.</w:t>
      </w:r>
    </w:p>
    <w:p>
      <w:pPr>
        <w:numPr>
          <w:ilvl w:val="0"/>
          <w:numId w:val="8"/>
        </w:numPr>
      </w:pPr>
      <w:r>
        <w:rPr/>
        <w:t xml:space="preserve">« Nouvelles découvertes de vestiges sculptés provenant de l’ancien monastère de La Case-Dieu (Gers) », dans Actes de la 25e Journée des Archéologues Gersois, (La Romieu 2003), Auch, 2004, p. 78-91.</w:t>
      </w:r>
    </w:p>
    <w:p>
      <w:pPr>
        <w:numPr>
          <w:ilvl w:val="0"/>
          <w:numId w:val="8"/>
        </w:numPr>
      </w:pPr>
      <w:r>
        <w:rPr/>
        <w:t xml:space="preserve">« La collégiale de La Romieu : chef-d’œuvre d’architecture gothique rayonnante en Gascogne centrale », dans Actes de la 25e Journée des Archéologues Gersois, (La Romieu 2003), Auch, 2004, p. 56-77.</w:t>
      </w:r>
    </w:p>
    <w:p>
      <w:pPr>
        <w:numPr>
          <w:ilvl w:val="0"/>
          <w:numId w:val="8"/>
        </w:numPr>
      </w:pPr>
      <w:r>
        <w:rPr/>
        <w:t xml:space="preserve">« A l’aube de l’art gothique, un édifice témoin : l’église de Poucharramet (Haute-Garonne) », dans Supplément à Archéo en Savès, septembre 2004, p. 1-28.</w:t>
      </w:r>
    </w:p>
    <w:p>
      <w:pPr>
        <w:numPr>
          <w:ilvl w:val="0"/>
          <w:numId w:val="8"/>
        </w:numPr>
      </w:pPr>
      <w:r>
        <w:rPr/>
        <w:t xml:space="preserve">« Quelques remarques sur l’apparition des formes de la Renaissance dans l’architecture religieuse de la région de Lectoure et de Miradoux », dans Actes de la 23e Journée des Archéologues Gersois, (Miradoux 2001), Auch, 2002, p. 83-107.</w:t>
      </w:r>
    </w:p>
    <w:p>
      <w:pPr>
        <w:numPr>
          <w:ilvl w:val="0"/>
          <w:numId w:val="8"/>
        </w:numPr>
      </w:pPr>
      <w:r>
        <w:rPr/>
        <w:t xml:space="preserve">« Les églises de Lau et de l’Hôpital-Sainte-Christie, prototypes de l’édifice gothique à vaisseau unique et chevet plat en Gascogne centrale », dans Actes de la 22e Journée des Archéologues Gersois, (Riscle 2000), Auch, 2001, p. 79-97.</w:t>
      </w:r>
    </w:p>
    <w:p>
      <w:pPr>
        <w:numPr>
          <w:ilvl w:val="0"/>
          <w:numId w:val="8"/>
        </w:numPr>
      </w:pPr>
      <w:r>
        <w:rPr/>
        <w:t xml:space="preserve">« Quelques chapiteaux romans et gothiques de l’ancienne abbaye de La Case-Dieu (Gers) », dans Actes de la 21e Journée des Archéologues Gersois, (Vic-Fezensac 1999), Auch, 2000, p. 100-133.</w:t>
      </w:r>
    </w:p>
    <w:p>
      <w:pPr>
        <w:numPr>
          <w:ilvl w:val="0"/>
          <w:numId w:val="8"/>
        </w:numPr>
      </w:pPr>
      <w:r>
        <w:rPr/>
        <w:t xml:space="preserve">« Le portail ouest de la cathédrale Sainte-Marie de Lombez (Gers) : un exemple typique de sculpture monumentale en Gascogne dans la première moitié du XIVe siècle », dans Archéo en Savès, n° 17, juin 2000, p. 101-110.</w:t>
      </w:r>
    </w:p>
    <w:p>
      <w:pPr>
        <w:numPr>
          <w:ilvl w:val="0"/>
          <w:numId w:val="8"/>
        </w:numPr>
      </w:pPr>
      <w:r>
        <w:rPr/>
        <w:t xml:space="preserve">« Les “écuries de l’abbé” à Planselve, un bâtiment important de l’ancienne abbaye cistercienne de Gimont », dans Actes de la 20e Journée des Archéologues Gersois, (Gimont 1998), Auch, 1999, p. 61-77.</w:t>
      </w:r>
    </w:p>
    <w:p>
      <w:pPr>
        <w:numPr>
          <w:ilvl w:val="0"/>
          <w:numId w:val="8"/>
        </w:numPr>
      </w:pPr>
      <w:r>
        <w:rPr/>
        <w:t xml:space="preserve">« Les portails des églises de Pis et de Bajonnette : un exemple de la vitalité des chantiers de reconstruction après la guerre de Cent Ans », dans Actes de la 19e Journée des Archéologues Gersois, (Fleurance 1997), Auch, 1998, p. 55-72.</w:t>
      </w:r>
    </w:p>
    <w:p>
      <w:pPr>
        <w:numPr>
          <w:ilvl w:val="0"/>
          <w:numId w:val="8"/>
        </w:numPr>
      </w:pPr>
      <w:r>
        <w:rPr/>
        <w:t xml:space="preserve">« L’église paroissiale de Seysses-Savès (Gers) », dans Archéo en Savès, n° 14, novembre 1998, p. 75-84.</w:t>
      </w:r>
    </w:p>
    <w:p>
      <w:pPr>
        <w:numPr>
          <w:ilvl w:val="0"/>
          <w:numId w:val="8"/>
        </w:numPr>
      </w:pPr>
      <w:r>
        <w:rPr/>
        <w:t xml:space="preserve">« L’église de Soubère à Mauléon d’Armagnac : un édifice composite de la fin du Moyen Age », dans Actes de la 18e Journée des Archéologues Gersois, (Cazaubon-Barbotan 1996), Auch, 1997, p. 53-68.</w:t>
      </w:r>
    </w:p>
    <w:p>
      <w:pPr>
        <w:numPr>
          <w:ilvl w:val="0"/>
          <w:numId w:val="8"/>
        </w:numPr>
      </w:pPr>
      <w:r>
        <w:rPr/>
        <w:t xml:space="preserve">« Les peintures murales de l’église du monastère de Boulaur, premières conclusions », dans Actes de la 17e Journée des Archéologues Gersois, (Lombez 1995), Auch, 1996, p. 157-167.</w:t>
      </w:r>
    </w:p>
    <w:p>
      <w:pPr>
        <w:numPr>
          <w:ilvl w:val="0"/>
          <w:numId w:val="8"/>
        </w:numPr>
      </w:pPr>
      <w:r>
        <w:rPr/>
        <w:t xml:space="preserve">« L’église Saint-Martin de Pompiac », dans Archéo en Savès, n° 9, mai 1996, pp. 72-82.</w:t>
      </w:r>
    </w:p>
    <w:p>
      <w:pPr>
        <w:numPr>
          <w:ilvl w:val="0"/>
          <w:numId w:val="8"/>
        </w:numPr>
      </w:pPr>
      <w:r>
        <w:rPr/>
        <w:t xml:space="preserve">« Architecture gothique religieuse en Gascogne gersoise », dans Actes des 15e et 16e Journées des Archéologues Gersois, (Condom 1993, Masseube 1994), Auch, 1995, p. 75-82.</w:t>
      </w:r>
    </w:p>
    <w:p>
      <w:pPr>
        <w:numPr>
          <w:ilvl w:val="0"/>
          <w:numId w:val="8"/>
        </w:numPr>
      </w:pPr>
      <w:r>
        <w:rPr/>
        <w:t xml:space="preserve">« L’église du monastère de Boulaur, un édifice typique du gothique méridional », dans Bulletin de la Société Archéologique du Gers, 1993, pp. 300-315.</w:t>
      </w:r>
    </w:p>
    <w:p>
      <w:pPr/>
      <w:r>
        <w:rPr/>
        <w:t xml:space="preserve">Ouvrages scientifiquesChapitres d’ouvrages ou de Mélanges :</w:t>
      </w:r>
    </w:p>
    <w:p>
      <w:pPr>
        <w:numPr>
          <w:ilvl w:val="0"/>
          <w:numId w:val="9"/>
        </w:numPr>
      </w:pPr>
      <w:r>
        <w:rPr/>
        <w:t xml:space="preserve">&amp;quot;Introduction&amp;quot;, dans Sacré et divin : quelles frontières ?, Inter-Lignes, automne 2024, n° 33, publication numérique, p. 6-12,</w:t>
      </w:r>
      <w:hyperlink r:id="rId10" w:history="1">
        <w:r>
          <w:rPr>
            <w:color w:val="#410a8c"/>
            <w:u w:val="single"/>
          </w:rPr>
          <w:t xml:space="preserve">https://f977c68b-1f4b-46de-84fa-74ccbf9f5004.usrfiles.com/ugd/f977c6_8fb490318c7041058e57f730354a58cf.pdf</w:t>
        </w:r>
      </w:hyperlink>
    </w:p>
    <w:p>
      <w:pPr>
        <w:numPr>
          <w:ilvl w:val="0"/>
          <w:numId w:val="9"/>
        </w:numPr>
      </w:pPr>
      <w:r>
        <w:rPr/>
        <w:t xml:space="preserve">&amp;quot;Introduction&amp;quot;, dans L'humain et le sacré selon Pier Paolo Pasolini, Presses universitaires de l’ICT (coll. Humanités), 2024, p. 7-18.</w:t>
      </w:r>
    </w:p>
    <w:p>
      <w:pPr>
        <w:numPr>
          <w:ilvl w:val="0"/>
          <w:numId w:val="9"/>
        </w:numPr>
      </w:pPr>
      <w:r>
        <w:rPr/>
        <w:t xml:space="preserve">&amp;quot;Introduction&amp;quot;, dans Jeanne d'Arc, une figure du divin et du sacré ? Images et représentations (XVe-XXIe siècle), Presses universitaires de l’ICT (coll. Humanités), 2024, p. 7-28.</w:t>
      </w:r>
    </w:p>
    <w:p>
      <w:pPr>
        <w:numPr>
          <w:ilvl w:val="0"/>
          <w:numId w:val="9"/>
        </w:numPr>
      </w:pPr>
      <w:r>
        <w:rPr/>
        <w:t xml:space="preserve">&amp;quot;introduction&amp;quot;, dans Autour de Louis Massignon, Inter-Lignes, printemps 2022, n° 28, publication numérique, p. 5-11.  </w:t>
      </w:r>
      <w:hyperlink r:id="rId11" w:history="1">
        <w:r>
          <w:rPr>
            <w:color w:val="#410a8c"/>
            <w:u w:val="single"/>
          </w:rPr>
          <w:t xml:space="preserve">https://5db8380f-f04b-45d3-8648-2f4570f51406.usrfiles.com/ugd/f977c6_90eaba9b40454e2492b21ecd7c7750ef.pdf</w:t>
        </w:r>
      </w:hyperlink>
    </w:p>
    <w:p>
      <w:pPr>
        <w:numPr>
          <w:ilvl w:val="0"/>
          <w:numId w:val="9"/>
        </w:numPr>
      </w:pPr>
      <w:r>
        <w:rPr/>
        <w:t xml:space="preserve">« Introduction », dans (D)Écrire le Paysage, Actes du colloque des 6, 7 et 8 décembre 2018, UR CERES (TR1) « Culture, herméneutique et transmission », Presses universitaires de l’Institut catholique de Toulouse, 2020, p. 9-27.</w:t>
      </w:r>
    </w:p>
    <w:p>
      <w:pPr>
        <w:numPr>
          <w:ilvl w:val="0"/>
          <w:numId w:val="9"/>
        </w:numPr>
      </w:pPr>
      <w:r>
        <w:rPr/>
        <w:t xml:space="preserve">« Les transennes ou claustras, un exemple de lien artistique entre les deux versants des Pyrénées ? », dans Les grains de sable seront doux comme le sucre (JMG Le Clézio). Mélanges offerts à Bernadette Mimoso-Ruiz, coédité avec G. Dastugue, Presses universitaires de l’Institut catholique de Toulouse, 2017, p. 321-360.</w:t>
      </w:r>
    </w:p>
    <w:p>
      <w:pPr>
        <w:numPr>
          <w:ilvl w:val="0"/>
          <w:numId w:val="9"/>
        </w:numPr>
      </w:pPr>
      <w:r>
        <w:rPr/>
        <w:t xml:space="preserve">« Les chapiteaux de Grandselve et la sculpture cistercienne méridionale », dans Grandselve, l’abbaye retrouvée, ouvrage collectif, 2006, p. 105-108.</w:t>
      </w:r>
    </w:p>
    <w:p>
      <w:pPr>
        <w:numPr>
          <w:ilvl w:val="0"/>
          <w:numId w:val="9"/>
        </w:numPr>
      </w:pPr>
      <w:r>
        <w:rPr/>
        <w:t xml:space="preserve">« Cologne et sa région : une architecture religieuse disparate, un mobilier abondant parfois de très grande qualité », dans Histoire de Cologne et de son canton, ouvrage collectif, Cologne, 1998, p. 188-213.</w:t>
      </w:r>
    </w:p>
    <w:p>
      <w:pPr>
        <w:numPr>
          <w:ilvl w:val="0"/>
          <w:numId w:val="9"/>
        </w:numPr>
      </w:pPr>
      <w:r>
        <w:rPr/>
        <w:t xml:space="preserve">« L’architecture religieuse dans le canton de Saramon », dans Histoire de Saramon et de son canton, ouvrage collectif, Samatan, 1996, p. 166-181.</w:t>
      </w:r>
    </w:p>
    <w:p>
      <w:pPr/>
      <w:r>
        <w:rPr/>
        <w:t xml:space="preserve">PARTICIPATIONS À DES COLLOQUES, JOURNÉES D’ÉTUDESCommunications avec actes lors d’un colloque national ou international :</w:t>
      </w:r>
    </w:p>
    <w:p>
      <w:pPr>
        <w:numPr>
          <w:ilvl w:val="0"/>
          <w:numId w:val="10"/>
        </w:numPr>
      </w:pPr>
      <w:r>
        <w:rPr/>
        <w:t xml:space="preserve">« Louis Massignon (1883-1962), archéologue et historien de l’art ? », dans Autour de Louis Massignon, Inter-Lignes, printemps 2022, n° 28, publication numérique, p. 25-39.</w:t>
      </w:r>
    </w:p>
    <w:p>
      <w:pPr>
        <w:numPr>
          <w:ilvl w:val="0"/>
          <w:numId w:val="10"/>
        </w:numPr>
      </w:pPr>
      <w:r>
        <w:rPr/>
        <w:t xml:space="preserve">« Un paysage monumental en train de s’écrire : la sculpture romane au XIe et XIIe siècles en Gascogne centrale », dans (D)Écrire le paysage, Actes du Colloque des 6, 7 et 8 décembre 2018, UR CERES (TR1) « Culture, herméneutique et transmission », Presses Universitaires de l’Institut catholique de Toulouse (coll. Humanités), 2020, p. 39-56 et cahier hors-texte.</w:t>
      </w:r>
    </w:p>
    <w:p>
      <w:pPr>
        <w:numPr>
          <w:ilvl w:val="0"/>
          <w:numId w:val="10"/>
        </w:numPr>
      </w:pPr>
      <w:r>
        <w:rPr/>
        <w:t xml:space="preserve">« Les établissements de moniales cisterciennes en Comminges, Gascogne et Pays de Foix : un état de la question », dans Moniales cisterciennes de Méditerranée occidentale (XIIe-XVIe siècle). Histoire, histoire de l’art, archéologie, mise en perspective, Editions Guilhem, Saint-Guilhem-le-Désert, 2017, p. 145-187.</w:t>
      </w:r>
    </w:p>
    <w:p>
      <w:pPr>
        <w:numPr>
          <w:ilvl w:val="0"/>
          <w:numId w:val="10"/>
        </w:numPr>
      </w:pPr>
      <w:r>
        <w:rPr/>
        <w:t xml:space="preserve">« Une date pour écrire l’histoire artistique ? L’exemple de l’église de Poucharramet (Haute-Garonne) », dans Histoire de l’Ecriture, Ecriture de l’H(h)istoire, Actes du colloque international de l’Institut catholique de Toulouse des 12-13-14 mars 2014, 2016, p. 307-349.</w:t>
      </w:r>
    </w:p>
    <w:p>
      <w:pPr>
        <w:numPr>
          <w:ilvl w:val="0"/>
          <w:numId w:val="10"/>
        </w:numPr>
      </w:pPr>
      <w:r>
        <w:rPr/>
        <w:t xml:space="preserve">« La circulation des images et des sculpteurs dans le nord de la France et le midi de la France à l’époque romane : l’exemple de la Gascogne centrale », dans Chemin, cheminement, Actes du colloque international de l’Institut catholique de Toulouse 29-31 mars 2012, Inter-Lignes, numéro spécialjanvier 2013, 27 p.</w:t>
      </w:r>
    </w:p>
    <w:p>
      <w:pPr>
        <w:numPr>
          <w:ilvl w:val="0"/>
          <w:numId w:val="10"/>
        </w:numPr>
      </w:pPr>
      <w:r>
        <w:rPr/>
        <w:t xml:space="preserve">« L’influence des ordres hospitaliers et militaires dans l’émergence de l’architecture gothique en Gascogne et Toulousain », dans Les ordres religieux militaires dans le Midi (XIIe-XIVe siècles), 41e Cahiers de Fanjeaux, Toulouse, 2006, p. 213-238.</w:t>
      </w:r>
    </w:p>
    <w:p>
      <w:pPr>
        <w:numPr>
          <w:ilvl w:val="0"/>
          <w:numId w:val="10"/>
        </w:numPr>
      </w:pPr>
      <w:r>
        <w:rPr/>
        <w:t xml:space="preserve">« Jean Marre et la reconstruction de la cathédrale Saint-Pierre de Condom au début du XVIe siècle », dans Les cités épiscopales du Midi, Albi, 2006, pp. 157-178 et cahier hors-texte.</w:t>
      </w:r>
    </w:p>
    <w:p>
      <w:pPr>
        <w:numPr>
          <w:ilvl w:val="0"/>
          <w:numId w:val="10"/>
        </w:numPr>
      </w:pPr>
      <w:r>
        <w:rPr/>
        <w:t xml:space="preserve">« La collégiale de La Romieu : symbole de l’architecture gothique rayonnante en Gascogne centrale », dans Les Collégiales dans le Midi de la France au Moyen Age, Actes de l’atelier-Séminaire des 15 et 16 septembre 2000 (Carcassonne) - UMR Framespa - GDR Salve - CVPM, Carcassonne, 2003, p. 107-123.</w:t>
      </w:r>
    </w:p>
    <w:p>
      <w:pPr>
        <w:numPr>
          <w:ilvl w:val="0"/>
          <w:numId w:val="10"/>
        </w:numPr>
      </w:pPr>
      <w:r>
        <w:rPr/>
        <w:t xml:space="preserve">« L’apparition des formes de la Renaissance dans l’architecture religieuse de la Gascogne centrale », dans Du gothique à la Renaissance, architecture et décor en France 1470-1550, Actes du colloque de Viviers - 20-23 septembre 2001, Publications de l’Université de Provence, 2003, p. 145-162.</w:t>
      </w:r>
    </w:p>
    <w:p>
      <w:pPr>
        <w:numPr>
          <w:ilvl w:val="0"/>
          <w:numId w:val="10"/>
        </w:numPr>
      </w:pPr>
      <w:r>
        <w:rPr/>
        <w:t xml:space="preserve">« L’architecture gothique en Gascogne gersoise : méthode et résultats », dans Mémoires et actualités des Pays de Gascogne, Actes du Congrès d’Etudes tenu à Auch, les 23, 24 et 25 juin 2000, Fédération des Sociétés Académiqueset Savantes Languedoc-Pyrénées-Gascogne, Vol. 1, Bulletin de la Société Archéologique du Gers, 2e trimestre 2001, p. 236-248.</w:t>
      </w:r>
    </w:p>
    <w:p>
      <w:pPr>
        <w:numPr>
          <w:ilvl w:val="0"/>
          <w:numId w:val="10"/>
        </w:numPr>
      </w:pPr>
      <w:r>
        <w:rPr/>
        <w:t xml:space="preserve">« Contribution à l’étude de l’architecture gothique méridionale : la Gascogne centrale », dans L’art du Sud : de la création à l’identité (XIe-XXe siècle), 126e Congrès national des sociétés historiques et scientifiques, Toulouse, 2001, Paris, 2003, p. 85-98.</w:t>
      </w:r>
    </w:p>
    <w:p>
      <w:pPr>
        <w:numPr>
          <w:ilvl w:val="0"/>
          <w:numId w:val="10"/>
        </w:numPr>
      </w:pPr>
      <w:r>
        <w:rPr/>
        <w:t xml:space="preserve">« Quelques églises de bastides gersoises en pays de Rivière-Verdun », dans Aux confins de la Gascogne et du Languedoc, Les Pays de Rivière-Verdun, Actes du Congrès d’Etudes tenu à Rieumes et Gimont, les 21, 22 et 23 juin 1996, Fédération des Sociétés Académiques et Savantes LanguedocPyrénées-Gascogne, Rieumes, 1997, p. 177-192.</w:t>
      </w:r>
    </w:p>
    <w:p>
      <w:pPr/>
      <w:r>
        <w:rPr/>
        <w:t xml:space="preserve">Communications orales sans actes lors d’un colloque national ou international :</w:t>
      </w:r>
    </w:p>
    <w:p>
      <w:pPr>
        <w:numPr>
          <w:ilvl w:val="0"/>
          <w:numId w:val="11"/>
        </w:numPr>
      </w:pPr>
      <w:r>
        <w:rPr/>
        <w:t xml:space="preserve">« La tour de l’église de Saramon (Gers) : quelle reconstruction après l’effondrement ? », communication présentée lors de la  journée d'études &amp;quot;Reconstruire un monument partiellement ou totalement détruit : quels enjeux ? Quelles perspectives ?&amp;quot;, Institut catholique de Toulouse, 13 mars 2024.</w:t>
      </w:r>
    </w:p>
    <w:p>
      <w:pPr>
        <w:numPr>
          <w:ilvl w:val="0"/>
          <w:numId w:val="11"/>
        </w:numPr>
      </w:pPr>
      <w:r>
        <w:rPr/>
        <w:t xml:space="preserve">« Arnaud d'Aux et Jean Marre, promoteurs de l'art gothique français en Gascogne centrale : les exemples de la collégiale de la Romieu et de la cathédrale de Condom », communication présentée lors du colloque « Les interventions de la curie pontificale dans l'histoire des églises collégiales en France au Moyen Âge », Montpezat-de-Quercy, 29-31 octobre 2010.</w:t>
      </w:r>
    </w:p>
    <w:p>
      <w:pPr/>
      <w:r>
        <w:rPr/>
        <w:t xml:space="preserve">PARTICIPATION À DES SÉMINAIRES DE RECHERCHE :</w:t>
      </w:r>
    </w:p>
    <w:p>
      <w:pPr>
        <w:numPr>
          <w:ilvl w:val="0"/>
          <w:numId w:val="12"/>
        </w:numPr>
      </w:pPr>
      <w:r>
        <w:rPr/>
        <w:t xml:space="preserve">&amp;quot;Construit-on une œuvre universitaire ? L’exemple de Marcel Durliat, historien de l’art du Moyen Âge&amp;quot;, dans Bâtir, détruire, reconstruire, séminaire de recherche organisé le 4 juin 2024 par la TR1.</w:t>
      </w:r>
    </w:p>
    <w:p>
      <w:pPr>
        <w:numPr>
          <w:ilvl w:val="0"/>
          <w:numId w:val="12"/>
        </w:numPr>
      </w:pPr>
      <w:r>
        <w:rPr/>
        <w:t xml:space="preserve">&amp;quot;Bâtir au Moyen Age : les mots et les sens&amp;quot;, dans Bâtir, détruire, reconstruire, séminaire de recherche organisé le 20 juin 2023 par la TR1.</w:t>
      </w:r>
    </w:p>
    <w:p>
      <w:pPr>
        <w:numPr>
          <w:ilvl w:val="0"/>
          <w:numId w:val="12"/>
        </w:numPr>
      </w:pPr>
      <w:r>
        <w:rPr/>
        <w:t xml:space="preserve">« Stèles funéraires gallo-romaines dans l’architecture romane pyrénéenne : un état de la question », dans À quel saint se vouer ? Autour des ex-votos, voies (voix ?) du divin et du sacré, séminaire de recherche organisé le 20 mai 2021 par la TR1.</w:t>
      </w:r>
    </w:p>
    <w:p>
      <w:pPr>
        <w:numPr>
          <w:ilvl w:val="0"/>
          <w:numId w:val="12"/>
        </w:numPr>
      </w:pPr>
      <w:r>
        <w:rPr/>
        <w:t xml:space="preserve">« Architecture mémorielle et introduction du gothique tardif en Gascogne centrale : l’exemple des églises de Saint-Luperc d’Eauze et de Saint-Pierre de Condom », cours dispensé lors du séminaire destiné aux étudiants du Master professionnel « Régie des œuvres et médiation de l'architecture et du patrimoine » de l’université de Bordeaux III, organisée par M. Philippe Araguas, le 11 mars 2013.</w:t>
      </w:r>
    </w:p>
    <w:p>
      <w:pPr/>
      <w:r>
        <w:rPr/>
        <w:t xml:space="preserve">ACTIVITÉS D’ENSEIGNEMENTCours enseignés à l’ICT :</w:t>
      </w:r>
    </w:p>
    <w:p>
      <w:pPr>
        <w:numPr>
          <w:ilvl w:val="0"/>
          <w:numId w:val="13"/>
        </w:numPr>
      </w:pPr>
      <w:r>
        <w:rPr/>
        <w:t xml:space="preserve">Initiation à l’histoire de l’art, de la Préhistoire au XIXe siècle</w:t>
      </w:r>
    </w:p>
    <w:p>
      <w:pPr>
        <w:numPr>
          <w:ilvl w:val="0"/>
          <w:numId w:val="13"/>
        </w:numPr>
      </w:pPr>
      <w:r>
        <w:rPr/>
        <w:t xml:space="preserve">L’art paléochrétien</w:t>
      </w:r>
    </w:p>
    <w:p>
      <w:pPr>
        <w:numPr>
          <w:ilvl w:val="0"/>
          <w:numId w:val="13"/>
        </w:numPr>
      </w:pPr>
      <w:r>
        <w:rPr/>
        <w:t xml:space="preserve">Toulouse antique et paléochrétienne</w:t>
      </w:r>
    </w:p>
    <w:p>
      <w:pPr>
        <w:numPr>
          <w:ilvl w:val="0"/>
          <w:numId w:val="13"/>
        </w:numPr>
      </w:pPr>
      <w:r>
        <w:rPr/>
        <w:t xml:space="preserve">L’art du Haut Moyen Age dans le nord de l’Espagne</w:t>
      </w:r>
    </w:p>
    <w:p>
      <w:pPr>
        <w:numPr>
          <w:ilvl w:val="0"/>
          <w:numId w:val="13"/>
        </w:numPr>
      </w:pPr>
      <w:r>
        <w:rPr/>
        <w:t xml:space="preserve">L’art roman dans le nord de l’Espagne et le midi de la France</w:t>
      </w:r>
    </w:p>
    <w:p>
      <w:pPr>
        <w:numPr>
          <w:ilvl w:val="0"/>
          <w:numId w:val="13"/>
        </w:numPr>
      </w:pPr>
      <w:r>
        <w:rPr/>
        <w:t xml:space="preserve">L’art gothique</w:t>
      </w:r>
    </w:p>
    <w:p>
      <w:pPr>
        <w:numPr>
          <w:ilvl w:val="0"/>
          <w:numId w:val="13"/>
        </w:numPr>
      </w:pPr>
      <w:r>
        <w:rPr/>
        <w:t xml:space="preserve">L’art gothique méridional</w:t>
      </w:r>
    </w:p>
    <w:p>
      <w:pPr>
        <w:numPr>
          <w:ilvl w:val="0"/>
          <w:numId w:val="13"/>
        </w:numPr>
      </w:pPr>
      <w:r>
        <w:rPr/>
        <w:t xml:space="preserve">L’architecture de la Renaissance en Italie</w:t>
      </w:r>
    </w:p>
    <w:p>
      <w:pPr>
        <w:numPr>
          <w:ilvl w:val="0"/>
          <w:numId w:val="13"/>
        </w:numPr>
      </w:pPr>
      <w:r>
        <w:rPr/>
        <w:t xml:space="preserve">L’architecture de la Renaissance en France</w:t>
      </w:r>
    </w:p>
    <w:p>
      <w:pPr>
        <w:numPr>
          <w:ilvl w:val="0"/>
          <w:numId w:val="13"/>
        </w:numPr>
      </w:pPr>
      <w:r>
        <w:rPr/>
        <w:t xml:space="preserve">L’art carolingien</w:t>
      </w:r>
    </w:p>
    <w:p>
      <w:pPr>
        <w:numPr>
          <w:ilvl w:val="0"/>
          <w:numId w:val="13"/>
        </w:numPr>
      </w:pPr>
      <w:r>
        <w:rPr/>
        <w:t xml:space="preserve">L’art ottonien</w:t>
      </w:r>
    </w:p>
    <w:p>
      <w:pPr>
        <w:numPr>
          <w:ilvl w:val="0"/>
          <w:numId w:val="13"/>
        </w:numPr>
      </w:pPr>
      <w:r>
        <w:rPr/>
        <w:t xml:space="preserve">Les débuts de la sculpture romane dans le nord de l’Espagne et le midi de la France</w:t>
      </w:r>
    </w:p>
    <w:p>
      <w:pPr>
        <w:numPr>
          <w:ilvl w:val="0"/>
          <w:numId w:val="13"/>
        </w:numPr>
      </w:pPr>
      <w:r>
        <w:rPr/>
        <w:t xml:space="preserve">La commande architecturale à Toulouse, de l’Antiquité au Moyen Age</w:t>
      </w:r>
    </w:p>
    <w:p>
      <w:pPr>
        <w:numPr>
          <w:ilvl w:val="0"/>
          <w:numId w:val="13"/>
        </w:numPr>
      </w:pPr>
      <w:r>
        <w:rPr/>
        <w:t xml:space="preserve">Les métiers du patrimoine</w:t>
      </w:r>
    </w:p>
    <w:p>
      <w:pPr>
        <w:numPr>
          <w:ilvl w:val="0"/>
          <w:numId w:val="13"/>
        </w:numPr>
      </w:pPr>
      <w:r>
        <w:rPr/>
        <w:t xml:space="preserve">Patrimoine régional en Midi-Pyrénées</w:t>
      </w:r>
    </w:p>
    <w:p>
      <w:pPr>
        <w:numPr>
          <w:ilvl w:val="0"/>
          <w:numId w:val="13"/>
        </w:numPr>
      </w:pPr>
      <w:r>
        <w:rPr/>
        <w:t xml:space="preserve">Patrimoine et hauts-lieux touristiques</w:t>
      </w:r>
    </w:p>
    <w:p>
      <w:pPr>
        <w:numPr>
          <w:ilvl w:val="0"/>
          <w:numId w:val="13"/>
        </w:numPr>
      </w:pPr>
      <w:r>
        <w:rPr/>
        <w:t xml:space="preserve">Histoire de la bande dessinée franco-belge et américaine</w:t>
      </w:r>
    </w:p>
    <w:p>
      <w:pPr>
        <w:numPr>
          <w:ilvl w:val="0"/>
          <w:numId w:val="13"/>
        </w:numPr>
      </w:pPr>
      <w:r>
        <w:rPr/>
        <w:t xml:space="preserve">L’Arménie médiévale</w:t>
      </w:r>
    </w:p>
    <w:p>
      <w:pPr>
        <w:numPr>
          <w:ilvl w:val="0"/>
          <w:numId w:val="13"/>
        </w:numPr>
      </w:pPr>
      <w:r>
        <w:rPr/>
        <w:t xml:space="preserve">Patrimoines (politiques patrimoniales et valorisation du patrimoine en Occitanie)</w:t>
      </w:r>
    </w:p>
    <w:p>
      <w:pPr>
        <w:numPr>
          <w:ilvl w:val="0"/>
          <w:numId w:val="13"/>
        </w:numPr>
      </w:pPr>
      <w:r>
        <w:rPr/>
        <w:t xml:space="preserve">L’art roman en Toscane</w:t>
      </w:r>
    </w:p>
    <w:p>
      <w:pPr>
        <w:numPr>
          <w:ilvl w:val="0"/>
          <w:numId w:val="13"/>
        </w:numPr>
      </w:pPr>
      <w:r>
        <w:rPr/>
        <w:t xml:space="preserve">L’art gothique en Toscane</w:t>
      </w:r>
    </w:p>
    <w:p>
      <w:pPr>
        <w:numPr>
          <w:ilvl w:val="0"/>
          <w:numId w:val="13"/>
        </w:numPr>
      </w:pPr>
      <w:r>
        <w:rPr/>
        <w:t xml:space="preserve">Histoire du développement de Toulouse, de l’Antiquité à la fin du Moyen Âge</w:t>
      </w:r>
    </w:p>
    <w:p>
      <w:pPr>
        <w:numPr>
          <w:ilvl w:val="0"/>
          <w:numId w:val="13"/>
        </w:numPr>
      </w:pPr>
      <w:r>
        <w:rPr/>
        <w:t xml:space="preserve">Architecture religieuse et image à l’époque paléochrétienne</w:t>
      </w:r>
    </w:p>
    <w:p>
      <w:pPr>
        <w:numPr>
          <w:ilvl w:val="0"/>
          <w:numId w:val="13"/>
        </w:numPr>
      </w:pPr>
      <w:r>
        <w:rPr/>
        <w:t xml:space="preserve">Le sens de l’image à l’époque romane</w:t>
      </w:r>
    </w:p>
    <w:p>
      <w:pPr>
        <w:numPr>
          <w:ilvl w:val="0"/>
          <w:numId w:val="13"/>
        </w:numPr>
      </w:pPr>
      <w:r>
        <w:rPr/>
        <w:t xml:space="preserve">Discours laïc et religieux dans la Toscane médiévale et de la Renaissance</w:t>
      </w:r>
    </w:p>
    <w:p>
      <w:pPr>
        <w:numPr>
          <w:ilvl w:val="0"/>
          <w:numId w:val="13"/>
        </w:numPr>
      </w:pPr>
      <w:r>
        <w:rPr/>
        <w:t xml:space="preserve">Florence, berceau de la Renaissance</w:t>
      </w:r>
    </w:p>
    <w:p>
      <w:pPr/>
      <w:r>
        <w:rPr/>
        <w:t xml:space="preserve">ACTIVITÉS DE VALORISATIONChapitres d’ouvrages de vulgarisation :</w:t>
      </w:r>
    </w:p>
    <w:p>
      <w:pPr>
        <w:numPr>
          <w:ilvl w:val="0"/>
          <w:numId w:val="14"/>
        </w:numPr>
      </w:pPr>
      <w:r>
        <w:rPr/>
        <w:t xml:space="preserve">« Echappées côté Lot » et « Côté Gers », dans Le chemin de Saint-Jacques en 101 sites et monuments, hors-série Le Festin, 2022, p. 130-131 et 134-135.</w:t>
      </w:r>
    </w:p>
    <w:p>
      <w:pPr>
        <w:numPr>
          <w:ilvl w:val="0"/>
          <w:numId w:val="14"/>
        </w:numPr>
      </w:pPr>
      <w:r>
        <w:rPr/>
        <w:t xml:space="preserve">« Auch, de la fin de l’Antiquité au Moyen Âge », dans Fabien Ferrer-Joly dir., Musée des Amériques, Auch, catalogue des collections, Auch, 2019, p. 201.</w:t>
      </w:r>
    </w:p>
    <w:p>
      <w:pPr>
        <w:numPr>
          <w:ilvl w:val="0"/>
          <w:numId w:val="14"/>
        </w:numPr>
      </w:pPr>
      <w:r>
        <w:rPr/>
        <w:t xml:space="preserve">« La cathédrale d’Auch », dans Fabien Ferrer-Joly dir., Musée des Amériques, Auch, catalogue des collections, Auch, 2019, p. 204.</w:t>
      </w:r>
    </w:p>
    <w:p>
      <w:pPr>
        <w:numPr>
          <w:ilvl w:val="0"/>
          <w:numId w:val="14"/>
        </w:numPr>
      </w:pPr>
      <w:r>
        <w:rPr/>
        <w:t xml:space="preserve">« 1. Le gisant du cardinal Jean d’Armagnac », dans Fabien Ferrer-Joly dir., Musée des Amériques, Auch, catalogue des collections, Auch, 2019, p. 205.</w:t>
      </w:r>
    </w:p>
    <w:p>
      <w:pPr>
        <w:numPr>
          <w:ilvl w:val="0"/>
          <w:numId w:val="14"/>
        </w:numPr>
      </w:pPr>
      <w:r>
        <w:rPr/>
        <w:t xml:space="preserve">« L’abbaye de Saint-Orens à Auch », dans Fabien Ferrer-Joly dir., Musée des Amériques, Auch, catalogue des collections, Auch, 2019, p. 210.</w:t>
      </w:r>
    </w:p>
    <w:p>
      <w:pPr>
        <w:numPr>
          <w:ilvl w:val="0"/>
          <w:numId w:val="14"/>
        </w:numPr>
      </w:pPr>
      <w:r>
        <w:rPr/>
        <w:t xml:space="preserve">« 1. Retable de Saint-Orens », dans Fabien Ferrer-Joly dir., Musée des Amériques, Auch, catalogue des collections, Auch, 2019, p. 211.</w:t>
      </w:r>
    </w:p>
    <w:p>
      <w:pPr>
        <w:numPr>
          <w:ilvl w:val="0"/>
          <w:numId w:val="14"/>
        </w:numPr>
      </w:pPr>
      <w:r>
        <w:rPr/>
        <w:t xml:space="preserve">« Les chemins de Saint-Jacques de Compostelle dans le Gers », dans Fabien Ferrer-Joly dir., Musée des Amériques, Auch, catalogue des collections, Auch, 2019, p. 216.</w:t>
      </w:r>
    </w:p>
    <w:p>
      <w:pPr>
        <w:numPr>
          <w:ilvl w:val="0"/>
          <w:numId w:val="14"/>
        </w:numPr>
      </w:pPr>
      <w:r>
        <w:rPr/>
        <w:t xml:space="preserve">« 3. Sculpture de saint Jacques », dans Fabien Ferrer-Joly dir., Musée des Amériques, Auch, catalogue des collections, Auch, 2019, p. 217.</w:t>
      </w:r>
    </w:p>
    <w:p>
      <w:pPr>
        <w:numPr>
          <w:ilvl w:val="0"/>
          <w:numId w:val="14"/>
        </w:numPr>
      </w:pPr>
      <w:r>
        <w:rPr/>
        <w:t xml:space="preserve">« Un ensemble de voussoirs sculptés du Gers », dans Fabien Ferrer-Joly dir., Musée des Amériques, Auch, catalogue des collections, Auch, 2019, p. 222-223.</w:t>
      </w:r>
    </w:p>
    <w:p>
      <w:pPr>
        <w:numPr>
          <w:ilvl w:val="0"/>
          <w:numId w:val="14"/>
        </w:numPr>
      </w:pPr>
      <w:r>
        <w:rPr/>
        <w:t xml:space="preserve">« La collégiale Saint-Pierre de La Romieu (Gers, Occitanie) », dans Chemins de Saint-Jacques-de-Compostelle en France, patrimoine de l’humanité, ouvrage collectif, ACIR, 2018, p. 154-155.</w:t>
      </w:r>
    </w:p>
    <w:p>
      <w:pPr>
        <w:numPr>
          <w:ilvl w:val="0"/>
          <w:numId w:val="14"/>
        </w:numPr>
      </w:pPr>
      <w:r>
        <w:rPr/>
        <w:t xml:space="preserve">« Un chef-d’œuvre gothique dans le Gers : la collégiale de La Romieu », dans Midi-Pyrénées Patrimoine, n°7, juillet-septembre 2006, p. 74-81.</w:t>
      </w:r>
    </w:p>
    <w:p>
      <w:pPr>
        <w:numPr>
          <w:ilvl w:val="0"/>
          <w:numId w:val="14"/>
        </w:numPr>
      </w:pPr>
      <w:r>
        <w:rPr/>
        <w:t xml:space="preserve">« Le gothique en Gascogne centrale », dans Midi-Pyrénées Patrimoine, n°4, octobre-décembre 2005, p. 62-67.</w:t>
      </w:r>
    </w:p>
    <w:p>
      <w:pPr>
        <w:numPr>
          <w:ilvl w:val="0"/>
          <w:numId w:val="14"/>
        </w:numPr>
      </w:pPr>
      <w:r>
        <w:rPr/>
        <w:t xml:space="preserve">« La circulation des images et des sculpteurs sur le chemin de Saint-Jacques de Compostelle à l’époque romane », dans Patrimoine Midi-Pyrénées, n°4, juillet-septembre 2004, p. 10-13.</w:t>
      </w:r>
    </w:p>
    <w:p>
      <w:pPr>
        <w:numPr>
          <w:ilvl w:val="0"/>
          <w:numId w:val="14"/>
        </w:numPr>
      </w:pPr>
      <w:r>
        <w:rPr/>
        <w:t xml:space="preserve">« Architecture religieuse : art roman, art gothique, le prieuré de Moirax », dans Guide Gallimard Lot-et-Garonne, ouvrage collectif, Gallimard, 2000, p. 74-77 et p. 134-135.</w:t>
      </w:r>
    </w:p>
    <w:p>
      <w:pPr>
        <w:numPr>
          <w:ilvl w:val="0"/>
          <w:numId w:val="14"/>
        </w:numPr>
      </w:pPr>
      <w:r>
        <w:rPr/>
        <w:t xml:space="preserve">« Architecture religieuse : art roman, art gothique, de la Renaissance au Classicisme », dans Guide Gallimard Gers, ouvrage collectif, Gallimard, 1998, p. 66-71.</w:t>
      </w:r>
    </w:p>
    <w:p>
      <w:pPr/>
      <w:r>
        <w:rPr/>
        <w:t xml:space="preserve">Conférences de vulgarisation :Trop nombreuses pour être exhaustivement indiquées</w:t>
      </w:r>
    </w:p>
    <w:p>
      <w:pPr/>
      <w:r>
        <w:rPr/>
        <w:t xml:space="preserve">Missions d’expertise et/ou de conseil :</w:t>
      </w:r>
    </w:p>
    <w:p>
      <w:pPr>
        <w:numPr>
          <w:ilvl w:val="0"/>
          <w:numId w:val="15"/>
        </w:numPr>
      </w:pPr>
      <w:r>
        <w:rPr/>
        <w:t xml:space="preserve">« Un portail gothique de Gascogne centrale à l’état fragmentaire », étude réalisée pour le Musée des Jacobins d’Auch, octobre 2018, 29 p.</w:t>
      </w:r>
    </w:p>
    <w:p>
      <w:pPr>
        <w:numPr>
          <w:ilvl w:val="0"/>
          <w:numId w:val="15"/>
        </w:numPr>
      </w:pPr>
      <w:r>
        <w:rPr/>
        <w:t xml:space="preserve">« L’église romane de Croute à Lasserrade (Gers) : un édifice inachevé de Gascogne centrale autour de 1125 », étude réalisée pour le compte du « Pavillon Architectures (cabinet d’architectes) », dans le cadre d’une étude préalable à un projet de restauration, octobre 2018, 37 p.</w:t>
      </w:r>
    </w:p>
    <w:p>
      <w:pPr>
        <w:numPr>
          <w:ilvl w:val="0"/>
          <w:numId w:val="15"/>
        </w:numPr>
      </w:pPr>
      <w:r>
        <w:rPr/>
        <w:t xml:space="preserve">Rédaction de notices scientifiques pour le Musée des Jacobins d’Auch, 2015- 2016 : « Auch et Compostelle », 7 p. ; « Histoire médiévale de la région » et « Situation de la ville d’Auch », 16 p. ; « Histoire de la cathédrale d’Auch » et « Le gisant du cardinal d’Armagnac », 8 p. ; « Saint-Orens d’Auch », 3 p. ;« Le retable en pierre de Saint-Orens d’Auch », 3 p. ; « Dalles funéraires et inscriptions lapidaires du musée », 6 p.</w:t>
      </w:r>
    </w:p>
    <w:p>
      <w:pPr>
        <w:numPr>
          <w:ilvl w:val="0"/>
          <w:numId w:val="15"/>
        </w:numPr>
      </w:pPr>
      <w:r>
        <w:rPr/>
        <w:t xml:space="preserve">« L’église Notre-Dame de Luzanet (Montréal-du-Gers) : un remarquable édifice de la fin du Moyen Âge à l’histoire mystérieuse », étude réalisée pour le compte de la commune de Montréal-du-Gers, dans le cadre del’achèvement de la restauration de l’église, janvier 2015, 140 p.</w:t>
      </w:r>
    </w:p>
    <w:p>
      <w:pPr>
        <w:numPr>
          <w:ilvl w:val="0"/>
          <w:numId w:val="15"/>
        </w:numPr>
      </w:pPr>
      <w:r>
        <w:rPr/>
        <w:t xml:space="preserve">« L’église Saint-Saturnin d’Aignan (Gers) », étude réalisée pour le compte du « Pavillon Architectures (cabinet d’architectes) », dans le cadre d’une étude préalable à un projet de restauration, octobre 2010, 58 p.</w:t>
      </w:r>
    </w:p>
    <w:p>
      <w:pPr>
        <w:numPr>
          <w:ilvl w:val="0"/>
          <w:numId w:val="15"/>
        </w:numPr>
      </w:pPr>
      <w:r>
        <w:rPr/>
        <w:t xml:space="preserve">« Les éléments sculptés du fonds lapidaire de l’ancienne abbaye cistercienne de Berdoues (Gers) : critique d’authenticité, étude technique et stylistique », rapport remis à la DRAC Midi-Pyrénées, novembre 2006, 50 p.</w:t>
      </w:r>
    </w:p>
    <w:p>
      <w:pPr>
        <w:numPr>
          <w:ilvl w:val="0"/>
          <w:numId w:val="16"/>
        </w:numPr>
      </w:pPr>
      <w:r>
        <w:rPr/>
        <w:t xml:space="preserve">Comptes-rendus divers, recensions :</w:t>
      </w:r>
    </w:p>
    <w:p>
      <w:pPr>
        <w:numPr>
          <w:ilvl w:val="0"/>
          <w:numId w:val="17"/>
        </w:numPr>
      </w:pPr>
      <w:r>
        <w:rPr/>
        <w:t xml:space="preserve">Compte-rendu de la thèse de Stéphane ABADIE, Un temporel monastique dans l’espace médiéval gascon : l’abbaye prémontrée de la Casedieu (Gers), XIIe- XVIe s., Université de Toulouse-Jean Jaurès, soutenue le 9 janvier 2016, dans Bulletin de la Société Archéologique du Gers, 2016, p. 363-366.</w:t>
      </w:r>
    </w:p>
    <w:p>
      <w:pPr>
        <w:numPr>
          <w:ilvl w:val="0"/>
          <w:numId w:val="17"/>
        </w:numPr>
      </w:pPr>
      <w:r>
        <w:rPr/>
        <w:t xml:space="preserve">Recension de l’ouvrage Naissance de la sculpture gothique. Saint-Denis, Paris, Chartres 1135-1150, sous la direction de Damien Berné et de Philippe Plagnieux, Éditions de la Réunion des musées nationaux, Paris, 2018, dans Bulletin de Littérature Ecclésiastique, n° 483, jullet-septembre 2020, p. 138-139.</w:t>
      </w:r>
    </w:p>
    <w:p>
      <w:pPr>
        <w:numPr>
          <w:ilvl w:val="0"/>
          <w:numId w:val="17"/>
        </w:numPr>
      </w:pPr>
      <w:r>
        <w:rPr/>
        <w:t xml:space="preserve">Compte-rendu de la thèse d’Anaïs COMET, Villages et bourgs de la Gascogne gersoise à la fin du Moyen Âge (1250-1550). Transformations morphologiques et architecturales, thèse de doctorat NR d’histoire médiévale, Université de Toulouse-Jean Jaurès, 4 vol., 2017, dans Bulletin de la Société Archéologique du Gers, 2021, p. 460-464.</w:t>
      </w:r>
    </w:p>
    <w:p>
      <w:pPr>
        <w:numPr>
          <w:ilvl w:val="0"/>
          <w:numId w:val="17"/>
        </w:numPr>
      </w:pPr>
      <w:r>
        <w:rPr/>
        <w:t xml:space="preserve">Recension de l’ouvrage Espaces sacrés, tourisme et sécularisation dans les lieux de pèlerinage catholiques, de Marie-Hélène CHEVRIER, collection Géographie et cultures, Paris, L’Harmattan, 2020, dans Bulletin de Littérature Ecclésiastique, n° 488, octobre-décembre 2021, p. 117-121.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i w:val="1"/>
                <w:iCs w:val="1"/>
              </w:rPr>
              <w:t xml:space="preserve">Inter-Lignes</w:t>
            </w:r>
            <w:r>
              <w:rPr/>
              <w:t xml:space="preserve">, 2024, Inter-Lignes, 33, p. 6-12</w:t>
            </w:r>
          </w:p>
          <w:p>
            <w:pPr/>
            <w:r>
              <w:rPr/>
              <w:t xml:space="preserve">Article dans une revue</w:t>
            </w:r>
          </w:p>
          <w:p>
            <w:pPr/>
            <w:hyperlink r:id="rId12" w:history="1">
              <w:r>
                <w:rPr>
                  <w:color w:val="#410a8c"/>
                  <w:u w:val="single"/>
                </w:rPr>
                <w:t xml:space="preserve">hal-05212040v1</w:t>
              </w:r>
            </w:hyperlink>
          </w:p>
        </w:tc>
      </w:tr>
      <w:tr>
        <w:trPr/>
        <w:tc>
          <w:tcPr>
            <w:noWrap/>
          </w:tcPr>
          <w:p>
            <w:pPr>
              <w:spacing w:after="200"/>
            </w:pPr>
            <w:hyperlink r:id="rId14" w:history="1">
              <w:r>
                <w:rPr>
                  <w:color w:val="1e198e"/>
                  <w:b w:val="1"/>
                  <w:bCs w:val="1"/>
                  <w:u w:val="single"/>
                </w:rPr>
                <w:t xml:space="preserve">La Mise au Tombeau de la cathédrale de Lombez</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2023, 442, p. 339-400</w:t>
            </w:r>
          </w:p>
          <w:p>
            <w:pPr/>
            <w:r>
              <w:rPr/>
              <w:t xml:space="preserve">Article dans une revue</w:t>
            </w:r>
          </w:p>
          <w:p>
            <w:pPr/>
            <w:hyperlink r:id="rId14" w:history="1">
              <w:r>
                <w:rPr>
                  <w:color w:val="#410a8c"/>
                  <w:u w:val="single"/>
                </w:rPr>
                <w:t xml:space="preserve">hal-03777628v1</w:t>
              </w:r>
            </w:hyperlink>
          </w:p>
        </w:tc>
      </w:tr>
      <w:tr>
        <w:trPr/>
        <w:tc>
          <w:tcPr>
            <w:noWrap/>
          </w:tcPr>
          <w:p>
            <w:pPr>
              <w:spacing w:after="200"/>
            </w:pPr>
            <w:hyperlink r:id="rId15" w:history="1">
              <w:r>
                <w:rPr>
                  <w:color w:val="1e198e"/>
                  <w:b w:val="1"/>
                  <w:bCs w:val="1"/>
                  <w:u w:val="single"/>
                </w:rPr>
                <w:t xml:space="preserve">« Quelques éléments sculptés médiévaux provenant de Rieux-Volvestre »</w:t>
              </w:r>
            </w:hyperlink>
          </w:p>
          <w:p>
            <w:pPr/>
            <w:hyperlink r:id="rId13" w:history="1">
              <w:r>
                <w:rPr>
                  <w:color w:val="#410a8c"/>
                  <w:u w:val="single"/>
                </w:rPr>
                <w:t xml:space="preserve">Christophe Balagna</w:t>
              </w:r>
            </w:hyperlink>
          </w:p>
          <w:p>
            <w:pPr/>
            <w:r>
              <w:rPr>
                <w:i w:val="1"/>
                <w:iCs w:val="1"/>
              </w:rPr>
              <w:t xml:space="preserve">Revue de Comminges et des Pyrénées centrales</w:t>
            </w:r>
            <w:r>
              <w:rPr/>
              <w:t xml:space="preserve">, 2022, t. CXXXVIII (2), p. 193-213</w:t>
            </w:r>
          </w:p>
          <w:p>
            <w:pPr/>
            <w:r>
              <w:rPr/>
              <w:t xml:space="preserve">Article dans une revue</w:t>
            </w:r>
          </w:p>
          <w:p>
            <w:pPr/>
            <w:hyperlink r:id="rId15" w:history="1">
              <w:r>
                <w:rPr>
                  <w:color w:val="#410a8c"/>
                  <w:u w:val="single"/>
                </w:rPr>
                <w:t xml:space="preserve">hal-04677510v1</w:t>
              </w:r>
            </w:hyperlink>
          </w:p>
        </w:tc>
      </w:tr>
      <w:tr>
        <w:trPr/>
        <w:tc>
          <w:tcPr>
            <w:noWrap/>
          </w:tcPr>
          <w:p>
            <w:pPr>
              <w:spacing w:after="200"/>
            </w:pPr>
            <w:hyperlink r:id="rId16" w:history="1">
              <w:r>
                <w:rPr>
                  <w:color w:val="1e198e"/>
                  <w:b w:val="1"/>
                  <w:bCs w:val="1"/>
                  <w:u w:val="single"/>
                </w:rPr>
                <w:t xml:space="preserve">« Quelques réflexions autour du chevet de la cathédrale Saint-Étienne de Toulouse construite par l’évêque Foulques »</w:t>
              </w:r>
            </w:hyperlink>
          </w:p>
          <w:p>
            <w:pPr/>
            <w:hyperlink r:id="rId13" w:history="1">
              <w:r>
                <w:rPr>
                  <w:color w:val="#410a8c"/>
                  <w:u w:val="single"/>
                </w:rPr>
                <w:t xml:space="preserve">Christophe Balagna</w:t>
              </w:r>
            </w:hyperlink>
          </w:p>
          <w:p>
            <w:pPr/>
            <w:r>
              <w:rPr>
                <w:i w:val="1"/>
                <w:iCs w:val="1"/>
              </w:rPr>
              <w:t xml:space="preserve">Bulletin de Littérature ecclésiastique</w:t>
            </w:r>
            <w:r>
              <w:rPr/>
              <w:t xml:space="preserve">, 2021, 488, pp. 27-56</w:t>
            </w:r>
          </w:p>
          <w:p>
            <w:pPr/>
            <w:r>
              <w:rPr/>
              <w:t xml:space="preserve">Article dans une revue</w:t>
            </w:r>
          </w:p>
          <w:p>
            <w:pPr/>
            <w:hyperlink r:id="rId16" w:history="1">
              <w:r>
                <w:rPr>
                  <w:color w:val="#410a8c"/>
                  <w:u w:val="single"/>
                </w:rPr>
                <w:t xml:space="preserve">hal-03777629v1</w:t>
              </w:r>
            </w:hyperlink>
          </w:p>
        </w:tc>
      </w:tr>
      <w:tr>
        <w:trPr/>
        <w:tc>
          <w:tcPr>
            <w:noWrap/>
          </w:tcPr>
          <w:p>
            <w:pPr>
              <w:spacing w:after="200"/>
            </w:pPr>
            <w:hyperlink r:id="rId17" w:history="1">
              <w:r>
                <w:rPr>
                  <w:color w:val="1e198e"/>
                  <w:b w:val="1"/>
                  <w:bCs w:val="1"/>
                  <w:u w:val="single"/>
                </w:rPr>
                <w:t xml:space="preserve">Autour de quelques éléments lapidaires censés provenir de l’ancien couvent des Cordeliers de L’Isle-Jourdain</w:t>
              </w:r>
            </w:hyperlink>
          </w:p>
          <w:p>
            <w:pPr/>
            <w:hyperlink r:id="rId13" w:history="1">
              <w:r>
                <w:rPr>
                  <w:color w:val="#410a8c"/>
                  <w:u w:val="single"/>
                </w:rPr>
                <w:t xml:space="preserve">Christophe Balagna</w:t>
              </w:r>
            </w:hyperlink>
          </w:p>
          <w:p>
            <w:pPr/>
            <w:r>
              <w:rPr>
                <w:i w:val="1"/>
                <w:iCs w:val="1"/>
              </w:rPr>
              <w:t xml:space="preserve">Isle Etait</w:t>
            </w:r>
            <w:r>
              <w:rPr/>
              <w:t xml:space="preserve">, 2019, n° 30, p. 17-48</w:t>
            </w:r>
          </w:p>
          <w:p>
            <w:pPr/>
            <w:r>
              <w:rPr/>
              <w:t xml:space="preserve">Article dans une revue</w:t>
            </w:r>
          </w:p>
          <w:p>
            <w:pPr/>
            <w:hyperlink r:id="rId17" w:history="1">
              <w:r>
                <w:rPr>
                  <w:color w:val="#410a8c"/>
                  <w:u w:val="single"/>
                </w:rPr>
                <w:t xml:space="preserve">hal-02426801v1</w:t>
              </w:r>
            </w:hyperlink>
          </w:p>
        </w:tc>
      </w:tr>
      <w:tr>
        <w:trPr/>
        <w:tc>
          <w:tcPr>
            <w:noWrap/>
          </w:tcPr>
          <w:p>
            <w:pPr>
              <w:spacing w:after="200"/>
            </w:pPr>
            <w:hyperlink r:id="rId18" w:history="1">
              <w:r>
                <w:rPr>
                  <w:color w:val="1e198e"/>
                  <w:b w:val="1"/>
                  <w:bCs w:val="1"/>
                  <w:u w:val="single"/>
                </w:rPr>
                <w:t xml:space="preserve">La circulation des images et des sculpteurs dans le nord de l'Espagne et le midi de la France à l’époque romane : l’exemple de la Gascogne centrale</w:t>
              </w:r>
            </w:hyperlink>
          </w:p>
          <w:p>
            <w:pPr/>
            <w:hyperlink r:id="rId13" w:history="1">
              <w:r>
                <w:rPr>
                  <w:color w:val="#410a8c"/>
                  <w:u w:val="single"/>
                </w:rPr>
                <w:t xml:space="preserve">Christophe Balagna</w:t>
              </w:r>
            </w:hyperlink>
          </w:p>
          <w:p>
            <w:pPr/>
            <w:r>
              <w:rPr>
                <w:i w:val="1"/>
                <w:iCs w:val="1"/>
              </w:rPr>
              <w:t xml:space="preserve">Inter-Lignes</w:t>
            </w:r>
            <w:r>
              <w:rPr/>
              <w:t xml:space="preserve">, 2013, numéro spécial,, 27 p</w:t>
            </w:r>
          </w:p>
          <w:p>
            <w:pPr/>
            <w:r>
              <w:rPr/>
              <w:t xml:space="preserve">Article dans une revue</w:t>
            </w:r>
          </w:p>
          <w:p>
            <w:pPr/>
            <w:hyperlink r:id="rId18" w:history="1">
              <w:r>
                <w:rPr>
                  <w:color w:val="#410a8c"/>
                  <w:u w:val="single"/>
                </w:rPr>
                <w:t xml:space="preserve">hal-02422517v1</w:t>
              </w:r>
            </w:hyperlink>
          </w:p>
        </w:tc>
      </w:tr>
      <w:tr>
        <w:trPr/>
        <w:tc>
          <w:tcPr>
            <w:noWrap/>
          </w:tcPr>
          <w:p>
            <w:pPr>
              <w:spacing w:after="200"/>
            </w:pPr>
            <w:hyperlink r:id="rId19" w:history="1">
              <w:r>
                <w:rPr>
                  <w:color w:val="1e198e"/>
                  <w:b w:val="1"/>
                  <w:bCs w:val="1"/>
                  <w:u w:val="single"/>
                </w:rPr>
                <w:t xml:space="preserve">Redécouverte d’un chapiteau roman de l’ancienne abbaye bénédictine de Simorre</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2012, p. 285-291</w:t>
            </w:r>
          </w:p>
          <w:p>
            <w:pPr/>
            <w:r>
              <w:rPr/>
              <w:t xml:space="preserve">Article dans une revue</w:t>
            </w:r>
          </w:p>
          <w:p>
            <w:pPr/>
            <w:hyperlink r:id="rId19" w:history="1">
              <w:r>
                <w:rPr>
                  <w:color w:val="#410a8c"/>
                  <w:u w:val="single"/>
                </w:rPr>
                <w:t xml:space="preserve">hal-02426799v1</w:t>
              </w:r>
            </w:hyperlink>
          </w:p>
        </w:tc>
      </w:tr>
      <w:tr>
        <w:trPr/>
        <w:tc>
          <w:tcPr>
            <w:noWrap/>
          </w:tcPr>
          <w:p>
            <w:pPr>
              <w:spacing w:after="200"/>
            </w:pPr>
            <w:hyperlink r:id="rId20" w:history="1">
              <w:r>
                <w:rPr>
                  <w:color w:val="1e198e"/>
                  <w:b w:val="1"/>
                  <w:bCs w:val="1"/>
                  <w:u w:val="single"/>
                </w:rPr>
                <w:t xml:space="preserve">De nouveaux éléments lapidaires de l’ancienne abbaye de la Case-Dieu (Gers)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2012, p. 236-243</w:t>
            </w:r>
          </w:p>
          <w:p>
            <w:pPr/>
            <w:r>
              <w:rPr/>
              <w:t xml:space="preserve">Article dans une revue</w:t>
            </w:r>
          </w:p>
          <w:p>
            <w:pPr/>
            <w:hyperlink r:id="rId20" w:history="1">
              <w:r>
                <w:rPr>
                  <w:color w:val="#410a8c"/>
                  <w:u w:val="single"/>
                </w:rPr>
                <w:t xml:space="preserve">hal-02426490v1</w:t>
              </w:r>
            </w:hyperlink>
          </w:p>
        </w:tc>
      </w:tr>
      <w:tr>
        <w:trPr/>
        <w:tc>
          <w:tcPr>
            <w:noWrap/>
          </w:tcPr>
          <w:p>
            <w:pPr>
              <w:spacing w:after="200"/>
            </w:pPr>
            <w:hyperlink r:id="rId21" w:history="1">
              <w:r>
                <w:rPr>
                  <w:color w:val="1e198e"/>
                  <w:b w:val="1"/>
                  <w:bCs w:val="1"/>
                  <w:u w:val="single"/>
                </w:rPr>
                <w:t xml:space="preserve">L’architecture gothique méridionale : art national ou nationalisme artistique ?</w:t>
              </w:r>
            </w:hyperlink>
          </w:p>
          <w:p>
            <w:pPr/>
            <w:hyperlink r:id="rId13" w:history="1">
              <w:r>
                <w:rPr>
                  <w:color w:val="#410a8c"/>
                  <w:u w:val="single"/>
                </w:rPr>
                <w:t xml:space="preserve">Christophe Balagna</w:t>
              </w:r>
            </w:hyperlink>
          </w:p>
          <w:p>
            <w:pPr/>
            <w:r>
              <w:rPr>
                <w:i w:val="1"/>
                <w:iCs w:val="1"/>
              </w:rPr>
              <w:t xml:space="preserve">Inter-Lignes</w:t>
            </w:r>
            <w:r>
              <w:rPr/>
              <w:t xml:space="preserve">, 2012, Nationalisme et arts, n° 8, p. 13-29</w:t>
            </w:r>
          </w:p>
          <w:p>
            <w:pPr/>
            <w:r>
              <w:rPr/>
              <w:t xml:space="preserve">Article dans une revue</w:t>
            </w:r>
          </w:p>
          <w:p>
            <w:pPr/>
            <w:hyperlink r:id="rId21" w:history="1">
              <w:r>
                <w:rPr>
                  <w:color w:val="#410a8c"/>
                  <w:u w:val="single"/>
                </w:rPr>
                <w:t xml:space="preserve">hal-02426777v1</w:t>
              </w:r>
            </w:hyperlink>
          </w:p>
        </w:tc>
      </w:tr>
      <w:tr>
        <w:trPr/>
        <w:tc>
          <w:tcPr>
            <w:noWrap/>
          </w:tcPr>
          <w:p>
            <w:pPr>
              <w:spacing w:after="200"/>
            </w:pPr>
            <w:hyperlink r:id="rId22" w:history="1">
              <w:r>
                <w:rPr>
                  <w:color w:val="1e198e"/>
                  <w:b w:val="1"/>
                  <w:bCs w:val="1"/>
                  <w:u w:val="single"/>
                </w:rPr>
                <w:t xml:space="preserve">Les parties romanes de l’église Saint-Laurent d’Aignan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2011, t. LXXI, p. 61-82</w:t>
            </w:r>
          </w:p>
          <w:p>
            <w:pPr/>
            <w:r>
              <w:rPr/>
              <w:t xml:space="preserve">Article dans une revue</w:t>
            </w:r>
          </w:p>
          <w:p>
            <w:pPr/>
            <w:hyperlink r:id="rId22" w:history="1">
              <w:r>
                <w:rPr>
                  <w:color w:val="#410a8c"/>
                  <w:u w:val="single"/>
                </w:rPr>
                <w:t xml:space="preserve">hal-02426463v1</w:t>
              </w:r>
            </w:hyperlink>
          </w:p>
        </w:tc>
      </w:tr>
      <w:tr>
        <w:trPr/>
        <w:tc>
          <w:tcPr>
            <w:noWrap/>
          </w:tcPr>
          <w:p>
            <w:pPr>
              <w:spacing w:after="200"/>
            </w:pPr>
            <w:hyperlink r:id="rId23" w:history="1">
              <w:r>
                <w:rPr>
                  <w:color w:val="1e198e"/>
                  <w:b w:val="1"/>
                  <w:bCs w:val="1"/>
                  <w:u w:val="single"/>
                </w:rPr>
                <w:t xml:space="preserve">Les manuscrits mozarabes du Commentaire de l’Apocalypse</w:t>
              </w:r>
            </w:hyperlink>
          </w:p>
          <w:p>
            <w:pPr/>
            <w:hyperlink r:id="rId13" w:history="1">
              <w:r>
                <w:rPr>
                  <w:color w:val="#410a8c"/>
                  <w:u w:val="single"/>
                </w:rPr>
                <w:t xml:space="preserve">Christophe Balagna</w:t>
              </w:r>
            </w:hyperlink>
          </w:p>
          <w:p>
            <w:pPr/>
            <w:r>
              <w:rPr>
                <w:i w:val="1"/>
                <w:iCs w:val="1"/>
              </w:rPr>
              <w:t xml:space="preserve">Inter-Lignes</w:t>
            </w:r>
            <w:r>
              <w:rPr/>
              <w:t xml:space="preserve">, 2010, Lectures bibliques. Des chemins du cœur à l’Apocalypse,, n° 4, p. 135-150</w:t>
            </w:r>
          </w:p>
          <w:p>
            <w:pPr/>
            <w:r>
              <w:rPr/>
              <w:t xml:space="preserve">Article dans une revue</w:t>
            </w:r>
          </w:p>
          <w:p>
            <w:pPr/>
            <w:hyperlink r:id="rId23" w:history="1">
              <w:r>
                <w:rPr>
                  <w:color w:val="#410a8c"/>
                  <w:u w:val="single"/>
                </w:rPr>
                <w:t xml:space="preserve">hal-02426764v1</w:t>
              </w:r>
            </w:hyperlink>
          </w:p>
        </w:tc>
      </w:tr>
      <w:tr>
        <w:trPr/>
        <w:tc>
          <w:tcPr>
            <w:noWrap/>
          </w:tcPr>
          <w:p>
            <w:pPr>
              <w:spacing w:after="200"/>
            </w:pPr>
            <w:hyperlink r:id="rId24" w:history="1">
              <w:r>
                <w:rPr>
                  <w:color w:val="1e198e"/>
                  <w:b w:val="1"/>
                  <w:bCs w:val="1"/>
                  <w:u w:val="single"/>
                </w:rPr>
                <w:t xml:space="preserve">Quelques remarques sur les éléments sculptés du fonds lapidaire de l’ancienne abbaye cistercienne de Berdoues (Gers)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2010, p. 260-289</w:t>
            </w:r>
          </w:p>
          <w:p>
            <w:pPr/>
            <w:r>
              <w:rPr/>
              <w:t xml:space="preserve">Article dans une revue</w:t>
            </w:r>
          </w:p>
          <w:p>
            <w:pPr/>
            <w:hyperlink r:id="rId24" w:history="1">
              <w:r>
                <w:rPr>
                  <w:color w:val="#410a8c"/>
                  <w:u w:val="single"/>
                </w:rPr>
                <w:t xml:space="preserve">hal-02426708v1</w:t>
              </w:r>
            </w:hyperlink>
          </w:p>
        </w:tc>
      </w:tr>
      <w:tr>
        <w:trPr/>
        <w:tc>
          <w:tcPr>
            <w:noWrap/>
          </w:tcPr>
          <w:p>
            <w:pPr>
              <w:spacing w:after="200"/>
            </w:pPr>
            <w:hyperlink r:id="rId25" w:history="1">
              <w:r>
                <w:rPr>
                  <w:color w:val="1e198e"/>
                  <w:b w:val="1"/>
                  <w:bCs w:val="1"/>
                  <w:u w:val="single"/>
                </w:rPr>
                <w:t xml:space="preserve">L’Apocalypse dans la sculpture romane méridionale : l’exemple de Moissac</w:t>
              </w:r>
            </w:hyperlink>
          </w:p>
          <w:p>
            <w:pPr/>
            <w:hyperlink r:id="rId13" w:history="1">
              <w:r>
                <w:rPr>
                  <w:color w:val="#410a8c"/>
                  <w:u w:val="single"/>
                </w:rPr>
                <w:t xml:space="preserve">Christophe Balagna</w:t>
              </w:r>
            </w:hyperlink>
          </w:p>
          <w:p>
            <w:pPr/>
            <w:r>
              <w:rPr>
                <w:i w:val="1"/>
                <w:iCs w:val="1"/>
              </w:rPr>
              <w:t xml:space="preserve">Inter-Lignes</w:t>
            </w:r>
            <w:r>
              <w:rPr/>
              <w:t xml:space="preserve">, 2010, Lectures bibliques. Des chemins du cœur à l’Apocalypse, n° 4, p. 151-168</w:t>
            </w:r>
          </w:p>
          <w:p>
            <w:pPr/>
            <w:r>
              <w:rPr/>
              <w:t xml:space="preserve">Article dans une revue</w:t>
            </w:r>
          </w:p>
          <w:p>
            <w:pPr/>
            <w:hyperlink r:id="rId25" w:history="1">
              <w:r>
                <w:rPr>
                  <w:color w:val="#410a8c"/>
                  <w:u w:val="single"/>
                </w:rPr>
                <w:t xml:space="preserve">hal-02426770v1</w:t>
              </w:r>
            </w:hyperlink>
          </w:p>
        </w:tc>
      </w:tr>
      <w:tr>
        <w:trPr/>
        <w:tc>
          <w:tcPr>
            <w:noWrap/>
          </w:tcPr>
          <w:p>
            <w:pPr>
              <w:spacing w:after="200"/>
            </w:pPr>
            <w:hyperlink r:id="rId26" w:history="1">
              <w:r>
                <w:rPr>
                  <w:color w:val="1e198e"/>
                  <w:b w:val="1"/>
                  <w:bCs w:val="1"/>
                  <w:u w:val="single"/>
                </w:rPr>
                <w:t xml:space="preserve">Les éléments lapidaires de l’ancien cloître de Maubourguet (Hautes-Pyrénées)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2008, t. LXVIII, p. 307-313</w:t>
            </w:r>
          </w:p>
          <w:p>
            <w:pPr/>
            <w:r>
              <w:rPr/>
              <w:t xml:space="preserve">Article dans une revue</w:t>
            </w:r>
          </w:p>
          <w:p>
            <w:pPr/>
            <w:hyperlink r:id="rId26" w:history="1">
              <w:r>
                <w:rPr>
                  <w:color w:val="#410a8c"/>
                  <w:u w:val="single"/>
                </w:rPr>
                <w:t xml:space="preserve">hal-02426432v1</w:t>
              </w:r>
            </w:hyperlink>
          </w:p>
        </w:tc>
      </w:tr>
      <w:tr>
        <w:trPr/>
        <w:tc>
          <w:tcPr>
            <w:noWrap/>
          </w:tcPr>
          <w:p>
            <w:pPr>
              <w:spacing w:after="200"/>
            </w:pPr>
            <w:hyperlink r:id="rId27" w:history="1">
              <w:r>
                <w:rPr>
                  <w:color w:val="1e198e"/>
                  <w:b w:val="1"/>
                  <w:bCs w:val="1"/>
                  <w:u w:val="single"/>
                </w:rPr>
                <w:t xml:space="preserve">L’église romane de Croute à Lasserrade (Gers) : un édifice inachevé de Gascogne centrale autour de 1125</w:t>
              </w:r>
            </w:hyperlink>
          </w:p>
          <w:p>
            <w:pPr/>
            <w:hyperlink r:id="rId13" w:history="1">
              <w:r>
                <w:rPr>
                  <w:color w:val="#410a8c"/>
                  <w:u w:val="single"/>
                </w:rPr>
                <w:t xml:space="preserve">Christophe Balagna</w:t>
              </w:r>
            </w:hyperlink>
          </w:p>
          <w:p>
            <w:pPr/>
            <w:r>
              <w:rPr>
                <w:i w:val="1"/>
                <w:iCs w:val="1"/>
              </w:rPr>
              <w:t xml:space="preserve">Archéologie du Midi Médiéval</w:t>
            </w:r>
            <w:r>
              <w:rPr/>
              <w:t xml:space="preserve">, 2008, 26, p. 59-91</w:t>
            </w:r>
          </w:p>
          <w:p>
            <w:pPr/>
            <w:r>
              <w:rPr/>
              <w:t xml:space="preserve">Article dans une revue</w:t>
            </w:r>
          </w:p>
          <w:p>
            <w:pPr/>
            <w:hyperlink r:id="rId27" w:history="1">
              <w:r>
                <w:rPr>
                  <w:color w:val="#410a8c"/>
                  <w:u w:val="single"/>
                </w:rPr>
                <w:t xml:space="preserve">hal-02427364v1</w:t>
              </w:r>
            </w:hyperlink>
          </w:p>
        </w:tc>
      </w:tr>
      <w:tr>
        <w:trPr/>
        <w:tc>
          <w:tcPr>
            <w:noWrap/>
          </w:tcPr>
          <w:p>
            <w:pPr>
              <w:spacing w:after="200"/>
            </w:pPr>
            <w:hyperlink r:id="rId28" w:history="1">
              <w:r>
                <w:rPr>
                  <w:color w:val="1e198e"/>
                  <w:b w:val="1"/>
                  <w:bCs w:val="1"/>
                  <w:u w:val="single"/>
                </w:rPr>
                <w:t xml:space="preserve">Les quatre chapiteaux romans de l’église du Born (Haute-Garonne)</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2007, t. LXVII, p. 251-255</w:t>
            </w:r>
          </w:p>
          <w:p>
            <w:pPr/>
            <w:r>
              <w:rPr/>
              <w:t xml:space="preserve">Article dans une revue</w:t>
            </w:r>
          </w:p>
          <w:p>
            <w:pPr/>
            <w:hyperlink r:id="rId28" w:history="1">
              <w:r>
                <w:rPr>
                  <w:color w:val="#410a8c"/>
                  <w:u w:val="single"/>
                </w:rPr>
                <w:t xml:space="preserve">hal-02426426v1</w:t>
              </w:r>
            </w:hyperlink>
          </w:p>
        </w:tc>
      </w:tr>
      <w:tr>
        <w:trPr/>
        <w:tc>
          <w:tcPr>
            <w:noWrap/>
          </w:tcPr>
          <w:p>
            <w:pPr>
              <w:spacing w:after="200"/>
            </w:pPr>
            <w:hyperlink r:id="rId29" w:history="1">
              <w:r>
                <w:rPr>
                  <w:color w:val="1e198e"/>
                  <w:b w:val="1"/>
                  <w:bCs w:val="1"/>
                  <w:u w:val="single"/>
                </w:rPr>
                <w:t xml:space="preserve">Un chef-d’œuvre gothique dans le Gers : la collégiale de La Romieu</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2006, p. 74-81</w:t>
            </w:r>
          </w:p>
          <w:p>
            <w:pPr/>
            <w:r>
              <w:rPr/>
              <w:t xml:space="preserve">Article dans une revue</w:t>
            </w:r>
          </w:p>
          <w:p>
            <w:pPr/>
            <w:hyperlink r:id="rId29" w:history="1">
              <w:r>
                <w:rPr>
                  <w:color w:val="#410a8c"/>
                  <w:u w:val="single"/>
                </w:rPr>
                <w:t xml:space="preserve">hal-02508373v1</w:t>
              </w:r>
            </w:hyperlink>
          </w:p>
        </w:tc>
      </w:tr>
      <w:tr>
        <w:trPr/>
        <w:tc>
          <w:tcPr>
            <w:noWrap/>
          </w:tcPr>
          <w:p>
            <w:pPr>
              <w:spacing w:after="200"/>
            </w:pPr>
            <w:hyperlink r:id="rId30" w:history="1">
              <w:r>
                <w:rPr>
                  <w:color w:val="1e198e"/>
                  <w:b w:val="1"/>
                  <w:bCs w:val="1"/>
                  <w:u w:val="single"/>
                </w:rPr>
                <w:t xml:space="preserve">¨&amp;quot;Le gothique en Gascogne centrale</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2005, p. 62-67</w:t>
            </w:r>
          </w:p>
          <w:p>
            <w:pPr/>
            <w:r>
              <w:rPr/>
              <w:t xml:space="preserve">Article dans une revue</w:t>
            </w:r>
          </w:p>
          <w:p>
            <w:pPr/>
            <w:hyperlink r:id="rId30" w:history="1">
              <w:r>
                <w:rPr>
                  <w:color w:val="#410a8c"/>
                  <w:u w:val="single"/>
                </w:rPr>
                <w:t xml:space="preserve">hal-02508372v1</w:t>
              </w:r>
            </w:hyperlink>
          </w:p>
        </w:tc>
      </w:tr>
      <w:tr>
        <w:trPr/>
        <w:tc>
          <w:tcPr>
            <w:noWrap/>
          </w:tcPr>
          <w:p>
            <w:pPr>
              <w:spacing w:after="200"/>
            </w:pPr>
            <w:hyperlink r:id="rId31" w:history="1">
              <w:r>
                <w:rPr>
                  <w:color w:val="1e198e"/>
                  <w:b w:val="1"/>
                  <w:bCs w:val="1"/>
                  <w:u w:val="single"/>
                </w:rPr>
                <w:t xml:space="preserve">Les vestiges de l’abbaye cistercienne de Berdoues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2004, t. LXIV, p. 234-236</w:t>
            </w:r>
          </w:p>
          <w:p>
            <w:pPr/>
            <w:r>
              <w:rPr/>
              <w:t xml:space="preserve">Article dans une revue</w:t>
            </w:r>
          </w:p>
          <w:p>
            <w:pPr/>
            <w:hyperlink r:id="rId31" w:history="1">
              <w:r>
                <w:rPr>
                  <w:color w:val="#410a8c"/>
                  <w:u w:val="single"/>
                </w:rPr>
                <w:t xml:space="preserve">hal-02426424v1</w:t>
              </w:r>
            </w:hyperlink>
          </w:p>
        </w:tc>
      </w:tr>
      <w:tr>
        <w:trPr/>
        <w:tc>
          <w:tcPr>
            <w:noWrap/>
          </w:tcPr>
          <w:p>
            <w:pPr>
              <w:spacing w:after="200"/>
            </w:pPr>
            <w:hyperlink r:id="rId32" w:history="1">
              <w:r>
                <w:rPr>
                  <w:color w:val="1e198e"/>
                  <w:b w:val="1"/>
                  <w:bCs w:val="1"/>
                  <w:u w:val="single"/>
                </w:rPr>
                <w:t xml:space="preserve">La circulation des images et des sculpteurs sur le chemin de Saint-Jacques de Compostelle à l’époque romane</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2004, p. 10-13</w:t>
            </w:r>
          </w:p>
          <w:p>
            <w:pPr/>
            <w:r>
              <w:rPr/>
              <w:t xml:space="preserve">Article dans une revue</w:t>
            </w:r>
          </w:p>
          <w:p>
            <w:pPr/>
            <w:hyperlink r:id="rId32" w:history="1">
              <w:r>
                <w:rPr>
                  <w:color w:val="#410a8c"/>
                  <w:u w:val="single"/>
                </w:rPr>
                <w:t xml:space="preserve">hal-02508370v1</w:t>
              </w:r>
            </w:hyperlink>
          </w:p>
        </w:tc>
      </w:tr>
      <w:tr>
        <w:trPr/>
        <w:tc>
          <w:tcPr>
            <w:noWrap/>
          </w:tcPr>
          <w:p>
            <w:pPr>
              <w:spacing w:after="200"/>
            </w:pPr>
            <w:hyperlink r:id="rId33" w:history="1">
              <w:r>
                <w:rPr>
                  <w:color w:val="1e198e"/>
                  <w:b w:val="1"/>
                  <w:bCs w:val="1"/>
                  <w:u w:val="single"/>
                </w:rPr>
                <w:t xml:space="preserve">A la redécouverte d’un important édifice médiéval de Gascogne centrale : l’ancienne abbaye de La Case-Dieu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2004, t. LXIV, p. 63-78</w:t>
            </w:r>
          </w:p>
          <w:p>
            <w:pPr/>
            <w:r>
              <w:rPr/>
              <w:t xml:space="preserve">Article dans une revue</w:t>
            </w:r>
          </w:p>
          <w:p>
            <w:pPr/>
            <w:hyperlink r:id="rId33" w:history="1">
              <w:r>
                <w:rPr>
                  <w:color w:val="#410a8c"/>
                  <w:u w:val="single"/>
                </w:rPr>
                <w:t xml:space="preserve">hal-02426422v1</w:t>
              </w:r>
            </w:hyperlink>
          </w:p>
        </w:tc>
      </w:tr>
      <w:tr>
        <w:trPr/>
        <w:tc>
          <w:tcPr>
            <w:noWrap/>
          </w:tcPr>
          <w:p>
            <w:pPr>
              <w:spacing w:after="200"/>
            </w:pPr>
            <w:hyperlink r:id="rId34" w:history="1">
              <w:r>
                <w:rPr>
                  <w:color w:val="1e198e"/>
                  <w:b w:val="1"/>
                  <w:bCs w:val="1"/>
                  <w:u w:val="single"/>
                </w:rPr>
                <w:t xml:space="preserve">A l’aube de l’art gothique, un édifice témoin : l’église de Poucharramet (Haute-Garonne)</w:t>
              </w:r>
            </w:hyperlink>
          </w:p>
          <w:p>
            <w:pPr/>
            <w:hyperlink r:id="rId13" w:history="1">
              <w:r>
                <w:rPr>
                  <w:color w:val="#410a8c"/>
                  <w:u w:val="single"/>
                </w:rPr>
                <w:t xml:space="preserve">Christophe Balagna</w:t>
              </w:r>
            </w:hyperlink>
          </w:p>
          <w:p>
            <w:pPr/>
            <w:r>
              <w:rPr>
                <w:i w:val="1"/>
                <w:iCs w:val="1"/>
              </w:rPr>
              <w:t xml:space="preserve">Archéo en Savès</w:t>
            </w:r>
            <w:r>
              <w:rPr/>
              <w:t xml:space="preserve">, 2004, p. 1-28</w:t>
            </w:r>
          </w:p>
          <w:p>
            <w:pPr/>
            <w:r>
              <w:rPr/>
              <w:t xml:space="preserve">Article dans une revue</w:t>
            </w:r>
          </w:p>
          <w:p>
            <w:pPr/>
            <w:hyperlink r:id="rId34" w:history="1">
              <w:r>
                <w:rPr>
                  <w:color w:val="#410a8c"/>
                  <w:u w:val="single"/>
                </w:rPr>
                <w:t xml:space="preserve">hal-02426117v1</w:t>
              </w:r>
            </w:hyperlink>
          </w:p>
        </w:tc>
      </w:tr>
      <w:tr>
        <w:trPr/>
        <w:tc>
          <w:tcPr>
            <w:noWrap/>
          </w:tcPr>
          <w:p>
            <w:pPr>
              <w:spacing w:after="200"/>
            </w:pPr>
            <w:hyperlink r:id="rId35" w:history="1">
              <w:r>
                <w:rPr>
                  <w:color w:val="1e198e"/>
                  <w:b w:val="1"/>
                  <w:bCs w:val="1"/>
                  <w:u w:val="single"/>
                </w:rPr>
                <w:t xml:space="preserve">La collégiale de La Romieu : chef-d’œuvre d’architecture gothique rayonnante en Gascogne centrale</w:t>
              </w:r>
            </w:hyperlink>
          </w:p>
          <w:p>
            <w:pPr/>
            <w:hyperlink r:id="rId13" w:history="1">
              <w:r>
                <w:rPr>
                  <w:color w:val="#410a8c"/>
                  <w:u w:val="single"/>
                </w:rPr>
                <w:t xml:space="preserve">Christophe Balagna</w:t>
              </w:r>
            </w:hyperlink>
          </w:p>
          <w:p>
            <w:pPr/>
            <w:r>
              <w:rPr>
                <w:i w:val="1"/>
                <w:iCs w:val="1"/>
              </w:rPr>
              <w:t xml:space="preserve">Actes de la 25e Journée des Archéologues Gersois, (La Romieu 2003)</w:t>
            </w:r>
            <w:r>
              <w:rPr/>
              <w:t xml:space="preserve">, 2004, p. 56-77</w:t>
            </w:r>
          </w:p>
          <w:p>
            <w:pPr/>
            <w:r>
              <w:rPr/>
              <w:t xml:space="preserve">Article dans une revue</w:t>
            </w:r>
          </w:p>
          <w:p>
            <w:pPr/>
            <w:hyperlink r:id="rId35" w:history="1">
              <w:r>
                <w:rPr>
                  <w:color w:val="#410a8c"/>
                  <w:u w:val="single"/>
                </w:rPr>
                <w:t xml:space="preserve">hal-02423229v1</w:t>
              </w:r>
            </w:hyperlink>
          </w:p>
        </w:tc>
      </w:tr>
      <w:tr>
        <w:trPr/>
        <w:tc>
          <w:tcPr>
            <w:noWrap/>
          </w:tcPr>
          <w:p>
            <w:pPr>
              <w:spacing w:after="200"/>
            </w:pPr>
            <w:hyperlink r:id="rId36" w:history="1">
              <w:r>
                <w:rPr>
                  <w:color w:val="1e198e"/>
                  <w:b w:val="1"/>
                  <w:bCs w:val="1"/>
                  <w:u w:val="single"/>
                </w:rPr>
                <w:t xml:space="preserve">Nouvelles découvertes de vestiges sculptés provenant de l’ancien monastère de La Case-Dieu (Gers)</w:t>
              </w:r>
            </w:hyperlink>
          </w:p>
          <w:p>
            <w:pPr/>
            <w:hyperlink r:id="rId13" w:history="1">
              <w:r>
                <w:rPr>
                  <w:color w:val="#410a8c"/>
                  <w:u w:val="single"/>
                </w:rPr>
                <w:t xml:space="preserve">Christophe Balagna</w:t>
              </w:r>
            </w:hyperlink>
          </w:p>
          <w:p>
            <w:pPr/>
            <w:r>
              <w:rPr>
                <w:i w:val="1"/>
                <w:iCs w:val="1"/>
              </w:rPr>
              <w:t xml:space="preserve">Actes de la 25e Journée des Archéologues Gersois, (La Romieu 2003)</w:t>
            </w:r>
            <w:r>
              <w:rPr/>
              <w:t xml:space="preserve">, 2004, p. 78-91</w:t>
            </w:r>
          </w:p>
          <w:p>
            <w:pPr/>
            <w:r>
              <w:rPr/>
              <w:t xml:space="preserve">Article dans une revue</w:t>
            </w:r>
          </w:p>
          <w:p>
            <w:pPr/>
            <w:hyperlink r:id="rId36" w:history="1">
              <w:r>
                <w:rPr>
                  <w:color w:val="#410a8c"/>
                  <w:u w:val="single"/>
                </w:rPr>
                <w:t xml:space="preserve">hal-02423240v1</w:t>
              </w:r>
            </w:hyperlink>
          </w:p>
        </w:tc>
      </w:tr>
      <w:tr>
        <w:trPr/>
        <w:tc>
          <w:tcPr>
            <w:noWrap/>
          </w:tcPr>
          <w:p>
            <w:pPr>
              <w:spacing w:after="200"/>
            </w:pPr>
            <w:hyperlink r:id="rId37" w:history="1">
              <w:r>
                <w:rPr>
                  <w:color w:val="1e198e"/>
                  <w:b w:val="1"/>
                  <w:bCs w:val="1"/>
                  <w:u w:val="single"/>
                </w:rPr>
                <w:t xml:space="preserve">Quelques remarques sur l'apparition des formes de la Renaissance dans l'architecture religieuse de la région de Lectoure et de Miradoux</w:t>
              </w:r>
            </w:hyperlink>
          </w:p>
          <w:p>
            <w:pPr/>
            <w:hyperlink r:id="rId13" w:history="1">
              <w:r>
                <w:rPr>
                  <w:color w:val="#410a8c"/>
                  <w:u w:val="single"/>
                </w:rPr>
                <w:t xml:space="preserve">Christophe Balagna</w:t>
              </w:r>
            </w:hyperlink>
          </w:p>
          <w:p>
            <w:pPr/>
            <w:r>
              <w:rPr>
                <w:i w:val="1"/>
                <w:iCs w:val="1"/>
              </w:rPr>
              <w:t xml:space="preserve">Actes de la 23e Journée des Archéologues Gersois, (Miradoux 2001)</w:t>
            </w:r>
            <w:r>
              <w:rPr/>
              <w:t xml:space="preserve">, 2002, p. 83-107</w:t>
            </w:r>
          </w:p>
          <w:p>
            <w:pPr/>
            <w:r>
              <w:rPr/>
              <w:t xml:space="preserve">Article dans une revue</w:t>
            </w:r>
          </w:p>
          <w:p>
            <w:pPr/>
            <w:hyperlink r:id="rId37" w:history="1">
              <w:r>
                <w:rPr>
                  <w:color w:val="#410a8c"/>
                  <w:u w:val="single"/>
                </w:rPr>
                <w:t xml:space="preserve">hal-02423138v1</w:t>
              </w:r>
            </w:hyperlink>
          </w:p>
        </w:tc>
      </w:tr>
      <w:tr>
        <w:trPr/>
        <w:tc>
          <w:tcPr>
            <w:noWrap/>
          </w:tcPr>
          <w:p>
            <w:pPr>
              <w:spacing w:after="200"/>
            </w:pPr>
            <w:hyperlink r:id="rId38" w:history="1">
              <w:r>
                <w:rPr>
                  <w:color w:val="1e198e"/>
                  <w:b w:val="1"/>
                  <w:bCs w:val="1"/>
                  <w:u w:val="single"/>
                </w:rPr>
                <w:t xml:space="preserve">Le fonds lapidaire du musée des Beaux-Arts de Mirande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2001, t. LXI, p. 111-118</w:t>
            </w:r>
          </w:p>
          <w:p>
            <w:pPr/>
            <w:r>
              <w:rPr/>
              <w:t xml:space="preserve">Article dans une revue</w:t>
            </w:r>
          </w:p>
          <w:p>
            <w:pPr/>
            <w:hyperlink r:id="rId38" w:history="1">
              <w:r>
                <w:rPr>
                  <w:color w:val="#410a8c"/>
                  <w:u w:val="single"/>
                </w:rPr>
                <w:t xml:space="preserve">hal-02426101v1</w:t>
              </w:r>
            </w:hyperlink>
          </w:p>
        </w:tc>
      </w:tr>
      <w:tr>
        <w:trPr/>
        <w:tc>
          <w:tcPr>
            <w:noWrap/>
          </w:tcPr>
          <w:p>
            <w:pPr>
              <w:spacing w:after="200"/>
            </w:pPr>
            <w:hyperlink r:id="rId39" w:history="1">
              <w:r>
                <w:rPr>
                  <w:color w:val="1e198e"/>
                  <w:b w:val="1"/>
                  <w:bCs w:val="1"/>
                  <w:u w:val="single"/>
                </w:rPr>
                <w:t xml:space="preserve">L’architecture gothique en Gascogne gersoise : méthode et résultats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2001, Mémoires et actualités des Pays de Gascogne, Actes du Congrès d’Etudes tenu à Auch, les 23, 24 et 25 juin 2000, Fédération des Sociétés Académiques et Savantes Languedoc-Pyrénées-Gascogne, p. 236-248</w:t>
            </w:r>
          </w:p>
          <w:p>
            <w:pPr/>
            <w:r>
              <w:rPr/>
              <w:t xml:space="preserve">Article dans une revue</w:t>
            </w:r>
          </w:p>
          <w:p>
            <w:pPr/>
            <w:hyperlink r:id="rId39" w:history="1">
              <w:r>
                <w:rPr>
                  <w:color w:val="#410a8c"/>
                  <w:u w:val="single"/>
                </w:rPr>
                <w:t xml:space="preserve">hal-02423182v1</w:t>
              </w:r>
            </w:hyperlink>
          </w:p>
        </w:tc>
      </w:tr>
      <w:tr>
        <w:trPr/>
        <w:tc>
          <w:tcPr>
            <w:noWrap/>
          </w:tcPr>
          <w:p>
            <w:pPr>
              <w:spacing w:after="200"/>
            </w:pPr>
            <w:hyperlink r:id="rId40" w:history="1">
              <w:r>
                <w:rPr>
                  <w:color w:val="1e198e"/>
                  <w:b w:val="1"/>
                  <w:bCs w:val="1"/>
                  <w:u w:val="single"/>
                </w:rPr>
                <w:t xml:space="preserve">Les églises de Lau et de l’Hôpital-Sainte-Christie, prototypes de l’édifice gothique à vaisseau unique et chevet plat en Gascogne centrale</w:t>
              </w:r>
            </w:hyperlink>
          </w:p>
          <w:p>
            <w:pPr/>
            <w:hyperlink r:id="rId13" w:history="1">
              <w:r>
                <w:rPr>
                  <w:color w:val="#410a8c"/>
                  <w:u w:val="single"/>
                </w:rPr>
                <w:t xml:space="preserve">Christophe Balagna</w:t>
              </w:r>
            </w:hyperlink>
          </w:p>
          <w:p>
            <w:pPr/>
            <w:r>
              <w:rPr>
                <w:i w:val="1"/>
                <w:iCs w:val="1"/>
              </w:rPr>
              <w:t xml:space="preserve">Actes de la 22e Journée des Archéologues Gersois, (Riscle 2000)</w:t>
            </w:r>
            <w:r>
              <w:rPr/>
              <w:t xml:space="preserve">, 2001, p. 79-97</w:t>
            </w:r>
          </w:p>
          <w:p>
            <w:pPr/>
            <w:r>
              <w:rPr/>
              <w:t xml:space="preserve">Article dans une revue</w:t>
            </w:r>
          </w:p>
          <w:p>
            <w:pPr/>
            <w:hyperlink r:id="rId40" w:history="1">
              <w:r>
                <w:rPr>
                  <w:color w:val="#410a8c"/>
                  <w:u w:val="single"/>
                </w:rPr>
                <w:t xml:space="preserve">hal-02423039v1</w:t>
              </w:r>
            </w:hyperlink>
          </w:p>
        </w:tc>
      </w:tr>
      <w:tr>
        <w:trPr/>
        <w:tc>
          <w:tcPr>
            <w:noWrap/>
          </w:tcPr>
          <w:p>
            <w:pPr>
              <w:spacing w:after="200"/>
            </w:pPr>
            <w:hyperlink r:id="rId41" w:history="1">
              <w:r>
                <w:rPr>
                  <w:color w:val="1e198e"/>
                  <w:b w:val="1"/>
                  <w:bCs w:val="1"/>
                  <w:u w:val="single"/>
                </w:rPr>
                <w:t xml:space="preserve">Quelques chapiteaux romans et gothiques de l’ancienne abbaye de La Case-Dieu (Gers)</w:t>
              </w:r>
            </w:hyperlink>
          </w:p>
          <w:p>
            <w:pPr/>
            <w:hyperlink r:id="rId13" w:history="1">
              <w:r>
                <w:rPr>
                  <w:color w:val="#410a8c"/>
                  <w:u w:val="single"/>
                </w:rPr>
                <w:t xml:space="preserve">Christophe Balagna</w:t>
              </w:r>
            </w:hyperlink>
          </w:p>
          <w:p>
            <w:pPr/>
            <w:r>
              <w:rPr>
                <w:i w:val="1"/>
                <w:iCs w:val="1"/>
              </w:rPr>
              <w:t xml:space="preserve">Actes de la 21e Journée des Archéologues Gersois, (Vic-Fezensac 1999)</w:t>
            </w:r>
            <w:r>
              <w:rPr/>
              <w:t xml:space="preserve">, 2000, p. 100-133</w:t>
            </w:r>
          </w:p>
          <w:p>
            <w:pPr/>
            <w:r>
              <w:rPr/>
              <w:t xml:space="preserve">Article dans une revue</w:t>
            </w:r>
          </w:p>
          <w:p>
            <w:pPr/>
            <w:hyperlink r:id="rId41" w:history="1">
              <w:r>
                <w:rPr>
                  <w:color w:val="#410a8c"/>
                  <w:u w:val="single"/>
                </w:rPr>
                <w:t xml:space="preserve">hal-02422884v1</w:t>
              </w:r>
            </w:hyperlink>
          </w:p>
        </w:tc>
      </w:tr>
      <w:tr>
        <w:trPr/>
        <w:tc>
          <w:tcPr>
            <w:noWrap/>
          </w:tcPr>
          <w:p>
            <w:pPr>
              <w:spacing w:after="200"/>
            </w:pPr>
            <w:hyperlink r:id="rId42" w:history="1">
              <w:r>
                <w:rPr>
                  <w:color w:val="1e198e"/>
                  <w:b w:val="1"/>
                  <w:bCs w:val="1"/>
                  <w:u w:val="single"/>
                </w:rPr>
                <w:t xml:space="preserve">Le portail ouest de la cathédrale Sainte-Marie de Lombez (Gers) : un exemple typique de sculpture monumentale en Gascogne dans la première moitié du XIVe siècle</w:t>
              </w:r>
            </w:hyperlink>
          </w:p>
          <w:p>
            <w:pPr/>
            <w:hyperlink r:id="rId13" w:history="1">
              <w:r>
                <w:rPr>
                  <w:color w:val="#410a8c"/>
                  <w:u w:val="single"/>
                </w:rPr>
                <w:t xml:space="preserve">Christophe Balagna</w:t>
              </w:r>
            </w:hyperlink>
          </w:p>
          <w:p>
            <w:pPr/>
            <w:r>
              <w:rPr>
                <w:i w:val="1"/>
                <w:iCs w:val="1"/>
              </w:rPr>
              <w:t xml:space="preserve">Archéo en Savès</w:t>
            </w:r>
            <w:r>
              <w:rPr/>
              <w:t xml:space="preserve">, 2000, n° 17, p. 101-110</w:t>
            </w:r>
          </w:p>
          <w:p>
            <w:pPr/>
            <w:r>
              <w:rPr/>
              <w:t xml:space="preserve">Article dans une revue</w:t>
            </w:r>
          </w:p>
          <w:p>
            <w:pPr/>
            <w:hyperlink r:id="rId42" w:history="1">
              <w:r>
                <w:rPr>
                  <w:color w:val="#410a8c"/>
                  <w:u w:val="single"/>
                </w:rPr>
                <w:t xml:space="preserve">hal-02426689v1</w:t>
              </w:r>
            </w:hyperlink>
          </w:p>
        </w:tc>
      </w:tr>
      <w:tr>
        <w:trPr/>
        <w:tc>
          <w:tcPr>
            <w:noWrap/>
          </w:tcPr>
          <w:p>
            <w:pPr>
              <w:spacing w:after="200"/>
            </w:pPr>
            <w:hyperlink r:id="rId43" w:history="1">
              <w:r>
                <w:rPr>
                  <w:color w:val="1e198e"/>
                  <w:b w:val="1"/>
                  <w:bCs w:val="1"/>
                  <w:u w:val="single"/>
                </w:rPr>
                <w:t xml:space="preserve">Les “écuries de l’abbé” à Planselve, un bâtiment important de l’ancienne abbaye cistercienne de Gimont</w:t>
              </w:r>
            </w:hyperlink>
          </w:p>
          <w:p>
            <w:pPr/>
            <w:hyperlink r:id="rId13" w:history="1">
              <w:r>
                <w:rPr>
                  <w:color w:val="#410a8c"/>
                  <w:u w:val="single"/>
                </w:rPr>
                <w:t xml:space="preserve">Christophe Balagna</w:t>
              </w:r>
            </w:hyperlink>
          </w:p>
          <w:p>
            <w:pPr/>
            <w:r>
              <w:rPr>
                <w:i w:val="1"/>
                <w:iCs w:val="1"/>
              </w:rPr>
              <w:t xml:space="preserve">Actes de la 20e Journée des Archéologues Gersois, (Gimont 1998)</w:t>
            </w:r>
            <w:r>
              <w:rPr/>
              <w:t xml:space="preserve">, 1999, p. 61-77</w:t>
            </w:r>
          </w:p>
          <w:p>
            <w:pPr/>
            <w:r>
              <w:rPr/>
              <w:t xml:space="preserve">Article dans une revue</w:t>
            </w:r>
          </w:p>
          <w:p>
            <w:pPr/>
            <w:hyperlink r:id="rId43" w:history="1">
              <w:r>
                <w:rPr>
                  <w:color w:val="#410a8c"/>
                  <w:u w:val="single"/>
                </w:rPr>
                <w:t xml:space="preserve">hal-02422841v1</w:t>
              </w:r>
            </w:hyperlink>
          </w:p>
        </w:tc>
      </w:tr>
      <w:tr>
        <w:trPr/>
        <w:tc>
          <w:tcPr>
            <w:noWrap/>
          </w:tcPr>
          <w:p>
            <w:pPr>
              <w:spacing w:after="200"/>
            </w:pPr>
            <w:hyperlink r:id="rId44" w:history="1">
              <w:r>
                <w:rPr>
                  <w:color w:val="1e198e"/>
                  <w:b w:val="1"/>
                  <w:bCs w:val="1"/>
                  <w:u w:val="single"/>
                </w:rPr>
                <w:t xml:space="preserve">L’église paroissiale de Seysses-Savès (Gers)</w:t>
              </w:r>
            </w:hyperlink>
          </w:p>
          <w:p>
            <w:pPr/>
            <w:hyperlink r:id="rId13" w:history="1">
              <w:r>
                <w:rPr>
                  <w:color w:val="#410a8c"/>
                  <w:u w:val="single"/>
                </w:rPr>
                <w:t xml:space="preserve">Christophe Balagna</w:t>
              </w:r>
            </w:hyperlink>
          </w:p>
          <w:p>
            <w:pPr/>
            <w:r>
              <w:rPr>
                <w:i w:val="1"/>
                <w:iCs w:val="1"/>
              </w:rPr>
              <w:t xml:space="preserve">Archéo en Savès</w:t>
            </w:r>
            <w:r>
              <w:rPr/>
              <w:t xml:space="preserve">, 1998, n° 14, p. 75-84</w:t>
            </w:r>
          </w:p>
          <w:p>
            <w:pPr/>
            <w:r>
              <w:rPr/>
              <w:t xml:space="preserve">Article dans une revue</w:t>
            </w:r>
          </w:p>
          <w:p>
            <w:pPr/>
            <w:hyperlink r:id="rId44" w:history="1">
              <w:r>
                <w:rPr>
                  <w:color w:val="#410a8c"/>
                  <w:u w:val="single"/>
                </w:rPr>
                <w:t xml:space="preserve">hal-02426588v1</w:t>
              </w:r>
            </w:hyperlink>
          </w:p>
        </w:tc>
      </w:tr>
      <w:tr>
        <w:trPr/>
        <w:tc>
          <w:tcPr>
            <w:noWrap/>
          </w:tcPr>
          <w:p>
            <w:pPr>
              <w:spacing w:after="200"/>
            </w:pPr>
            <w:hyperlink r:id="rId45" w:history="1">
              <w:r>
                <w:rPr>
                  <w:color w:val="1e198e"/>
                  <w:b w:val="1"/>
                  <w:bCs w:val="1"/>
                  <w:u w:val="single"/>
                </w:rPr>
                <w:t xml:space="preserve">L'église de Soubère à Mauléon d'Armagnac : un édifice composite de la fin du Moyen Âge</w:t>
              </w:r>
            </w:hyperlink>
          </w:p>
          <w:p>
            <w:pPr/>
            <w:hyperlink r:id="rId13" w:history="1">
              <w:r>
                <w:rPr>
                  <w:color w:val="#410a8c"/>
                  <w:u w:val="single"/>
                </w:rPr>
                <w:t xml:space="preserve">Christophe Balagna</w:t>
              </w:r>
            </w:hyperlink>
          </w:p>
          <w:p>
            <w:pPr/>
            <w:r>
              <w:rPr>
                <w:i w:val="1"/>
                <w:iCs w:val="1"/>
              </w:rPr>
              <w:t xml:space="preserve">Actes de la 18e Journée des Archéologues Gersois, (Cazaubon-Barbotan 1996)</w:t>
            </w:r>
            <w:r>
              <w:rPr/>
              <w:t xml:space="preserve">, 1997, p. 53-68</w:t>
            </w:r>
          </w:p>
          <w:p>
            <w:pPr/>
            <w:r>
              <w:rPr/>
              <w:t xml:space="preserve">Article dans une revue</w:t>
            </w:r>
          </w:p>
          <w:p>
            <w:pPr/>
            <w:hyperlink r:id="rId45" w:history="1">
              <w:r>
                <w:rPr>
                  <w:color w:val="#410a8c"/>
                  <w:u w:val="single"/>
                </w:rPr>
                <w:t xml:space="preserve">hal-02422772v1</w:t>
              </w:r>
            </w:hyperlink>
          </w:p>
        </w:tc>
      </w:tr>
      <w:tr>
        <w:trPr/>
        <w:tc>
          <w:tcPr>
            <w:noWrap/>
          </w:tcPr>
          <w:p>
            <w:pPr>
              <w:spacing w:after="200"/>
            </w:pPr>
            <w:hyperlink r:id="rId46" w:history="1">
              <w:r>
                <w:rPr>
                  <w:color w:val="1e198e"/>
                  <w:b w:val="1"/>
                  <w:bCs w:val="1"/>
                  <w:u w:val="single"/>
                </w:rPr>
                <w:t xml:space="preserve">Les peintures murales de l’église du monastère de Boulaur, premières conclusions</w:t>
              </w:r>
            </w:hyperlink>
          </w:p>
          <w:p>
            <w:pPr/>
            <w:hyperlink r:id="rId13" w:history="1">
              <w:r>
                <w:rPr>
                  <w:color w:val="#410a8c"/>
                  <w:u w:val="single"/>
                </w:rPr>
                <w:t xml:space="preserve">Christophe Balagna</w:t>
              </w:r>
            </w:hyperlink>
          </w:p>
          <w:p>
            <w:pPr/>
            <w:r>
              <w:rPr>
                <w:i w:val="1"/>
                <w:iCs w:val="1"/>
              </w:rPr>
              <w:t xml:space="preserve">Actes de la 17e Journée des Archéologues Gersois, (Lombez 1995)</w:t>
            </w:r>
            <w:r>
              <w:rPr/>
              <w:t xml:space="preserve">, 1996, p. 157-167</w:t>
            </w:r>
          </w:p>
          <w:p>
            <w:pPr/>
            <w:r>
              <w:rPr/>
              <w:t xml:space="preserve">Article dans une revue</w:t>
            </w:r>
          </w:p>
          <w:p>
            <w:pPr/>
            <w:hyperlink r:id="rId46" w:history="1">
              <w:r>
                <w:rPr>
                  <w:color w:val="#410a8c"/>
                  <w:u w:val="single"/>
                </w:rPr>
                <w:t xml:space="preserve">hal-02422757v1</w:t>
              </w:r>
            </w:hyperlink>
          </w:p>
        </w:tc>
      </w:tr>
      <w:tr>
        <w:trPr/>
        <w:tc>
          <w:tcPr>
            <w:noWrap/>
          </w:tcPr>
          <w:p>
            <w:pPr>
              <w:spacing w:after="200"/>
            </w:pPr>
            <w:hyperlink r:id="rId47" w:history="1">
              <w:r>
                <w:rPr>
                  <w:color w:val="1e198e"/>
                  <w:b w:val="1"/>
                  <w:bCs w:val="1"/>
                  <w:u w:val="single"/>
                </w:rPr>
                <w:t xml:space="preserve">L’église Saint-Martin de Pompiac</w:t>
              </w:r>
            </w:hyperlink>
          </w:p>
          <w:p>
            <w:pPr/>
            <w:hyperlink r:id="rId13" w:history="1">
              <w:r>
                <w:rPr>
                  <w:color w:val="#410a8c"/>
                  <w:u w:val="single"/>
                </w:rPr>
                <w:t xml:space="preserve">Christophe Balagna</w:t>
              </w:r>
            </w:hyperlink>
          </w:p>
          <w:p>
            <w:pPr/>
            <w:r>
              <w:rPr>
                <w:i w:val="1"/>
                <w:iCs w:val="1"/>
              </w:rPr>
              <w:t xml:space="preserve">Archéo en Savès</w:t>
            </w:r>
            <w:r>
              <w:rPr/>
              <w:t xml:space="preserve">, 1996, n° 9, p. 72-82</w:t>
            </w:r>
          </w:p>
          <w:p>
            <w:pPr/>
            <w:r>
              <w:rPr/>
              <w:t xml:space="preserve">Article dans une revue</w:t>
            </w:r>
          </w:p>
          <w:p>
            <w:pPr/>
            <w:hyperlink r:id="rId47" w:history="1">
              <w:r>
                <w:rPr>
                  <w:color w:val="#410a8c"/>
                  <w:u w:val="single"/>
                </w:rPr>
                <w:t xml:space="preserve">hal-02426527v1</w:t>
              </w:r>
            </w:hyperlink>
          </w:p>
        </w:tc>
      </w:tr>
      <w:tr>
        <w:trPr/>
        <w:tc>
          <w:tcPr>
            <w:noWrap/>
          </w:tcPr>
          <w:p>
            <w:pPr>
              <w:spacing w:after="200"/>
            </w:pPr>
            <w:hyperlink r:id="rId48" w:history="1">
              <w:r>
                <w:rPr>
                  <w:color w:val="1e198e"/>
                  <w:b w:val="1"/>
                  <w:bCs w:val="1"/>
                  <w:u w:val="single"/>
                </w:rPr>
                <w:t xml:space="preserve">Architecture gothique religieuse en Gascogne gersoise</w:t>
              </w:r>
            </w:hyperlink>
          </w:p>
          <w:p>
            <w:pPr/>
            <w:hyperlink r:id="rId13" w:history="1">
              <w:r>
                <w:rPr>
                  <w:color w:val="#410a8c"/>
                  <w:u w:val="single"/>
                </w:rPr>
                <w:t xml:space="preserve">Christophe Balagna</w:t>
              </w:r>
            </w:hyperlink>
          </w:p>
          <w:p>
            <w:pPr/>
            <w:r>
              <w:rPr>
                <w:i w:val="1"/>
                <w:iCs w:val="1"/>
              </w:rPr>
              <w:t xml:space="preserve">Actes des 15e et 16e Journées des Archéologues Gersois, (Condom 1993, Masseube 1994)</w:t>
            </w:r>
            <w:r>
              <w:rPr/>
              <w:t xml:space="preserve">, 1995, p. 75-82</w:t>
            </w:r>
          </w:p>
          <w:p>
            <w:pPr/>
            <w:r>
              <w:rPr/>
              <w:t xml:space="preserve">Article dans une revue</w:t>
            </w:r>
          </w:p>
          <w:p>
            <w:pPr/>
            <w:hyperlink r:id="rId48" w:history="1">
              <w:r>
                <w:rPr>
                  <w:color w:val="#410a8c"/>
                  <w:u w:val="single"/>
                </w:rPr>
                <w:t xml:space="preserve">hal-02422754v1</w:t>
              </w:r>
            </w:hyperlink>
          </w:p>
        </w:tc>
      </w:tr>
      <w:tr>
        <w:trPr/>
        <w:tc>
          <w:tcPr>
            <w:noWrap/>
          </w:tcPr>
          <w:p>
            <w:pPr>
              <w:spacing w:after="200"/>
            </w:pPr>
            <w:hyperlink r:id="rId49" w:history="1">
              <w:r>
                <w:rPr>
                  <w:color w:val="1e198e"/>
                  <w:b w:val="1"/>
                  <w:bCs w:val="1"/>
                  <w:u w:val="single"/>
                </w:rPr>
                <w:t xml:space="preserve">L’église du monastère de Boulaur, un édifice typique du gothique méridional</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1993, p. 300-315</w:t>
            </w:r>
          </w:p>
          <w:p>
            <w:pPr/>
            <w:r>
              <w:rPr/>
              <w:t xml:space="preserve">Article dans une revue</w:t>
            </w:r>
          </w:p>
          <w:p>
            <w:pPr/>
            <w:hyperlink r:id="rId49" w:history="1">
              <w:r>
                <w:rPr>
                  <w:color w:val="#410a8c"/>
                  <w:u w:val="single"/>
                </w:rPr>
                <w:t xml:space="preserve">hal-02426096v1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Pour une pensée ouverte. Gabriel Marcel, Jean Wahl et Jean-Paul Sartre, entre philosophie et littérature</w:t>
              </w:r>
            </w:hyperlink>
          </w:p>
          <w:p>
            <w:pPr/>
            <w:hyperlink r:id="rId13" w:history="1">
              <w:r>
                <w:rPr>
                  <w:color w:val="#410a8c"/>
                  <w:u w:val="single"/>
                </w:rPr>
                <w:t xml:space="preserve">Christophe Balagna</w:t>
              </w:r>
            </w:hyperlink>
            <w:r>
              <w:rPr/>
              <w:t xml:space="preserve">,</w:t>
            </w:r>
            <w:hyperlink r:id="rId51" w:history="1">
              <w:r>
                <w:rPr>
                  <w:color w:val="#410a8c"/>
                  <w:u w:val="single"/>
                </w:rPr>
                <w:t xml:space="preserve">Andrea Bellantone</w:t>
              </w:r>
            </w:hyperlink>
          </w:p>
          <w:p>
            <w:pPr/>
            <w:r>
              <w:rPr/>
              <w:t xml:space="preserve">Presses Universitaires de l'Institut catholique de Toulouse. 2025, Humanités, Bernadette Mimoso-Ruiz, 979-10-94360-46-0</w:t>
            </w:r>
          </w:p>
          <w:p>
            <w:pPr/>
            <w:r>
              <w:rPr/>
              <w:t xml:space="preserve">Ouvrages</w:t>
            </w:r>
            <w:r>
              <w:rPr/>
              <w:t xml:space="preserve"> (ouvrage de synthèse)</w:t>
            </w:r>
          </w:p>
          <w:p>
            <w:pPr/>
            <w:hyperlink r:id="rId50" w:history="1">
              <w:r>
                <w:rPr>
                  <w:color w:val="#410a8c"/>
                  <w:u w:val="single"/>
                </w:rPr>
                <w:t xml:space="preserve">hal-05212034v1</w:t>
              </w:r>
            </w:hyperlink>
          </w:p>
        </w:tc>
      </w:tr>
      <w:tr>
        <w:trPr/>
        <w:tc>
          <w:tcPr>
            <w:noWrap/>
          </w:tcPr>
          <w:p>
            <w:pPr>
              <w:spacing w:after="200"/>
            </w:pPr>
            <w:hyperlink r:id="rId52" w:history="1">
              <w:r>
                <w:rPr>
                  <w:color w:val="1e198e"/>
                  <w:b w:val="1"/>
                  <w:bCs w:val="1"/>
                  <w:u w:val="single"/>
                </w:rPr>
                <w:t xml:space="preserve">Jeanne d'Arc, une figure du divin et du sacré ? Images et représentations (XVe-XXIe siècle)</w:t>
              </w:r>
            </w:hyperlink>
          </w:p>
          <w:p>
            <w:pPr/>
            <w:hyperlink r:id="rId13" w:history="1">
              <w:r>
                <w:rPr>
                  <w:color w:val="#410a8c"/>
                  <w:u w:val="single"/>
                </w:rPr>
                <w:t xml:space="preserve">Christophe Balagna</w:t>
              </w:r>
            </w:hyperlink>
          </w:p>
          <w:p>
            <w:pPr/>
            <w:r>
              <w:rPr/>
              <w:t xml:space="preserve">Presses Universitaires de l'Institut catholique de Toulouse. 2024, Humanités, Bernadette Mimoso-Ruiz, 979-10-94360-37-8</w:t>
            </w:r>
          </w:p>
          <w:p>
            <w:pPr/>
            <w:r>
              <w:rPr/>
              <w:t xml:space="preserve">Ouvrages</w:t>
            </w:r>
          </w:p>
          <w:p>
            <w:pPr/>
            <w:hyperlink r:id="rId52" w:history="1">
              <w:r>
                <w:rPr>
                  <w:color w:val="#410a8c"/>
                  <w:u w:val="single"/>
                </w:rPr>
                <w:t xml:space="preserve">hal-04677380v1</w:t>
              </w:r>
            </w:hyperlink>
          </w:p>
        </w:tc>
      </w:tr>
      <w:tr>
        <w:trPr/>
        <w:tc>
          <w:tcPr>
            <w:noWrap/>
          </w:tcPr>
          <w:p>
            <w:pPr>
              <w:spacing w:after="200"/>
            </w:pPr>
            <w:hyperlink r:id="rId53" w:history="1">
              <w:r>
                <w:rPr>
                  <w:color w:val="1e198e"/>
                  <w:b w:val="1"/>
                  <w:bCs w:val="1"/>
                  <w:u w:val="single"/>
                </w:rPr>
                <w:t xml:space="preserve">L'humain et le sacré selon Pier Paolo Pasolini</w:t>
              </w:r>
            </w:hyperlink>
          </w:p>
          <w:p>
            <w:pPr/>
            <w:hyperlink r:id="rId13" w:history="1">
              <w:r>
                <w:rPr>
                  <w:color w:val="#410a8c"/>
                  <w:u w:val="single"/>
                </w:rPr>
                <w:t xml:space="preserve">Christophe Balagna</w:t>
              </w:r>
            </w:hyperlink>
          </w:p>
          <w:p>
            <w:pPr/>
            <w:r>
              <w:rPr/>
              <w:t xml:space="preserve">Presses Universitaires de l'Institut catholique de Toulouse. 2024, Humanités, Bernadette Mimoso-Ruiz, 979-10-94360-43-9</w:t>
            </w:r>
          </w:p>
          <w:p>
            <w:pPr/>
            <w:r>
              <w:rPr/>
              <w:t xml:space="preserve">Ouvrages</w:t>
            </w:r>
          </w:p>
          <w:p>
            <w:pPr/>
            <w:hyperlink r:id="rId53" w:history="1">
              <w:r>
                <w:rPr>
                  <w:color w:val="#410a8c"/>
                  <w:u w:val="single"/>
                </w:rPr>
                <w:t xml:space="preserve">hal-04677387v1</w:t>
              </w:r>
            </w:hyperlink>
          </w:p>
        </w:tc>
      </w:tr>
      <w:tr>
        <w:trPr/>
        <w:tc>
          <w:tcPr>
            <w:noWrap/>
          </w:tcPr>
          <w:p>
            <w:pPr>
              <w:spacing w:after="200"/>
            </w:pPr>
            <w:hyperlink r:id="rId54" w:history="1">
              <w:r>
                <w:rPr>
                  <w:color w:val="1e198e"/>
                  <w:b w:val="1"/>
                  <w:bCs w:val="1"/>
                  <w:u w:val="single"/>
                </w:rPr>
                <w:t xml:space="preserve">Actes de la 8e journée de l’Archéologie et de l’Histoire de l’Art d’Ornézan (2019), Auch, 2020</w:t>
              </w:r>
            </w:hyperlink>
          </w:p>
          <w:p>
            <w:pPr/>
            <w:hyperlink r:id="rId13" w:history="1">
              <w:r>
                <w:rPr>
                  <w:color w:val="#410a8c"/>
                  <w:u w:val="single"/>
                </w:rPr>
                <w:t xml:space="preserve">Christophe Balagna</w:t>
              </w:r>
            </w:hyperlink>
          </w:p>
          <w:p>
            <w:pPr/>
            <w:r>
              <w:rPr/>
              <w:t xml:space="preserve">2022, 979-10-93438-16-0</w:t>
            </w:r>
          </w:p>
          <w:p>
            <w:pPr/>
            <w:r>
              <w:rPr/>
              <w:t xml:space="preserve">Ouvrages</w:t>
            </w:r>
          </w:p>
          <w:p>
            <w:pPr/>
            <w:hyperlink r:id="rId54" w:history="1">
              <w:r>
                <w:rPr>
                  <w:color w:val="#410a8c"/>
                  <w:u w:val="single"/>
                </w:rPr>
                <w:t xml:space="preserve">hal-03814271v1</w:t>
              </w:r>
            </w:hyperlink>
          </w:p>
        </w:tc>
      </w:tr>
      <w:tr>
        <w:trPr/>
        <w:tc>
          <w:tcPr>
            <w:noWrap/>
          </w:tcPr>
          <w:p>
            <w:pPr>
              <w:spacing w:after="200"/>
            </w:pPr>
            <w:hyperlink r:id="rId55" w:history="1">
              <w:r>
                <w:rPr>
                  <w:color w:val="1e198e"/>
                  <w:b w:val="1"/>
                  <w:bCs w:val="1"/>
                  <w:u w:val="single"/>
                </w:rPr>
                <w:t xml:space="preserve">Actes de la 10e journée de l’Archéologie et de l’Histoire de l’Art d’Auch (2021)</w:t>
              </w:r>
            </w:hyperlink>
          </w:p>
          <w:p>
            <w:pPr/>
            <w:hyperlink r:id="rId13" w:history="1">
              <w:r>
                <w:rPr>
                  <w:color w:val="#410a8c"/>
                  <w:u w:val="single"/>
                </w:rPr>
                <w:t xml:space="preserve">Christophe Balagna</w:t>
              </w:r>
            </w:hyperlink>
          </w:p>
          <w:p>
            <w:pPr/>
            <w:r>
              <w:rPr/>
              <w:t xml:space="preserve">2022, 979-10-934-38-18-4</w:t>
            </w:r>
          </w:p>
          <w:p>
            <w:pPr/>
            <w:r>
              <w:rPr/>
              <w:t xml:space="preserve">Ouvrages</w:t>
            </w:r>
          </w:p>
          <w:p>
            <w:pPr/>
            <w:hyperlink r:id="rId55" w:history="1">
              <w:r>
                <w:rPr>
                  <w:color w:val="#410a8c"/>
                  <w:u w:val="single"/>
                </w:rPr>
                <w:t xml:space="preserve">hal-03814279v1</w:t>
              </w:r>
            </w:hyperlink>
          </w:p>
        </w:tc>
      </w:tr>
      <w:tr>
        <w:trPr/>
        <w:tc>
          <w:tcPr>
            <w:noWrap/>
          </w:tcPr>
          <w:p>
            <w:pPr>
              <w:spacing w:after="200"/>
            </w:pPr>
            <w:hyperlink r:id="rId56" w:history="1">
              <w:r>
                <w:rPr>
                  <w:color w:val="1e198e"/>
                  <w:b w:val="1"/>
                  <w:bCs w:val="1"/>
                  <w:u w:val="single"/>
                </w:rPr>
                <w:t xml:space="preserve">Actes de la 9e journée de l’Archéologie et de l’Histoire de l’Art d’Auch (2020)</w:t>
              </w:r>
            </w:hyperlink>
          </w:p>
          <w:p>
            <w:pPr/>
            <w:hyperlink r:id="rId13" w:history="1">
              <w:r>
                <w:rPr>
                  <w:color w:val="#410a8c"/>
                  <w:u w:val="single"/>
                </w:rPr>
                <w:t xml:space="preserve">Christophe Balagna</w:t>
              </w:r>
            </w:hyperlink>
          </w:p>
          <w:p>
            <w:pPr/>
            <w:r>
              <w:rPr/>
              <w:t xml:space="preserve">2022, 979-10-934-38-18-4</w:t>
            </w:r>
          </w:p>
          <w:p>
            <w:pPr/>
            <w:r>
              <w:rPr/>
              <w:t xml:space="preserve">Ouvrages</w:t>
            </w:r>
          </w:p>
          <w:p>
            <w:pPr/>
            <w:hyperlink r:id="rId56" w:history="1">
              <w:r>
                <w:rPr>
                  <w:color w:val="#410a8c"/>
                  <w:u w:val="single"/>
                </w:rPr>
                <w:t xml:space="preserve">hal-03814276v1</w:t>
              </w:r>
            </w:hyperlink>
          </w:p>
        </w:tc>
      </w:tr>
      <w:tr>
        <w:trPr/>
        <w:tc>
          <w:tcPr>
            <w:noWrap/>
          </w:tcPr>
          <w:p>
            <w:pPr>
              <w:spacing w:after="200"/>
            </w:pPr>
            <w:hyperlink r:id="rId57" w:history="1">
              <w:r>
                <w:rPr>
                  <w:color w:val="1e198e"/>
                  <w:b w:val="1"/>
                  <w:bCs w:val="1"/>
                  <w:u w:val="single"/>
                </w:rPr>
                <w:t xml:space="preserve">(D)Écrire le Paysage</w:t>
              </w:r>
            </w:hyperlink>
          </w:p>
          <w:p>
            <w:pPr/>
            <w:hyperlink r:id="rId13" w:history="1">
              <w:r>
                <w:rPr>
                  <w:color w:val="#410a8c"/>
                  <w:u w:val="single"/>
                </w:rPr>
                <w:t xml:space="preserve">Christophe Balagna</w:t>
              </w:r>
            </w:hyperlink>
          </w:p>
          <w:p>
            <w:pPr/>
            <w:r>
              <w:rPr/>
              <w:t xml:space="preserve">2020, 9791094360880</w:t>
            </w:r>
          </w:p>
          <w:p>
            <w:pPr/>
            <w:r>
              <w:rPr/>
              <w:t xml:space="preserve">Ouvrages</w:t>
            </w:r>
          </w:p>
          <w:p>
            <w:pPr/>
            <w:hyperlink r:id="rId57" w:history="1">
              <w:r>
                <w:rPr>
                  <w:color w:val="#410a8c"/>
                  <w:u w:val="single"/>
                </w:rPr>
                <w:t xml:space="preserve">hal-02959904v1</w:t>
              </w:r>
            </w:hyperlink>
          </w:p>
        </w:tc>
      </w:tr>
      <w:tr>
        <w:trPr/>
        <w:tc>
          <w:tcPr>
            <w:noWrap/>
          </w:tcPr>
          <w:p>
            <w:pPr>
              <w:spacing w:after="200"/>
            </w:pPr>
            <w:hyperlink r:id="rId58" w:history="1">
              <w:r>
                <w:rPr>
                  <w:color w:val="1e198e"/>
                  <w:b w:val="1"/>
                  <w:bCs w:val="1"/>
                  <w:u w:val="single"/>
                </w:rPr>
                <w:t xml:space="preserve">Les grains de sable seront doux comme le sucre (JMG Le Clézio). Mélanges offerts à Bernadette Mimoso-Ruiz</w:t>
              </w:r>
            </w:hyperlink>
          </w:p>
          <w:p>
            <w:pPr/>
            <w:hyperlink r:id="rId13" w:history="1">
              <w:r>
                <w:rPr>
                  <w:color w:val="#410a8c"/>
                  <w:u w:val="single"/>
                </w:rPr>
                <w:t xml:space="preserve">Christophe Balagna</w:t>
              </w:r>
            </w:hyperlink>
            <w:r>
              <w:rPr/>
              <w:t xml:space="preserve">,</w:t>
            </w:r>
            <w:hyperlink r:id="rId59" w:history="1">
              <w:r>
                <w:rPr>
                  <w:color w:val="#410a8c"/>
                  <w:u w:val="single"/>
                </w:rPr>
                <w:t xml:space="preserve">Gérard Dastugue</w:t>
              </w:r>
            </w:hyperlink>
          </w:p>
          <w:p>
            <w:pPr/>
            <w:r>
              <w:rPr/>
              <w:t xml:space="preserve">Presses Universitaires de l'Institut catholique de Toulouse. 2017, 9791094360415</w:t>
            </w:r>
          </w:p>
          <w:p>
            <w:pPr/>
            <w:r>
              <w:rPr/>
              <w:t xml:space="preserve">Ouvrages</w:t>
            </w:r>
          </w:p>
          <w:p>
            <w:pPr/>
            <w:hyperlink r:id="rId58" w:history="1">
              <w:r>
                <w:rPr>
                  <w:color w:val="#410a8c"/>
                  <w:u w:val="single"/>
                </w:rPr>
                <w:t xml:space="preserve">hal-02983597v1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t xml:space="preserve">Presses Universitaires de l'Institut catholique de Toulouse. </w:t>
            </w:r>
            <w:r>
              <w:rPr>
                <w:i w:val="1"/>
                <w:iCs w:val="1"/>
              </w:rPr>
              <w:t xml:space="preserve">L'humain et le sacré selon Pier Paolo Pasolini</w:t>
            </w:r>
            <w:r>
              <w:rPr/>
              <w:t xml:space="preserve">, p. 7-18, 2024, Humanités, 979-10-94360-43-9</w:t>
            </w:r>
          </w:p>
          <w:p>
            <w:pPr/>
            <w:r>
              <w:rPr/>
              <w:t xml:space="preserve">Chapitre d'ouvrage</w:t>
            </w:r>
          </w:p>
          <w:p>
            <w:pPr/>
            <w:hyperlink r:id="rId60" w:history="1">
              <w:r>
                <w:rPr>
                  <w:color w:val="#410a8c"/>
                  <w:u w:val="single"/>
                </w:rPr>
                <w:t xml:space="preserve">hal-04677442v1</w:t>
              </w:r>
            </w:hyperlink>
          </w:p>
        </w:tc>
      </w:tr>
      <w:tr>
        <w:trPr/>
        <w:tc>
          <w:tcPr>
            <w:noWrap/>
          </w:tcPr>
          <w:p>
            <w:pPr>
              <w:spacing w:after="200"/>
            </w:pPr>
            <w:hyperlink r:id="rId61"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t xml:space="preserve">Presses Universitaires de l'Institut catholique de Toulouse. </w:t>
            </w:r>
            <w:r>
              <w:rPr>
                <w:i w:val="1"/>
                <w:iCs w:val="1"/>
              </w:rPr>
              <w:t xml:space="preserve">Jeanne d'Arc, une figure du divin et du sacré ? Images et représentations (XVe-XXIe siècle)</w:t>
            </w:r>
            <w:r>
              <w:rPr/>
              <w:t xml:space="preserve">, p. 7-28, 2024, Humanités, 979-10-94360-37-8</w:t>
            </w:r>
          </w:p>
          <w:p>
            <w:pPr/>
            <w:r>
              <w:rPr/>
              <w:t xml:space="preserve">Chapitre d'ouvrage</w:t>
            </w:r>
          </w:p>
          <w:p>
            <w:pPr/>
            <w:hyperlink r:id="rId61" w:history="1">
              <w:r>
                <w:rPr>
                  <w:color w:val="#410a8c"/>
                  <w:u w:val="single"/>
                </w:rPr>
                <w:t xml:space="preserve">hal-04677433v1</w:t>
              </w:r>
            </w:hyperlink>
          </w:p>
        </w:tc>
      </w:tr>
      <w:tr>
        <w:trPr/>
        <w:tc>
          <w:tcPr>
            <w:noWrap/>
          </w:tcPr>
          <w:p>
            <w:pPr>
              <w:spacing w:after="200"/>
            </w:pPr>
            <w:hyperlink r:id="rId62" w:history="1">
              <w:r>
                <w:rPr>
                  <w:color w:val="1e198e"/>
                  <w:b w:val="1"/>
                  <w:bCs w:val="1"/>
                  <w:u w:val="single"/>
                </w:rPr>
                <w:t xml:space="preserve">L’église de Monferran-Savès (Gers) : une commande de Jourdain IV de Lisle ?</w:t>
              </w:r>
            </w:hyperlink>
          </w:p>
          <w:p>
            <w:pPr/>
            <w:hyperlink r:id="rId13" w:history="1">
              <w:r>
                <w:rPr>
                  <w:color w:val="#410a8c"/>
                  <w:u w:val="single"/>
                </w:rPr>
                <w:t xml:space="preserve">Christophe Balagna</w:t>
              </w:r>
            </w:hyperlink>
          </w:p>
          <w:p>
            <w:pPr/>
            <w:r>
              <w:rPr>
                <w:i w:val="1"/>
                <w:iCs w:val="1"/>
              </w:rPr>
              <w:t xml:space="preserve">Un territoire aux richesses constamment renouvelées : dernières contributions de l'archéologie et de l'histoire de l'art au patrimoines gersois, Actes des 11e et 12e journées de l'Archéologie et de l'Histoire de l'Art (Mauvezin 2022 et Sainte-Christie d'Armagnac 2023)</w:t>
            </w:r>
            <w:r>
              <w:rPr/>
              <w:t xml:space="preserve">, p. 115-143, 2024, 979-10-93438-20-7</w:t>
            </w:r>
          </w:p>
          <w:p>
            <w:pPr/>
            <w:r>
              <w:rPr/>
              <w:t xml:space="preserve">Chapitre d'ouvrage</w:t>
            </w:r>
          </w:p>
          <w:p>
            <w:pPr/>
            <w:hyperlink r:id="rId62" w:history="1">
              <w:r>
                <w:rPr>
                  <w:color w:val="#410a8c"/>
                  <w:u w:val="single"/>
                </w:rPr>
                <w:t xml:space="preserve">hal-04851904v1</w:t>
              </w:r>
            </w:hyperlink>
          </w:p>
        </w:tc>
      </w:tr>
      <w:tr>
        <w:trPr/>
        <w:tc>
          <w:tcPr>
            <w:noWrap/>
          </w:tcPr>
          <w:p>
            <w:pPr>
              <w:spacing w:after="200"/>
            </w:pPr>
            <w:hyperlink r:id="rId63" w:history="1">
              <w:r>
                <w:rPr>
                  <w:color w:val="1e198e"/>
                  <w:b w:val="1"/>
                  <w:bCs w:val="1"/>
                  <w:u w:val="single"/>
                </w:rPr>
                <w:t xml:space="preserve">L'église romane de Bastanous, prototype de l'architecture aux murs en damiers en Astarac ?</w:t>
              </w:r>
            </w:hyperlink>
          </w:p>
          <w:p>
            <w:pPr/>
            <w:hyperlink r:id="rId13" w:history="1">
              <w:r>
                <w:rPr>
                  <w:color w:val="#410a8c"/>
                  <w:u w:val="single"/>
                </w:rPr>
                <w:t xml:space="preserve">Christophe Balagna</w:t>
              </w:r>
            </w:hyperlink>
          </w:p>
          <w:p>
            <w:pPr/>
            <w:r>
              <w:rPr>
                <w:i w:val="1"/>
                <w:iCs w:val="1"/>
              </w:rPr>
              <w:t xml:space="preserve">Un territoire aux richesses constamment renouvelées : dernières contributions de l'archéologie et de l'histoire de l'art au patrimoines gersois, Actes des 11e et 12e journées de l'Archéologie et de l'Histoire de l'Art (Mauvezin 2022 et Sainte-Christie d'Armagnac 2023)</w:t>
            </w:r>
            <w:r>
              <w:rPr/>
              <w:t xml:space="preserve">, p. 58-78, 2024, 979-10-93438-20-7</w:t>
            </w:r>
          </w:p>
          <w:p>
            <w:pPr/>
            <w:r>
              <w:rPr/>
              <w:t xml:space="preserve">Chapitre d'ouvrage</w:t>
            </w:r>
          </w:p>
          <w:p>
            <w:pPr/>
            <w:hyperlink r:id="rId63" w:history="1">
              <w:r>
                <w:rPr>
                  <w:color w:val="#410a8c"/>
                  <w:u w:val="single"/>
                </w:rPr>
                <w:t xml:space="preserve">hal-04777071v1</w:t>
              </w:r>
            </w:hyperlink>
          </w:p>
        </w:tc>
      </w:tr>
      <w:tr>
        <w:trPr/>
        <w:tc>
          <w:tcPr>
            <w:noWrap/>
          </w:tcPr>
          <w:p>
            <w:pPr>
              <w:spacing w:after="200"/>
            </w:pPr>
            <w:hyperlink r:id="rId64"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i w:val="1"/>
                <w:iCs w:val="1"/>
              </w:rPr>
              <w:t xml:space="preserve">« Autour de Louis Massignon « catholique musulman »», Inter-Lignes, printemps 2022</w:t>
            </w:r>
            <w:r>
              <w:rPr/>
              <w:t xml:space="preserve">, n° 28, p. 5-11, 2022</w:t>
            </w:r>
          </w:p>
          <w:p>
            <w:pPr/>
            <w:r>
              <w:rPr/>
              <w:t xml:space="preserve">Chapitre d'ouvrage</w:t>
            </w:r>
          </w:p>
          <w:p>
            <w:pPr/>
            <w:hyperlink r:id="rId64" w:history="1">
              <w:r>
                <w:rPr>
                  <w:color w:val="#410a8c"/>
                  <w:u w:val="single"/>
                </w:rPr>
                <w:t xml:space="preserve">hal-03814284v1</w:t>
              </w:r>
            </w:hyperlink>
          </w:p>
        </w:tc>
      </w:tr>
      <w:tr>
        <w:trPr/>
        <w:tc>
          <w:tcPr>
            <w:noWrap/>
          </w:tcPr>
          <w:p>
            <w:pPr>
              <w:spacing w:after="200"/>
            </w:pPr>
            <w:hyperlink r:id="rId65" w:history="1">
              <w:r>
                <w:rPr>
                  <w:color w:val="1e198e"/>
                  <w:b w:val="1"/>
                  <w:bCs w:val="1"/>
                  <w:u w:val="single"/>
                </w:rPr>
                <w:t xml:space="preserve">« Louis Massignon (1883-1962), archéologue et historien de l’art ? »</w:t>
              </w:r>
            </w:hyperlink>
          </w:p>
          <w:p>
            <w:pPr/>
            <w:hyperlink r:id="rId13" w:history="1">
              <w:r>
                <w:rPr>
                  <w:color w:val="#410a8c"/>
                  <w:u w:val="single"/>
                </w:rPr>
                <w:t xml:space="preserve">Christophe Balagna</w:t>
              </w:r>
            </w:hyperlink>
          </w:p>
          <w:p>
            <w:pPr/>
            <w:r>
              <w:rPr>
                <w:i w:val="1"/>
                <w:iCs w:val="1"/>
              </w:rPr>
              <w:t xml:space="preserve">Autour de Louis Massignon, Inter-Lignes, printemps 2022</w:t>
            </w:r>
            <w:r>
              <w:rPr/>
              <w:t xml:space="preserve">, n° 28, p. 25-39, 2022</w:t>
            </w:r>
          </w:p>
          <w:p>
            <w:pPr/>
            <w:r>
              <w:rPr/>
              <w:t xml:space="preserve">Chapitre d'ouvrage</w:t>
            </w:r>
          </w:p>
          <w:p>
            <w:pPr/>
            <w:hyperlink r:id="rId65" w:history="1">
              <w:r>
                <w:rPr>
                  <w:color w:val="#410a8c"/>
                  <w:u w:val="single"/>
                </w:rPr>
                <w:t xml:space="preserve">hal-03814287v1</w:t>
              </w:r>
            </w:hyperlink>
          </w:p>
        </w:tc>
      </w:tr>
      <w:tr>
        <w:trPr/>
        <w:tc>
          <w:tcPr>
            <w:noWrap/>
          </w:tcPr>
          <w:p>
            <w:pPr>
              <w:spacing w:after="200"/>
            </w:pPr>
            <w:hyperlink r:id="rId66" w:history="1">
              <w:r>
                <w:rPr>
                  <w:color w:val="1e198e"/>
                  <w:b w:val="1"/>
                  <w:bCs w:val="1"/>
                  <w:u w:val="single"/>
                </w:rPr>
                <w:t xml:space="preserve">« Un portail gothique de Gascogne centrale conservé à l’état fragmentaire au Musée des Amériques-Auch »</w:t>
              </w:r>
            </w:hyperlink>
          </w:p>
          <w:p>
            <w:pPr/>
            <w:hyperlink r:id="rId13" w:history="1">
              <w:r>
                <w:rPr>
                  <w:color w:val="#410a8c"/>
                  <w:u w:val="single"/>
                </w:rPr>
                <w:t xml:space="preserve">Christophe Balagna</w:t>
              </w:r>
            </w:hyperlink>
          </w:p>
          <w:p>
            <w:pPr/>
            <w:r>
              <w:rPr>
                <w:i w:val="1"/>
                <w:iCs w:val="1"/>
              </w:rPr>
              <w:t xml:space="preserve">Actes de la 9e journée de l’Archéologie et de l’Histoire de l’Art d’Auch (2020)</w:t>
            </w:r>
            <w:r>
              <w:rPr/>
              <w:t xml:space="preserve">, p. 35-51, 2022, 979-10-934-38-18-4</w:t>
            </w:r>
          </w:p>
          <w:p>
            <w:pPr/>
            <w:r>
              <w:rPr/>
              <w:t xml:space="preserve">Chapitre d'ouvrage</w:t>
            </w:r>
          </w:p>
          <w:p>
            <w:pPr/>
            <w:hyperlink r:id="rId66" w:history="1">
              <w:r>
                <w:rPr>
                  <w:color w:val="#410a8c"/>
                  <w:u w:val="single"/>
                </w:rPr>
                <w:t xml:space="preserve">hal-03814301v1</w:t>
              </w:r>
            </w:hyperlink>
          </w:p>
        </w:tc>
      </w:tr>
      <w:tr>
        <w:trPr/>
        <w:tc>
          <w:tcPr>
            <w:noWrap/>
          </w:tcPr>
          <w:p>
            <w:pPr>
              <w:spacing w:after="200"/>
            </w:pPr>
            <w:hyperlink r:id="rId67" w:history="1">
              <w:r>
                <w:rPr>
                  <w:color w:val="1e198e"/>
                  <w:b w:val="1"/>
                  <w:bCs w:val="1"/>
                  <w:u w:val="single"/>
                </w:rPr>
                <w:t xml:space="preserve">« La Mise au Tombeau de la cathédrale de Lombez : une commande de l’évêque Jean de Bilhères-Lagraulas ? »</w:t>
              </w:r>
            </w:hyperlink>
          </w:p>
          <w:p>
            <w:pPr/>
            <w:hyperlink r:id="rId13" w:history="1">
              <w:r>
                <w:rPr>
                  <w:color w:val="#410a8c"/>
                  <w:u w:val="single"/>
                </w:rPr>
                <w:t xml:space="preserve">Christophe Balagna</w:t>
              </w:r>
            </w:hyperlink>
          </w:p>
          <w:p>
            <w:pPr/>
            <w:r>
              <w:rPr>
                <w:i w:val="1"/>
                <w:iCs w:val="1"/>
              </w:rPr>
              <w:t xml:space="preserve">Découvertes et études archéologiques récentes dans le Gers. Actes de la 10e journée de l’Archéologie et de l’Histoire de l’Art d’Auch (2021)</w:t>
            </w:r>
            <w:r>
              <w:rPr/>
              <w:t xml:space="preserve">, p. 118-141, 2022, 979-10-934-38-18-4</w:t>
            </w:r>
          </w:p>
          <w:p>
            <w:pPr/>
            <w:r>
              <w:rPr/>
              <w:t xml:space="preserve">Chapitre d'ouvrage</w:t>
            </w:r>
          </w:p>
          <w:p>
            <w:pPr/>
            <w:hyperlink r:id="rId67" w:history="1">
              <w:r>
                <w:rPr>
                  <w:color w:val="#410a8c"/>
                  <w:u w:val="single"/>
                </w:rPr>
                <w:t xml:space="preserve">hal-03814305v1</w:t>
              </w:r>
            </w:hyperlink>
          </w:p>
        </w:tc>
      </w:tr>
      <w:tr>
        <w:trPr/>
        <w:tc>
          <w:tcPr>
            <w:noWrap/>
          </w:tcPr>
          <w:p>
            <w:pPr>
              <w:spacing w:after="200"/>
            </w:pPr>
            <w:hyperlink r:id="rId68" w:history="1">
              <w:r>
                <w:rPr>
                  <w:color w:val="1e198e"/>
                  <w:b w:val="1"/>
                  <w:bCs w:val="1"/>
                  <w:u w:val="single"/>
                </w:rPr>
                <w:t xml:space="preserve">« Un paysage monumental en train de s’écrire : la sculpture romane aux XIe et XIIe siècles en Gascogne centrale »</w:t>
              </w:r>
            </w:hyperlink>
          </w:p>
          <w:p>
            <w:pPr/>
            <w:hyperlink r:id="rId13" w:history="1">
              <w:r>
                <w:rPr>
                  <w:color w:val="#410a8c"/>
                  <w:u w:val="single"/>
                </w:rPr>
                <w:t xml:space="preserve">Christophe Balagna</w:t>
              </w:r>
            </w:hyperlink>
          </w:p>
          <w:p>
            <w:pPr/>
            <w:r>
              <w:rPr>
                <w:i w:val="1"/>
                <w:iCs w:val="1"/>
              </w:rPr>
              <w:t xml:space="preserve">(D)Écrire le Paysage, Actes du colloque des 6, 7 et 8 décembre 2018, Presses universitaires de l’Institut Catholique de Toulouse</w:t>
            </w:r>
            <w:r>
              <w:rPr/>
              <w:t xml:space="preserve">, p. 37-56 et cahier hors-texte, 2020, 9791094360880</w:t>
            </w:r>
          </w:p>
          <w:p>
            <w:pPr/>
            <w:r>
              <w:rPr/>
              <w:t xml:space="preserve">Chapitre d'ouvrage</w:t>
            </w:r>
          </w:p>
          <w:p>
            <w:pPr/>
            <w:hyperlink r:id="rId68" w:history="1">
              <w:r>
                <w:rPr>
                  <w:color w:val="#410a8c"/>
                  <w:u w:val="single"/>
                </w:rPr>
                <w:t xml:space="preserve">hal-02959950v1</w:t>
              </w:r>
            </w:hyperlink>
          </w:p>
        </w:tc>
      </w:tr>
      <w:tr>
        <w:trPr/>
        <w:tc>
          <w:tcPr>
            <w:noWrap/>
          </w:tcPr>
          <w:p>
            <w:pPr>
              <w:spacing w:after="200"/>
            </w:pPr>
            <w:hyperlink r:id="rId69" w:history="1">
              <w:r>
                <w:rPr>
                  <w:color w:val="1e198e"/>
                  <w:b w:val="1"/>
                  <w:bCs w:val="1"/>
                  <w:u w:val="single"/>
                </w:rPr>
                <w:t xml:space="preserve">« Introduction »</w:t>
              </w:r>
            </w:hyperlink>
          </w:p>
          <w:p>
            <w:pPr/>
            <w:hyperlink r:id="rId13" w:history="1">
              <w:r>
                <w:rPr>
                  <w:color w:val="#410a8c"/>
                  <w:u w:val="single"/>
                </w:rPr>
                <w:t xml:space="preserve">Christophe Balagna</w:t>
              </w:r>
            </w:hyperlink>
          </w:p>
          <w:p>
            <w:pPr/>
            <w:r>
              <w:rPr>
                <w:i w:val="1"/>
                <w:iCs w:val="1"/>
              </w:rPr>
              <w:t xml:space="preserve">(D)Écrire le Paysage, Actes du colloque des 6, 7 et 8 décembre 2018, Presses universitaires de l’Institut Catholique de Toulouse</w:t>
            </w:r>
            <w:r>
              <w:rPr/>
              <w:t xml:space="preserve">, p. 9-27, 2020, 9791094360880</w:t>
            </w:r>
          </w:p>
          <w:p>
            <w:pPr/>
            <w:r>
              <w:rPr/>
              <w:t xml:space="preserve">Chapitre d'ouvrage</w:t>
            </w:r>
          </w:p>
          <w:p>
            <w:pPr/>
            <w:hyperlink r:id="rId69" w:history="1">
              <w:r>
                <w:rPr>
                  <w:color w:val="#410a8c"/>
                  <w:u w:val="single"/>
                </w:rPr>
                <w:t xml:space="preserve">hal-02959940v1</w:t>
              </w:r>
            </w:hyperlink>
          </w:p>
        </w:tc>
      </w:tr>
      <w:tr>
        <w:trPr/>
        <w:tc>
          <w:tcPr>
            <w:noWrap/>
          </w:tcPr>
          <w:p>
            <w:pPr>
              <w:spacing w:after="200"/>
            </w:pPr>
            <w:hyperlink r:id="rId70" w:history="1">
              <w:r>
                <w:rPr>
                  <w:color w:val="1e198e"/>
                  <w:b w:val="1"/>
                  <w:bCs w:val="1"/>
                  <w:u w:val="single"/>
                </w:rPr>
                <w:t xml:space="preserve">Autour du chapiteau roman provenant de Saint-Orens d’Auch : nouvel éclairage sur un grand monument médiéval de Gascogne centrale</w:t>
              </w:r>
            </w:hyperlink>
          </w:p>
          <w:p>
            <w:pPr/>
            <w:hyperlink r:id="rId13" w:history="1">
              <w:r>
                <w:rPr>
                  <w:color w:val="#410a8c"/>
                  <w:u w:val="single"/>
                </w:rPr>
                <w:t xml:space="preserve">Christophe Balagna</w:t>
              </w:r>
            </w:hyperlink>
          </w:p>
          <w:p>
            <w:pPr/>
            <w:r>
              <w:rPr>
                <w:i w:val="1"/>
                <w:iCs w:val="1"/>
              </w:rPr>
              <w:t xml:space="preserve">Actes de la 8e journée de l’Archéologie et de l’Histoire de l’Art d’Ornézan (2019)</w:t>
            </w:r>
            <w:r>
              <w:rPr/>
              <w:t xml:space="preserve">, p. 32-76, 2020, 979-10-93438-16-0</w:t>
            </w:r>
          </w:p>
          <w:p>
            <w:pPr/>
            <w:r>
              <w:rPr/>
              <w:t xml:space="preserve">Chapitre d'ouvrage</w:t>
            </w:r>
          </w:p>
          <w:p>
            <w:pPr/>
            <w:hyperlink r:id="rId70" w:history="1">
              <w:r>
                <w:rPr>
                  <w:color w:val="#410a8c"/>
                  <w:u w:val="single"/>
                </w:rPr>
                <w:t xml:space="preserve">hal-02959980v1</w:t>
              </w:r>
            </w:hyperlink>
          </w:p>
        </w:tc>
      </w:tr>
      <w:tr>
        <w:trPr/>
        <w:tc>
          <w:tcPr>
            <w:noWrap/>
          </w:tcPr>
          <w:p>
            <w:pPr>
              <w:spacing w:after="200"/>
            </w:pPr>
            <w:hyperlink r:id="rId71" w:history="1">
              <w:r>
                <w:rPr>
                  <w:color w:val="1e198e"/>
                  <w:b w:val="1"/>
                  <w:bCs w:val="1"/>
                  <w:u w:val="single"/>
                </w:rPr>
                <w:t xml:space="preserve">3. Sculpture de saint Jacques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217, 2019, 978-9-46161-272-4</w:t>
            </w:r>
          </w:p>
          <w:p>
            <w:pPr/>
            <w:r>
              <w:rPr/>
              <w:t xml:space="preserve">Chapitre d'ouvrage</w:t>
            </w:r>
          </w:p>
          <w:p>
            <w:pPr/>
            <w:hyperlink r:id="rId71" w:history="1">
              <w:r>
                <w:rPr>
                  <w:color w:val="#410a8c"/>
                  <w:u w:val="single"/>
                </w:rPr>
                <w:t xml:space="preserve">hal-02508387v1</w:t>
              </w:r>
            </w:hyperlink>
          </w:p>
        </w:tc>
      </w:tr>
      <w:tr>
        <w:trPr/>
        <w:tc>
          <w:tcPr>
            <w:noWrap/>
          </w:tcPr>
          <w:p>
            <w:pPr>
              <w:spacing w:after="200"/>
            </w:pPr>
            <w:hyperlink r:id="rId72" w:history="1">
              <w:r>
                <w:rPr>
                  <w:color w:val="1e198e"/>
                  <w:b w:val="1"/>
                  <w:bCs w:val="1"/>
                  <w:u w:val="single"/>
                </w:rPr>
                <w:t xml:space="preserve">Les chemins de Saint-Jacques de Compostelle dans le Gers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216, 2019, 978-9-46161-272-4</w:t>
            </w:r>
          </w:p>
          <w:p>
            <w:pPr/>
            <w:r>
              <w:rPr/>
              <w:t xml:space="preserve">Chapitre d'ouvrage</w:t>
            </w:r>
          </w:p>
          <w:p>
            <w:pPr/>
            <w:hyperlink r:id="rId72" w:history="1">
              <w:r>
                <w:rPr>
                  <w:color w:val="#410a8c"/>
                  <w:u w:val="single"/>
                </w:rPr>
                <w:t xml:space="preserve">hal-02508385v1</w:t>
              </w:r>
            </w:hyperlink>
          </w:p>
        </w:tc>
      </w:tr>
      <w:tr>
        <w:trPr/>
        <w:tc>
          <w:tcPr>
            <w:noWrap/>
          </w:tcPr>
          <w:p>
            <w:pPr>
              <w:spacing w:after="200"/>
            </w:pPr>
            <w:hyperlink r:id="rId73" w:history="1">
              <w:r>
                <w:rPr>
                  <w:color w:val="1e198e"/>
                  <w:b w:val="1"/>
                  <w:bCs w:val="1"/>
                  <w:u w:val="single"/>
                </w:rPr>
                <w:t xml:space="preserve">1. Le gisant du cardinal Jean d’Armagnac</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205, 2019, 978-9-46161-272-4</w:t>
            </w:r>
          </w:p>
          <w:p>
            <w:pPr/>
            <w:r>
              <w:rPr/>
              <w:t xml:space="preserve">Chapitre d'ouvrage</w:t>
            </w:r>
          </w:p>
          <w:p>
            <w:pPr/>
            <w:hyperlink r:id="rId73" w:history="1">
              <w:r>
                <w:rPr>
                  <w:color w:val="#410a8c"/>
                  <w:u w:val="single"/>
                </w:rPr>
                <w:t xml:space="preserve">hal-02508378v1</w:t>
              </w:r>
            </w:hyperlink>
          </w:p>
        </w:tc>
      </w:tr>
      <w:tr>
        <w:trPr/>
        <w:tc>
          <w:tcPr>
            <w:noWrap/>
          </w:tcPr>
          <w:p>
            <w:pPr>
              <w:spacing w:after="200"/>
            </w:pPr>
            <w:hyperlink r:id="rId74" w:history="1">
              <w:r>
                <w:rPr>
                  <w:color w:val="1e198e"/>
                  <w:b w:val="1"/>
                  <w:bCs w:val="1"/>
                  <w:u w:val="single"/>
                </w:rPr>
                <w:t xml:space="preserve">L’abbaye de Saint-Orens à Auch</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210, 2019, 978-9-46161-272-4</w:t>
            </w:r>
          </w:p>
          <w:p>
            <w:pPr/>
            <w:r>
              <w:rPr/>
              <w:t xml:space="preserve">Chapitre d'ouvrage</w:t>
            </w:r>
          </w:p>
          <w:p>
            <w:pPr/>
            <w:hyperlink r:id="rId74" w:history="1">
              <w:r>
                <w:rPr>
                  <w:color w:val="#410a8c"/>
                  <w:u w:val="single"/>
                </w:rPr>
                <w:t xml:space="preserve">hal-02508382v1</w:t>
              </w:r>
            </w:hyperlink>
          </w:p>
        </w:tc>
      </w:tr>
      <w:tr>
        <w:trPr/>
        <w:tc>
          <w:tcPr>
            <w:noWrap/>
          </w:tcPr>
          <w:p>
            <w:pPr>
              <w:spacing w:after="200"/>
            </w:pPr>
            <w:hyperlink r:id="rId75" w:history="1">
              <w:r>
                <w:rPr>
                  <w:color w:val="1e198e"/>
                  <w:b w:val="1"/>
                  <w:bCs w:val="1"/>
                  <w:u w:val="single"/>
                </w:rPr>
                <w:t xml:space="preserve">Un ensemble de voussoirs sculptés du Gers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222-223, 2019, 978-9-46161-272-4</w:t>
            </w:r>
          </w:p>
          <w:p>
            <w:pPr/>
            <w:r>
              <w:rPr/>
              <w:t xml:space="preserve">Chapitre d'ouvrage</w:t>
            </w:r>
          </w:p>
          <w:p>
            <w:pPr/>
            <w:hyperlink r:id="rId75" w:history="1">
              <w:r>
                <w:rPr>
                  <w:color w:val="#410a8c"/>
                  <w:u w:val="single"/>
                </w:rPr>
                <w:t xml:space="preserve">hal-02508388v1</w:t>
              </w:r>
            </w:hyperlink>
          </w:p>
        </w:tc>
      </w:tr>
      <w:tr>
        <w:trPr/>
        <w:tc>
          <w:tcPr>
            <w:noWrap/>
          </w:tcPr>
          <w:p>
            <w:pPr>
              <w:spacing w:after="200"/>
            </w:pPr>
            <w:hyperlink r:id="rId76" w:history="1">
              <w:r>
                <w:rPr>
                  <w:color w:val="1e198e"/>
                  <w:b w:val="1"/>
                  <w:bCs w:val="1"/>
                  <w:u w:val="single"/>
                </w:rPr>
                <w:t xml:space="preserve">1. Retable de Saint-Orens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210, 2019, 978-9-46161-272-4</w:t>
            </w:r>
          </w:p>
          <w:p>
            <w:pPr/>
            <w:r>
              <w:rPr/>
              <w:t xml:space="preserve">Chapitre d'ouvrage</w:t>
            </w:r>
          </w:p>
          <w:p>
            <w:pPr/>
            <w:hyperlink r:id="rId76" w:history="1">
              <w:r>
                <w:rPr>
                  <w:color w:val="#410a8c"/>
                  <w:u w:val="single"/>
                </w:rPr>
                <w:t xml:space="preserve">hal-02508383v1</w:t>
              </w:r>
            </w:hyperlink>
          </w:p>
        </w:tc>
      </w:tr>
      <w:tr>
        <w:trPr/>
        <w:tc>
          <w:tcPr>
            <w:noWrap/>
          </w:tcPr>
          <w:p>
            <w:pPr>
              <w:spacing w:after="200"/>
            </w:pPr>
            <w:hyperlink r:id="rId77" w:history="1">
              <w:r>
                <w:rPr>
                  <w:color w:val="1e198e"/>
                  <w:b w:val="1"/>
                  <w:bCs w:val="1"/>
                  <w:u w:val="single"/>
                </w:rPr>
                <w:t xml:space="preserve">La sculpture romane aux XIe et XIIe siècles en Gascogne centrale : un état de la question</w:t>
              </w:r>
            </w:hyperlink>
          </w:p>
          <w:p>
            <w:pPr/>
            <w:hyperlink r:id="rId13" w:history="1">
              <w:r>
                <w:rPr>
                  <w:color w:val="#410a8c"/>
                  <w:u w:val="single"/>
                </w:rPr>
                <w:t xml:space="preserve">Christophe Balagna</w:t>
              </w:r>
            </w:hyperlink>
          </w:p>
          <w:p>
            <w:pPr/>
            <w:r>
              <w:rPr>
                <w:i w:val="1"/>
                <w:iCs w:val="1"/>
              </w:rPr>
              <w:t xml:space="preserve">Actes de la 7e journée de l’Archéologie et de l’Histoire de l’Art de La Romieu (2018)</w:t>
            </w:r>
            <w:r>
              <w:rPr/>
              <w:t xml:space="preserve">, p. 53-70, 2019, 979-10-93438-13-9</w:t>
            </w:r>
          </w:p>
          <w:p>
            <w:pPr/>
            <w:r>
              <w:rPr/>
              <w:t xml:space="preserve">Chapitre d'ouvrage</w:t>
            </w:r>
          </w:p>
          <w:p>
            <w:pPr/>
            <w:hyperlink r:id="rId77" w:history="1">
              <w:r>
                <w:rPr>
                  <w:color w:val="#410a8c"/>
                  <w:u w:val="single"/>
                </w:rPr>
                <w:t xml:space="preserve">hal-02423479v1</w:t>
              </w:r>
            </w:hyperlink>
          </w:p>
        </w:tc>
      </w:tr>
      <w:tr>
        <w:trPr/>
        <w:tc>
          <w:tcPr>
            <w:noWrap/>
          </w:tcPr>
          <w:p>
            <w:pPr>
              <w:spacing w:after="200"/>
            </w:pPr>
            <w:hyperlink r:id="rId78" w:history="1">
              <w:r>
                <w:rPr>
                  <w:color w:val="1e198e"/>
                  <w:b w:val="1"/>
                  <w:bCs w:val="1"/>
                  <w:u w:val="single"/>
                </w:rPr>
                <w:t xml:space="preserve">La cathédrale d’Auch</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204, 2019, 978-9-46161-272-4</w:t>
            </w:r>
          </w:p>
          <w:p>
            <w:pPr/>
            <w:r>
              <w:rPr/>
              <w:t xml:space="preserve">Chapitre d'ouvrage</w:t>
            </w:r>
          </w:p>
          <w:p>
            <w:pPr/>
            <w:hyperlink r:id="rId78" w:history="1">
              <w:r>
                <w:rPr>
                  <w:color w:val="#410a8c"/>
                  <w:u w:val="single"/>
                </w:rPr>
                <w:t xml:space="preserve">hal-02508377v1</w:t>
              </w:r>
            </w:hyperlink>
          </w:p>
        </w:tc>
      </w:tr>
      <w:tr>
        <w:trPr/>
        <w:tc>
          <w:tcPr>
            <w:noWrap/>
          </w:tcPr>
          <w:p>
            <w:pPr>
              <w:spacing w:after="200"/>
            </w:pPr>
            <w:hyperlink r:id="rId79" w:history="1">
              <w:r>
                <w:rPr>
                  <w:color w:val="1e198e"/>
                  <w:b w:val="1"/>
                  <w:bCs w:val="1"/>
                  <w:u w:val="single"/>
                </w:rPr>
                <w:t xml:space="preserve">Auch, de la fin de l’Antiquité au Moyen Âge</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200-201, 2019, 978-9-46161-272-4</w:t>
            </w:r>
          </w:p>
          <w:p>
            <w:pPr/>
            <w:r>
              <w:rPr/>
              <w:t xml:space="preserve">Chapitre d'ouvrage</w:t>
            </w:r>
          </w:p>
          <w:p>
            <w:pPr/>
            <w:hyperlink r:id="rId79" w:history="1">
              <w:r>
                <w:rPr>
                  <w:color w:val="#410a8c"/>
                  <w:u w:val="single"/>
                </w:rPr>
                <w:t xml:space="preserve">hal-02508375v1</w:t>
              </w:r>
            </w:hyperlink>
          </w:p>
        </w:tc>
      </w:tr>
      <w:tr>
        <w:trPr/>
        <w:tc>
          <w:tcPr>
            <w:noWrap/>
          </w:tcPr>
          <w:p>
            <w:pPr>
              <w:spacing w:after="200"/>
            </w:pPr>
            <w:hyperlink r:id="rId80" w:history="1">
              <w:r>
                <w:rPr>
                  <w:color w:val="1e198e"/>
                  <w:b w:val="1"/>
                  <w:bCs w:val="1"/>
                  <w:u w:val="single"/>
                </w:rPr>
                <w:t xml:space="preserve">La collégiale de La Romieu, chef-d’œuvre de l’architecture gothique rayonnante en Gascogne centrale</w:t>
              </w:r>
            </w:hyperlink>
          </w:p>
          <w:p>
            <w:pPr/>
            <w:hyperlink r:id="rId13" w:history="1">
              <w:r>
                <w:rPr>
                  <w:color w:val="#410a8c"/>
                  <w:u w:val="single"/>
                </w:rPr>
                <w:t xml:space="preserve">Christophe Balagna</w:t>
              </w:r>
            </w:hyperlink>
          </w:p>
          <w:p>
            <w:pPr/>
            <w:r>
              <w:rPr>
                <w:i w:val="1"/>
                <w:iCs w:val="1"/>
              </w:rPr>
              <w:t xml:space="preserve">Actes de la 7e journée de l’Archéologie et de l’Histoire de l’Art de La Romieu (2018)</w:t>
            </w:r>
            <w:r>
              <w:rPr/>
              <w:t xml:space="preserve">, p. 71-82, 2019, 979-10-93438-13-9</w:t>
            </w:r>
          </w:p>
          <w:p>
            <w:pPr/>
            <w:r>
              <w:rPr/>
              <w:t xml:space="preserve">Chapitre d'ouvrage</w:t>
            </w:r>
          </w:p>
          <w:p>
            <w:pPr/>
            <w:hyperlink r:id="rId80" w:history="1">
              <w:r>
                <w:rPr>
                  <w:color w:val="#410a8c"/>
                  <w:u w:val="single"/>
                </w:rPr>
                <w:t xml:space="preserve">hal-02423480v1</w:t>
              </w:r>
            </w:hyperlink>
          </w:p>
        </w:tc>
      </w:tr>
      <w:tr>
        <w:trPr/>
        <w:tc>
          <w:tcPr>
            <w:noWrap/>
          </w:tcPr>
          <w:p>
            <w:pPr>
              <w:spacing w:after="200"/>
            </w:pPr>
            <w:hyperlink r:id="rId81" w:history="1">
              <w:r>
                <w:rPr>
                  <w:color w:val="1e198e"/>
                  <w:b w:val="1"/>
                  <w:bCs w:val="1"/>
                  <w:u w:val="single"/>
                </w:rPr>
                <w:t xml:space="preserve">Gimont (Gers). La Porterie de l’abbaye de Planselve et ses silos</w:t>
              </w:r>
            </w:hyperlink>
          </w:p>
          <w:p>
            <w:pPr/>
            <w:hyperlink r:id="rId13" w:history="1">
              <w:r>
                <w:rPr>
                  <w:color w:val="#410a8c"/>
                  <w:u w:val="single"/>
                </w:rPr>
                <w:t xml:space="preserve">Christophe Balagna</w:t>
              </w:r>
            </w:hyperlink>
            <w:r>
              <w:rPr/>
              <w:t xml:space="preserve">,</w:t>
            </w:r>
            <w:hyperlink r:id="rId82" w:history="1">
              <w:r>
                <w:rPr>
                  <w:color w:val="#410a8c"/>
                  <w:u w:val="single"/>
                </w:rPr>
                <w:t xml:space="preserve">Patrice Labedan</w:t>
              </w:r>
            </w:hyperlink>
            <w:r>
              <w:rPr/>
              <w:t xml:space="preserve">,</w:t>
            </w:r>
            <w:hyperlink r:id="rId83" w:history="1">
              <w:r>
                <w:rPr>
                  <w:color w:val="#410a8c"/>
                  <w:u w:val="single"/>
                </w:rPr>
                <w:t xml:space="preserve">Jacques Lajoux</w:t>
              </w:r>
            </w:hyperlink>
            <w:r>
              <w:rPr/>
              <w:t xml:space="preserve">,</w:t>
            </w:r>
            <w:hyperlink r:id="rId84" w:history="1">
              <w:r>
                <w:rPr>
                  <w:color w:val="#410a8c"/>
                  <w:u w:val="single"/>
                </w:rPr>
                <w:t xml:space="preserve">Jean-Michel Lassure</w:t>
              </w:r>
            </w:hyperlink>
          </w:p>
          <w:p>
            <w:pPr/>
            <w:r>
              <w:rPr>
                <w:i w:val="1"/>
                <w:iCs w:val="1"/>
              </w:rPr>
              <w:t xml:space="preserve">Autour de Gimont et de son abbaye - La collégiale de Saint-Pierre de Vic-Fezensac Actes de la 6e journée de l’Archéologie et de l’Histoire de l’Art</w:t>
            </w:r>
            <w:r>
              <w:rPr/>
              <w:t xml:space="preserve">, p. 11-26, 2018, 979-10-93438-09-2</w:t>
            </w:r>
          </w:p>
          <w:p>
            <w:pPr/>
            <w:r>
              <w:rPr/>
              <w:t xml:space="preserve">Chapitre d'ouvrage</w:t>
            </w:r>
          </w:p>
          <w:p>
            <w:pPr/>
            <w:hyperlink r:id="rId81" w:history="1">
              <w:r>
                <w:rPr>
                  <w:color w:val="#410a8c"/>
                  <w:u w:val="single"/>
                </w:rPr>
                <w:t xml:space="preserve">hal-02508337v1</w:t>
              </w:r>
            </w:hyperlink>
          </w:p>
        </w:tc>
      </w:tr>
      <w:tr>
        <w:trPr/>
        <w:tc>
          <w:tcPr>
            <w:noWrap/>
          </w:tcPr>
          <w:p>
            <w:pPr>
              <w:spacing w:after="200"/>
            </w:pPr>
            <w:hyperlink r:id="rId85" w:history="1">
              <w:r>
                <w:rPr>
                  <w:color w:val="1e198e"/>
                  <w:b w:val="1"/>
                  <w:bCs w:val="1"/>
                  <w:u w:val="single"/>
                </w:rPr>
                <w:t xml:space="preserve">L’ancienne collégiale Saint-Pierre de Vic-Fezensac et son environnement</w:t>
              </w:r>
            </w:hyperlink>
          </w:p>
          <w:p>
            <w:pPr/>
            <w:hyperlink r:id="rId13" w:history="1">
              <w:r>
                <w:rPr>
                  <w:color w:val="#410a8c"/>
                  <w:u w:val="single"/>
                </w:rPr>
                <w:t xml:space="preserve">Christophe Balagna</w:t>
              </w:r>
            </w:hyperlink>
          </w:p>
          <w:p>
            <w:pPr/>
            <w:r>
              <w:rPr>
                <w:i w:val="1"/>
                <w:iCs w:val="1"/>
              </w:rPr>
              <w:t xml:space="preserve">Actes de la 6e journée de l’Archéologie et de l’Histoire de l’Art de Gimont (2017)</w:t>
            </w:r>
            <w:r>
              <w:rPr/>
              <w:t xml:space="preserve">, p. 46-77, 2018, 979-10-93438-09-2</w:t>
            </w:r>
          </w:p>
          <w:p>
            <w:pPr/>
            <w:r>
              <w:rPr/>
              <w:t xml:space="preserve">Chapitre d'ouvrage</w:t>
            </w:r>
          </w:p>
          <w:p>
            <w:pPr/>
            <w:hyperlink r:id="rId85" w:history="1">
              <w:r>
                <w:rPr>
                  <w:color w:val="#410a8c"/>
                  <w:u w:val="single"/>
                </w:rPr>
                <w:t xml:space="preserve">hal-02423432v1</w:t>
              </w:r>
            </w:hyperlink>
          </w:p>
        </w:tc>
      </w:tr>
      <w:tr>
        <w:trPr/>
        <w:tc>
          <w:tcPr>
            <w:noWrap/>
          </w:tcPr>
          <w:p>
            <w:pPr>
              <w:spacing w:after="200"/>
            </w:pPr>
            <w:hyperlink r:id="rId86" w:history="1">
              <w:r>
                <w:rPr>
                  <w:color w:val="1e198e"/>
                  <w:b w:val="1"/>
                  <w:bCs w:val="1"/>
                  <w:u w:val="single"/>
                </w:rPr>
                <w:t xml:space="preserve">La collégiale Saint-Pierre de La Romieu (Gers, Occitanie)</w:t>
              </w:r>
            </w:hyperlink>
          </w:p>
          <w:p>
            <w:pPr/>
            <w:hyperlink r:id="rId13" w:history="1">
              <w:r>
                <w:rPr>
                  <w:color w:val="#410a8c"/>
                  <w:u w:val="single"/>
                </w:rPr>
                <w:t xml:space="preserve">Christophe Balagna</w:t>
              </w:r>
            </w:hyperlink>
          </w:p>
          <w:p>
            <w:pPr/>
            <w:r>
              <w:rPr>
                <w:i w:val="1"/>
                <w:iCs w:val="1"/>
              </w:rPr>
              <w:t xml:space="preserve">Chemins de Saint-Jacques-de-Compostelle en France, patrimoine de l’humanité</w:t>
            </w:r>
            <w:r>
              <w:rPr/>
              <w:t xml:space="preserve">, p. 154-155, 2018, 978-2-917102-06-0</w:t>
            </w:r>
          </w:p>
          <w:p>
            <w:pPr/>
            <w:r>
              <w:rPr/>
              <w:t xml:space="preserve">Chapitre d'ouvrage</w:t>
            </w:r>
          </w:p>
          <w:p>
            <w:pPr/>
            <w:hyperlink r:id="rId86" w:history="1">
              <w:r>
                <w:rPr>
                  <w:color w:val="#410a8c"/>
                  <w:u w:val="single"/>
                </w:rPr>
                <w:t xml:space="preserve">hal-02508340v1</w:t>
              </w:r>
            </w:hyperlink>
          </w:p>
        </w:tc>
      </w:tr>
      <w:tr>
        <w:trPr/>
        <w:tc>
          <w:tcPr>
            <w:noWrap/>
          </w:tcPr>
          <w:p>
            <w:pPr>
              <w:spacing w:after="200"/>
            </w:pPr>
            <w:hyperlink r:id="rId87" w:history="1">
              <w:r>
                <w:rPr>
                  <w:color w:val="1e198e"/>
                  <w:b w:val="1"/>
                  <w:bCs w:val="1"/>
                  <w:u w:val="single"/>
                </w:rPr>
                <w:t xml:space="preserve">Les transennes ou claustras, un exemple de lien artistique entre les deux versants des Pyrénées ?</w:t>
              </w:r>
            </w:hyperlink>
          </w:p>
          <w:p>
            <w:pPr/>
            <w:hyperlink r:id="rId13" w:history="1">
              <w:r>
                <w:rPr>
                  <w:color w:val="#410a8c"/>
                  <w:u w:val="single"/>
                </w:rPr>
                <w:t xml:space="preserve">Christophe Balagna</w:t>
              </w:r>
            </w:hyperlink>
          </w:p>
          <w:p>
            <w:pPr/>
            <w:r>
              <w:rPr/>
              <w:t xml:space="preserve">Christophe Balagna ; Gérard Dastugue. </w:t>
            </w:r>
            <w:r>
              <w:rPr>
                <w:i w:val="1"/>
                <w:iCs w:val="1"/>
              </w:rPr>
              <w:t xml:space="preserve">Les grains de sable seront doux comme le sucre (JMG Le Clézio). Mélanges offerts à Bernadette Mimoso-Ruiz</w:t>
            </w:r>
            <w:r>
              <w:rPr/>
              <w:t xml:space="preserve">, Presses universitaires de l’Institut Catholique de Toulouse, p. 321-360, 2017, 9791094360415</w:t>
            </w:r>
          </w:p>
          <w:p>
            <w:pPr/>
            <w:r>
              <w:rPr/>
              <w:t xml:space="preserve">Chapitre d'ouvrage</w:t>
            </w:r>
          </w:p>
          <w:p>
            <w:pPr/>
            <w:hyperlink r:id="rId87" w:history="1">
              <w:r>
                <w:rPr>
                  <w:color w:val="#410a8c"/>
                  <w:u w:val="single"/>
                </w:rPr>
                <w:t xml:space="preserve">hal-02336886v1</w:t>
              </w:r>
            </w:hyperlink>
          </w:p>
        </w:tc>
      </w:tr>
      <w:tr>
        <w:trPr/>
        <w:tc>
          <w:tcPr>
            <w:noWrap/>
          </w:tcPr>
          <w:p>
            <w:pPr>
              <w:spacing w:after="200"/>
            </w:pPr>
            <w:hyperlink r:id="rId88" w:history="1">
              <w:r>
                <w:rPr>
                  <w:color w:val="1e198e"/>
                  <w:b w:val="1"/>
                  <w:bCs w:val="1"/>
                  <w:u w:val="single"/>
                </w:rPr>
                <w:t xml:space="preserve">L'église de Heux à Larroque-sur-l'Osse : un édifice du XIIIe siècle ?</w:t>
              </w:r>
            </w:hyperlink>
          </w:p>
          <w:p>
            <w:pPr/>
            <w:hyperlink r:id="rId13" w:history="1">
              <w:r>
                <w:rPr>
                  <w:color w:val="#410a8c"/>
                  <w:u w:val="single"/>
                </w:rPr>
                <w:t xml:space="preserve">Christophe Balagna</w:t>
              </w:r>
            </w:hyperlink>
          </w:p>
          <w:p>
            <w:pPr/>
            <w:r>
              <w:rPr>
                <w:i w:val="1"/>
                <w:iCs w:val="1"/>
              </w:rPr>
              <w:t xml:space="preserve">Actes de la 5e journée de l’Archéologie et de l’Histoire de l’Art de Miélan (2016)</w:t>
            </w:r>
            <w:r>
              <w:rPr/>
              <w:t xml:space="preserve">, p. 27-38, 2017, 979-10-93438-06-1</w:t>
            </w:r>
          </w:p>
          <w:p>
            <w:pPr/>
            <w:r>
              <w:rPr/>
              <w:t xml:space="preserve">Chapitre d'ouvrage</w:t>
            </w:r>
          </w:p>
          <w:p>
            <w:pPr/>
            <w:hyperlink r:id="rId88" w:history="1">
              <w:r>
                <w:rPr>
                  <w:color w:val="#410a8c"/>
                  <w:u w:val="single"/>
                </w:rPr>
                <w:t xml:space="preserve">hal-02423388v1</w:t>
              </w:r>
            </w:hyperlink>
          </w:p>
        </w:tc>
      </w:tr>
      <w:tr>
        <w:trPr/>
        <w:tc>
          <w:tcPr>
            <w:noWrap/>
          </w:tcPr>
          <w:p>
            <w:pPr>
              <w:spacing w:after="200"/>
            </w:pPr>
            <w:hyperlink r:id="rId89" w:history="1">
              <w:r>
                <w:rPr>
                  <w:color w:val="1e198e"/>
                  <w:b w:val="1"/>
                  <w:bCs w:val="1"/>
                  <w:u w:val="single"/>
                </w:rPr>
                <w:t xml:space="preserve">Deux éléments lapidaires conservés à Marciac (Gers)</w:t>
              </w:r>
            </w:hyperlink>
          </w:p>
          <w:p>
            <w:pPr/>
            <w:hyperlink r:id="rId13" w:history="1">
              <w:r>
                <w:rPr>
                  <w:color w:val="#410a8c"/>
                  <w:u w:val="single"/>
                </w:rPr>
                <w:t xml:space="preserve">Christophe Balagna</w:t>
              </w:r>
            </w:hyperlink>
          </w:p>
          <w:p>
            <w:pPr/>
            <w:r>
              <w:rPr>
                <w:i w:val="1"/>
                <w:iCs w:val="1"/>
              </w:rPr>
              <w:t xml:space="preserve">Actes de la 5e journée de l’Archéologie et de l’Histoire de l’Art de Miélan (2016)</w:t>
            </w:r>
            <w:r>
              <w:rPr/>
              <w:t xml:space="preserve">, p. 23-26, 2017, 979-10-93438-06-1</w:t>
            </w:r>
          </w:p>
          <w:p>
            <w:pPr/>
            <w:r>
              <w:rPr/>
              <w:t xml:space="preserve">Chapitre d'ouvrage</w:t>
            </w:r>
          </w:p>
          <w:p>
            <w:pPr/>
            <w:hyperlink r:id="rId89" w:history="1">
              <w:r>
                <w:rPr>
                  <w:color w:val="#410a8c"/>
                  <w:u w:val="single"/>
                </w:rPr>
                <w:t xml:space="preserve">hal-02423378v1</w:t>
              </w:r>
            </w:hyperlink>
          </w:p>
        </w:tc>
      </w:tr>
      <w:tr>
        <w:trPr/>
        <w:tc>
          <w:tcPr>
            <w:noWrap/>
          </w:tcPr>
          <w:p>
            <w:pPr>
              <w:spacing w:after="200"/>
            </w:pPr>
            <w:hyperlink r:id="rId90" w:history="1">
              <w:r>
                <w:rPr>
                  <w:color w:val="1e198e"/>
                  <w:b w:val="1"/>
                  <w:bCs w:val="1"/>
                  <w:u w:val="single"/>
                </w:rPr>
                <w:t xml:space="preserve">Les établissements de moniales cisterciennes en Comminges, Gascogne et Pays de Foix : un état de la question&amp;quot;,</w:t>
              </w:r>
            </w:hyperlink>
          </w:p>
          <w:p>
            <w:pPr/>
            <w:hyperlink r:id="rId13" w:history="1">
              <w:r>
                <w:rPr>
                  <w:color w:val="#410a8c"/>
                  <w:u w:val="single"/>
                </w:rPr>
                <w:t xml:space="preserve">Christophe Balagna</w:t>
              </w:r>
            </w:hyperlink>
          </w:p>
          <w:p>
            <w:pPr/>
            <w:r>
              <w:rPr>
                <w:i w:val="1"/>
                <w:iCs w:val="1"/>
              </w:rPr>
              <w:t xml:space="preserve">Moniales cisterciennes de Méditerranée occidentale (XIIe-XVIe siècle). Histoire, histoire de l’art, archéologie, mise en perspective</w:t>
            </w:r>
            <w:r>
              <w:rPr/>
              <w:t xml:space="preserve">, Editions Guilhem, p. 145-187, 2017, 979-10-93817-01-9</w:t>
            </w:r>
          </w:p>
          <w:p>
            <w:pPr/>
            <w:r>
              <w:rPr/>
              <w:t xml:space="preserve">Chapitre d'ouvrage</w:t>
            </w:r>
          </w:p>
          <w:p>
            <w:pPr/>
            <w:hyperlink r:id="rId90" w:history="1">
              <w:r>
                <w:rPr>
                  <w:color w:val="#410a8c"/>
                  <w:u w:val="single"/>
                </w:rPr>
                <w:t xml:space="preserve">hal-02336825v1</w:t>
              </w:r>
            </w:hyperlink>
          </w:p>
        </w:tc>
      </w:tr>
      <w:tr>
        <w:trPr/>
        <w:tc>
          <w:tcPr>
            <w:noWrap/>
          </w:tcPr>
          <w:p>
            <w:pPr>
              <w:spacing w:after="200"/>
            </w:pPr>
            <w:hyperlink r:id="rId91" w:history="1">
              <w:r>
                <w:rPr>
                  <w:color w:val="1e198e"/>
                  <w:b w:val="1"/>
                  <w:bCs w:val="1"/>
                  <w:u w:val="single"/>
                </w:rPr>
                <w:t xml:space="preserve">Découvertes exceptionnelles dans l’église de Saramon (Gers): la renaissance d’un monument majeur de la 2e moitié du XIe siècle</w:t>
              </w:r>
            </w:hyperlink>
          </w:p>
          <w:p>
            <w:pPr/>
            <w:hyperlink r:id="rId13" w:history="1">
              <w:r>
                <w:rPr>
                  <w:color w:val="#410a8c"/>
                  <w:u w:val="single"/>
                </w:rPr>
                <w:t xml:space="preserve">Christophe Balagna</w:t>
              </w:r>
            </w:hyperlink>
          </w:p>
          <w:p>
            <w:pPr/>
            <w:r>
              <w:rPr>
                <w:i w:val="1"/>
                <w:iCs w:val="1"/>
              </w:rPr>
              <w:t xml:space="preserve">Actes de la 4e journée de l’Archéologie et de l’Histoire de l’Art de Simorre (2015)</w:t>
            </w:r>
            <w:r>
              <w:rPr/>
              <w:t xml:space="preserve">, p. 5-61, 2016, 979-10-93438-04-7</w:t>
            </w:r>
          </w:p>
          <w:p>
            <w:pPr/>
            <w:r>
              <w:rPr/>
              <w:t xml:space="preserve">Chapitre d'ouvrage</w:t>
            </w:r>
          </w:p>
          <w:p>
            <w:pPr/>
            <w:hyperlink r:id="rId91" w:history="1">
              <w:r>
                <w:rPr>
                  <w:color w:val="#410a8c"/>
                  <w:u w:val="single"/>
                </w:rPr>
                <w:t xml:space="preserve">hal-02426081v1</w:t>
              </w:r>
            </w:hyperlink>
          </w:p>
        </w:tc>
      </w:tr>
      <w:tr>
        <w:trPr/>
        <w:tc>
          <w:tcPr>
            <w:noWrap/>
          </w:tcPr>
          <w:p>
            <w:pPr>
              <w:spacing w:after="200"/>
            </w:pPr>
            <w:hyperlink r:id="rId92" w:history="1">
              <w:r>
                <w:rPr>
                  <w:color w:val="1e198e"/>
                  <w:b w:val="1"/>
                  <w:bCs w:val="1"/>
                  <w:u w:val="single"/>
                </w:rPr>
                <w:t xml:space="preserve">Une date pour écrire l'histoire artistique ? L'exemple de l'église de Poucharramet (Haute-Garonne)</w:t>
              </w:r>
            </w:hyperlink>
          </w:p>
          <w:p>
            <w:pPr/>
            <w:hyperlink r:id="rId13" w:history="1">
              <w:r>
                <w:rPr>
                  <w:color w:val="#410a8c"/>
                  <w:u w:val="single"/>
                </w:rPr>
                <w:t xml:space="preserve">Christophe Balagna</w:t>
              </w:r>
            </w:hyperlink>
          </w:p>
          <w:p>
            <w:pPr/>
            <w:r>
              <w:rPr>
                <w:i w:val="1"/>
                <w:iCs w:val="1"/>
              </w:rPr>
              <w:t xml:space="preserve">Histoire de l’Ecriture, Ecriture de l’H(h)istoire, Actes du colloque international de l’Institut Catholique de Toulouse des 12-13-14 mars 2014</w:t>
            </w:r>
            <w:r>
              <w:rPr/>
              <w:t xml:space="preserve">, p. 307-349, 2016, 979-1-094-36039-2</w:t>
            </w:r>
          </w:p>
          <w:p>
            <w:pPr/>
            <w:r>
              <w:rPr/>
              <w:t xml:space="preserve">Chapitre d'ouvrage</w:t>
            </w:r>
          </w:p>
          <w:p>
            <w:pPr/>
            <w:hyperlink r:id="rId92" w:history="1">
              <w:r>
                <w:rPr>
                  <w:color w:val="#410a8c"/>
                  <w:u w:val="single"/>
                </w:rPr>
                <w:t xml:space="preserve">hal-02422746v1</w:t>
              </w:r>
            </w:hyperlink>
          </w:p>
        </w:tc>
      </w:tr>
      <w:tr>
        <w:trPr/>
        <w:tc>
          <w:tcPr>
            <w:noWrap/>
          </w:tcPr>
          <w:p>
            <w:pPr>
              <w:spacing w:after="200"/>
            </w:pPr>
            <w:hyperlink r:id="rId93" w:history="1">
              <w:r>
                <w:rPr>
                  <w:color w:val="1e198e"/>
                  <w:b w:val="1"/>
                  <w:bCs w:val="1"/>
                  <w:u w:val="single"/>
                </w:rPr>
                <w:t xml:space="preserve">De l'ombre à la lumière : l'église Notre-Dame de Luzanet (Montréal-du-Gers)</w:t>
              </w:r>
            </w:hyperlink>
          </w:p>
          <w:p>
            <w:pPr/>
            <w:hyperlink r:id="rId13" w:history="1">
              <w:r>
                <w:rPr>
                  <w:color w:val="#410a8c"/>
                  <w:u w:val="single"/>
                </w:rPr>
                <w:t xml:space="preserve">Christophe Balagna</w:t>
              </w:r>
            </w:hyperlink>
          </w:p>
          <w:p>
            <w:pPr/>
            <w:r>
              <w:rPr>
                <w:i w:val="1"/>
                <w:iCs w:val="1"/>
              </w:rPr>
              <w:t xml:space="preserve">Actes de la 3e journée de l’Archéologie et de l’Histoire de l’Art d’Eauze (2014)</w:t>
            </w:r>
            <w:r>
              <w:rPr/>
              <w:t xml:space="preserve">, p. 41-65, 2015, 979-10-93438-03-0</w:t>
            </w:r>
          </w:p>
          <w:p>
            <w:pPr/>
            <w:r>
              <w:rPr/>
              <w:t xml:space="preserve">Chapitre d'ouvrage</w:t>
            </w:r>
          </w:p>
          <w:p>
            <w:pPr/>
            <w:hyperlink r:id="rId93" w:history="1">
              <w:r>
                <w:rPr>
                  <w:color w:val="#410a8c"/>
                  <w:u w:val="single"/>
                </w:rPr>
                <w:t xml:space="preserve">hal-02423374v1</w:t>
              </w:r>
            </w:hyperlink>
          </w:p>
        </w:tc>
      </w:tr>
      <w:tr>
        <w:trPr/>
        <w:tc>
          <w:tcPr>
            <w:noWrap/>
          </w:tcPr>
          <w:p>
            <w:pPr>
              <w:spacing w:after="200"/>
            </w:pPr>
            <w:hyperlink r:id="rId94" w:history="1">
              <w:r>
                <w:rPr>
                  <w:color w:val="1e198e"/>
                  <w:b w:val="1"/>
                  <w:bCs w:val="1"/>
                  <w:u w:val="single"/>
                </w:rPr>
                <w:t xml:space="preserve">Le bas-relief de Saint-Orens d’Auch, le plus ancien retable en pierre de France</w:t>
              </w:r>
            </w:hyperlink>
          </w:p>
          <w:p>
            <w:pPr/>
            <w:hyperlink r:id="rId13" w:history="1">
              <w:r>
                <w:rPr>
                  <w:color w:val="#410a8c"/>
                  <w:u w:val="single"/>
                </w:rPr>
                <w:t xml:space="preserve">Christophe Balagna</w:t>
              </w:r>
            </w:hyperlink>
          </w:p>
          <w:p>
            <w:pPr/>
            <w:r>
              <w:rPr>
                <w:i w:val="1"/>
                <w:iCs w:val="1"/>
              </w:rPr>
              <w:t xml:space="preserve">Actes de la 2e journée de l’Archéologie et de l’Histoire de l’Art de Lectoure (2013)</w:t>
            </w:r>
            <w:r>
              <w:rPr/>
              <w:t xml:space="preserve">, p. 52-69, 2014, 979-10-93438-00-9</w:t>
            </w:r>
          </w:p>
          <w:p>
            <w:pPr/>
            <w:r>
              <w:rPr/>
              <w:t xml:space="preserve">Chapitre d'ouvrage</w:t>
            </w:r>
          </w:p>
          <w:p>
            <w:pPr/>
            <w:hyperlink r:id="rId94" w:history="1">
              <w:r>
                <w:rPr>
                  <w:color w:val="#410a8c"/>
                  <w:u w:val="single"/>
                </w:rPr>
                <w:t xml:space="preserve">hal-02423359v1</w:t>
              </w:r>
            </w:hyperlink>
          </w:p>
        </w:tc>
      </w:tr>
      <w:tr>
        <w:trPr/>
        <w:tc>
          <w:tcPr>
            <w:noWrap/>
          </w:tcPr>
          <w:p>
            <w:pPr>
              <w:spacing w:after="200"/>
            </w:pPr>
            <w:hyperlink r:id="rId95" w:history="1">
              <w:r>
                <w:rPr>
                  <w:color w:val="1e198e"/>
                  <w:b w:val="1"/>
                  <w:bCs w:val="1"/>
                  <w:u w:val="single"/>
                </w:rPr>
                <w:t xml:space="preserve">Bases et chapiteaux inédits de l’ancienne abbaye de la Case-Dieu (Gers)</w:t>
              </w:r>
            </w:hyperlink>
          </w:p>
          <w:p>
            <w:pPr/>
            <w:hyperlink r:id="rId13" w:history="1">
              <w:r>
                <w:rPr>
                  <w:color w:val="#410a8c"/>
                  <w:u w:val="single"/>
                </w:rPr>
                <w:t xml:space="preserve">Christophe Balagna</w:t>
              </w:r>
            </w:hyperlink>
          </w:p>
          <w:p>
            <w:pPr/>
            <w:r>
              <w:rPr>
                <w:i w:val="1"/>
                <w:iCs w:val="1"/>
              </w:rPr>
              <w:t xml:space="preserve">Actes de la 1ère journée de l’Archéologie et de l’Histoire de l’Art de l’Isle-Jourdain (2012)</w:t>
            </w:r>
            <w:r>
              <w:rPr/>
              <w:t xml:space="preserve">, p. 34-40, 2013, 978-2-9527246-8-5</w:t>
            </w:r>
          </w:p>
          <w:p>
            <w:pPr/>
            <w:r>
              <w:rPr/>
              <w:t xml:space="preserve">Chapitre d'ouvrage</w:t>
            </w:r>
          </w:p>
          <w:p>
            <w:pPr/>
            <w:hyperlink r:id="rId95" w:history="1">
              <w:r>
                <w:rPr>
                  <w:color w:val="#410a8c"/>
                  <w:u w:val="single"/>
                </w:rPr>
                <w:t xml:space="preserve">hal-02423352v1</w:t>
              </w:r>
            </w:hyperlink>
          </w:p>
        </w:tc>
      </w:tr>
      <w:tr>
        <w:trPr/>
        <w:tc>
          <w:tcPr>
            <w:noWrap/>
          </w:tcPr>
          <w:p>
            <w:pPr>
              <w:spacing w:after="200"/>
            </w:pPr>
            <w:hyperlink r:id="rId96" w:history="1">
              <w:r>
                <w:rPr>
                  <w:color w:val="1e198e"/>
                  <w:b w:val="1"/>
                  <w:bCs w:val="1"/>
                  <w:u w:val="single"/>
                </w:rPr>
                <w:t xml:space="preserve">Les chapiteaux de Grandselve et la sculpture cistercienne méridionale</w:t>
              </w:r>
            </w:hyperlink>
          </w:p>
          <w:p>
            <w:pPr/>
            <w:hyperlink r:id="rId13" w:history="1">
              <w:r>
                <w:rPr>
                  <w:color w:val="#410a8c"/>
                  <w:u w:val="single"/>
                </w:rPr>
                <w:t xml:space="preserve">Christophe Balagna</w:t>
              </w:r>
            </w:hyperlink>
          </w:p>
          <w:p>
            <w:pPr/>
            <w:r>
              <w:rPr>
                <w:i w:val="1"/>
                <w:iCs w:val="1"/>
              </w:rPr>
              <w:t xml:space="preserve">Grandselve, l’abbaye retrouvée</w:t>
            </w:r>
            <w:r>
              <w:rPr/>
              <w:t xml:space="preserve">, p. 105-108, 2006</w:t>
            </w:r>
          </w:p>
          <w:p>
            <w:pPr/>
            <w:r>
              <w:rPr/>
              <w:t xml:space="preserve">Chapitre d'ouvrage</w:t>
            </w:r>
          </w:p>
          <w:p>
            <w:pPr/>
            <w:hyperlink r:id="rId96" w:history="1">
              <w:r>
                <w:rPr>
                  <w:color w:val="#410a8c"/>
                  <w:u w:val="single"/>
                </w:rPr>
                <w:t xml:space="preserve">hal-02427271v1</w:t>
              </w:r>
            </w:hyperlink>
          </w:p>
        </w:tc>
      </w:tr>
      <w:tr>
        <w:trPr/>
        <w:tc>
          <w:tcPr>
            <w:noWrap/>
          </w:tcPr>
          <w:p>
            <w:pPr>
              <w:spacing w:after="200"/>
            </w:pPr>
            <w:hyperlink r:id="rId97" w:history="1">
              <w:r>
                <w:rPr>
                  <w:color w:val="1e198e"/>
                  <w:b w:val="1"/>
                  <w:bCs w:val="1"/>
                  <w:u w:val="single"/>
                </w:rPr>
                <w:t xml:space="preserve">Jean Marre et la reconstruction de la cathédrale Saint-Pierre de Condom au début du XVIe siècle</w:t>
              </w:r>
            </w:hyperlink>
          </w:p>
          <w:p>
            <w:pPr/>
            <w:hyperlink r:id="rId13" w:history="1">
              <w:r>
                <w:rPr>
                  <w:color w:val="#410a8c"/>
                  <w:u w:val="single"/>
                </w:rPr>
                <w:t xml:space="preserve">Christophe Balagna</w:t>
              </w:r>
            </w:hyperlink>
          </w:p>
          <w:p>
            <w:pPr/>
            <w:r>
              <w:rPr>
                <w:i w:val="1"/>
                <w:iCs w:val="1"/>
              </w:rPr>
              <w:t xml:space="preserve">Les cités épiscopales du Midi</w:t>
            </w:r>
            <w:r>
              <w:rPr/>
              <w:t xml:space="preserve">, p. 157-178 et cahier hors-texte, 2006, 2-915699-16-X</w:t>
            </w:r>
          </w:p>
          <w:p>
            <w:pPr/>
            <w:r>
              <w:rPr/>
              <w:t xml:space="preserve">Chapitre d'ouvrage</w:t>
            </w:r>
          </w:p>
          <w:p>
            <w:pPr/>
            <w:hyperlink r:id="rId97" w:history="1">
              <w:r>
                <w:rPr>
                  <w:color w:val="#410a8c"/>
                  <w:u w:val="single"/>
                </w:rPr>
                <w:t xml:space="preserve">hal-02422502v1</w:t>
              </w:r>
            </w:hyperlink>
          </w:p>
        </w:tc>
      </w:tr>
      <w:tr>
        <w:trPr/>
        <w:tc>
          <w:tcPr>
            <w:noWrap/>
          </w:tcPr>
          <w:p>
            <w:pPr>
              <w:spacing w:after="200"/>
            </w:pPr>
            <w:hyperlink r:id="rId98" w:history="1">
              <w:r>
                <w:rPr>
                  <w:color w:val="1e198e"/>
                  <w:b w:val="1"/>
                  <w:bCs w:val="1"/>
                  <w:u w:val="single"/>
                </w:rPr>
                <w:t xml:space="preserve">L’influence des ordres hospitaliers et militaires dans l’émergence de l’architecture gothique en Gascogne et Toulousain</w:t>
              </w:r>
            </w:hyperlink>
          </w:p>
          <w:p>
            <w:pPr/>
            <w:hyperlink r:id="rId13" w:history="1">
              <w:r>
                <w:rPr>
                  <w:color w:val="#410a8c"/>
                  <w:u w:val="single"/>
                </w:rPr>
                <w:t xml:space="preserve">Christophe Balagna</w:t>
              </w:r>
            </w:hyperlink>
          </w:p>
          <w:p>
            <w:pPr/>
            <w:r>
              <w:rPr>
                <w:i w:val="1"/>
                <w:iCs w:val="1"/>
              </w:rPr>
              <w:t xml:space="preserve">Les ordres religieux militaires dans le Midi (XIIe-XIVe siècles), 41e Cahiers de Fanjeaux</w:t>
            </w:r>
            <w:r>
              <w:rPr/>
              <w:t xml:space="preserve">, p. 213-238, 2006, 2-7089-3444-9</w:t>
            </w:r>
          </w:p>
          <w:p>
            <w:pPr/>
            <w:r>
              <w:rPr/>
              <w:t xml:space="preserve">Chapitre d'ouvrage</w:t>
            </w:r>
          </w:p>
          <w:p>
            <w:pPr/>
            <w:hyperlink r:id="rId98" w:history="1">
              <w:r>
                <w:rPr>
                  <w:color w:val="#410a8c"/>
                  <w:u w:val="single"/>
                </w:rPr>
                <w:t xml:space="preserve">hal-02422506v1</w:t>
              </w:r>
            </w:hyperlink>
          </w:p>
        </w:tc>
      </w:tr>
      <w:tr>
        <w:trPr/>
        <w:tc>
          <w:tcPr>
            <w:noWrap/>
          </w:tcPr>
          <w:p>
            <w:pPr>
              <w:spacing w:after="200"/>
            </w:pPr>
            <w:hyperlink r:id="rId99" w:history="1">
              <w:r>
                <w:rPr>
                  <w:color w:val="1e198e"/>
                  <w:b w:val="1"/>
                  <w:bCs w:val="1"/>
                  <w:u w:val="single"/>
                </w:rPr>
                <w:t xml:space="preserve">Contribution à l’étude de l’architecture gothique méridionale : la Gascogne centrale</w:t>
              </w:r>
            </w:hyperlink>
          </w:p>
          <w:p>
            <w:pPr/>
            <w:hyperlink r:id="rId13" w:history="1">
              <w:r>
                <w:rPr>
                  <w:color w:val="#410a8c"/>
                  <w:u w:val="single"/>
                </w:rPr>
                <w:t xml:space="preserve">Christophe Balagna</w:t>
              </w:r>
            </w:hyperlink>
          </w:p>
          <w:p>
            <w:pPr/>
            <w:r>
              <w:rPr>
                <w:i w:val="1"/>
                <w:iCs w:val="1"/>
              </w:rPr>
              <w:t xml:space="preserve">L’art du Sud : de la création à l’identité (XIe-XXe siècle), 126e Congrès national des sociétés historiques et scientifiques</w:t>
            </w:r>
            <w:r>
              <w:rPr/>
              <w:t xml:space="preserve">, p. 85-98, 2003, 2-7355-0540-5</w:t>
            </w:r>
          </w:p>
          <w:p>
            <w:pPr/>
            <w:r>
              <w:rPr/>
              <w:t xml:space="preserve">Chapitre d'ouvrage</w:t>
            </w:r>
          </w:p>
          <w:p>
            <w:pPr/>
            <w:hyperlink r:id="rId99" w:history="1">
              <w:r>
                <w:rPr>
                  <w:color w:val="#410a8c"/>
                  <w:u w:val="single"/>
                </w:rPr>
                <w:t xml:space="preserve">hal-02422492v1</w:t>
              </w:r>
            </w:hyperlink>
          </w:p>
        </w:tc>
      </w:tr>
      <w:tr>
        <w:trPr/>
        <w:tc>
          <w:tcPr>
            <w:noWrap/>
          </w:tcPr>
          <w:p>
            <w:pPr>
              <w:spacing w:after="200"/>
            </w:pPr>
            <w:hyperlink r:id="rId100" w:history="1">
              <w:r>
                <w:rPr>
                  <w:color w:val="1e198e"/>
                  <w:b w:val="1"/>
                  <w:bCs w:val="1"/>
                  <w:u w:val="single"/>
                </w:rPr>
                <w:t xml:space="preserve">L’apparition des formes de la Renaissance dans l’architecture religieuse de la Gascogne centrale</w:t>
              </w:r>
            </w:hyperlink>
          </w:p>
          <w:p>
            <w:pPr/>
            <w:hyperlink r:id="rId13" w:history="1">
              <w:r>
                <w:rPr>
                  <w:color w:val="#410a8c"/>
                  <w:u w:val="single"/>
                </w:rPr>
                <w:t xml:space="preserve">Christophe Balagna</w:t>
              </w:r>
            </w:hyperlink>
          </w:p>
          <w:p>
            <w:pPr/>
            <w:r>
              <w:rPr>
                <w:i w:val="1"/>
                <w:iCs w:val="1"/>
              </w:rPr>
              <w:t xml:space="preserve">Du gothique à la Renaissance, architecture et décor en France 1470-1550</w:t>
            </w:r>
            <w:r>
              <w:rPr/>
              <w:t xml:space="preserve">, Publications de l’Université de Provence, p. 145-162, 2003, 2-85399-538-0</w:t>
            </w:r>
          </w:p>
          <w:p>
            <w:pPr/>
            <w:r>
              <w:rPr/>
              <w:t xml:space="preserve">Chapitre d'ouvrage</w:t>
            </w:r>
          </w:p>
          <w:p>
            <w:pPr/>
            <w:hyperlink r:id="rId100" w:history="1">
              <w:r>
                <w:rPr>
                  <w:color w:val="#410a8c"/>
                  <w:u w:val="single"/>
                </w:rPr>
                <w:t xml:space="preserve">hal-02337139v1</w:t>
              </w:r>
            </w:hyperlink>
          </w:p>
        </w:tc>
      </w:tr>
      <w:tr>
        <w:trPr/>
        <w:tc>
          <w:tcPr>
            <w:noWrap/>
          </w:tcPr>
          <w:p>
            <w:pPr>
              <w:spacing w:after="200"/>
            </w:pPr>
            <w:hyperlink r:id="rId101" w:history="1">
              <w:r>
                <w:rPr>
                  <w:color w:val="1e198e"/>
                  <w:b w:val="1"/>
                  <w:bCs w:val="1"/>
                  <w:u w:val="single"/>
                </w:rPr>
                <w:t xml:space="preserve">La collégiale de La Romieu : symbole de l’architecture gothique rayonnante en Gascogne centrale</w:t>
              </w:r>
            </w:hyperlink>
          </w:p>
          <w:p>
            <w:pPr/>
            <w:hyperlink r:id="rId13" w:history="1">
              <w:r>
                <w:rPr>
                  <w:color w:val="#410a8c"/>
                  <w:u w:val="single"/>
                </w:rPr>
                <w:t xml:space="preserve">Christophe Balagna</w:t>
              </w:r>
            </w:hyperlink>
          </w:p>
          <w:p>
            <w:pPr/>
            <w:r>
              <w:rPr>
                <w:i w:val="1"/>
                <w:iCs w:val="1"/>
              </w:rPr>
              <w:t xml:space="preserve">Les Collégiales dans le Midi de la France au Moyen Age, Actes de l’atelier-Séminaire des 15 et 16 septembre 2000 (Carcassonne) - UMR Framespa - GDR Salve - CVPM, Carcassonne</w:t>
            </w:r>
            <w:r>
              <w:rPr/>
              <w:t xml:space="preserve">, p. 107-123, 2003, 2-913360-01-7</w:t>
            </w:r>
          </w:p>
          <w:p>
            <w:pPr/>
            <w:r>
              <w:rPr/>
              <w:t xml:space="preserve">Chapitre d'ouvrage</w:t>
            </w:r>
          </w:p>
          <w:p>
            <w:pPr/>
            <w:hyperlink r:id="rId101" w:history="1">
              <w:r>
                <w:rPr>
                  <w:color w:val="#410a8c"/>
                  <w:u w:val="single"/>
                </w:rPr>
                <w:t xml:space="preserve">hal-02337082v1</w:t>
              </w:r>
            </w:hyperlink>
          </w:p>
        </w:tc>
      </w:tr>
      <w:tr>
        <w:trPr/>
        <w:tc>
          <w:tcPr>
            <w:noWrap/>
          </w:tcPr>
          <w:p>
            <w:pPr>
              <w:spacing w:after="200"/>
            </w:pPr>
            <w:hyperlink r:id="rId102" w:history="1">
              <w:r>
                <w:rPr>
                  <w:color w:val="1e198e"/>
                  <w:b w:val="1"/>
                  <w:bCs w:val="1"/>
                  <w:u w:val="single"/>
                </w:rPr>
                <w:t xml:space="preserve">Cologne et sa région : une architecture religieuse disparate, un mobilier abondant parfois de très grande qualité</w:t>
              </w:r>
            </w:hyperlink>
          </w:p>
          <w:p>
            <w:pPr/>
            <w:hyperlink r:id="rId13" w:history="1">
              <w:r>
                <w:rPr>
                  <w:color w:val="#410a8c"/>
                  <w:u w:val="single"/>
                </w:rPr>
                <w:t xml:space="preserve">Christophe Balagna</w:t>
              </w:r>
            </w:hyperlink>
          </w:p>
          <w:p>
            <w:pPr/>
            <w:r>
              <w:rPr>
                <w:i w:val="1"/>
                <w:iCs w:val="1"/>
              </w:rPr>
              <w:t xml:space="preserve">Histoire de Cologne et de son canton</w:t>
            </w:r>
            <w:r>
              <w:rPr/>
              <w:t xml:space="preserve">, p. 188-213, 1998, 2-9512702</w:t>
            </w:r>
          </w:p>
          <w:p>
            <w:pPr/>
            <w:r>
              <w:rPr/>
              <w:t xml:space="preserve">Chapitre d'ouvrage</w:t>
            </w:r>
          </w:p>
          <w:p>
            <w:pPr/>
            <w:hyperlink r:id="rId102" w:history="1">
              <w:r>
                <w:rPr>
                  <w:color w:val="#410a8c"/>
                  <w:u w:val="single"/>
                </w:rPr>
                <w:t xml:space="preserve">hal-02427014v1</w:t>
              </w:r>
            </w:hyperlink>
          </w:p>
        </w:tc>
      </w:tr>
      <w:tr>
        <w:trPr/>
        <w:tc>
          <w:tcPr>
            <w:noWrap/>
          </w:tcPr>
          <w:p>
            <w:pPr>
              <w:spacing w:after="200"/>
            </w:pPr>
            <w:hyperlink r:id="rId103" w:history="1">
              <w:r>
                <w:rPr>
                  <w:color w:val="1e198e"/>
                  <w:b w:val="1"/>
                  <w:bCs w:val="1"/>
                  <w:u w:val="single"/>
                </w:rPr>
                <w:t xml:space="preserve">Les portails des églises de Pis et de Bajonnette : un exemple de la vitalité des chantiers de reconstruction après la guerre de Cent Ans</w:t>
              </w:r>
            </w:hyperlink>
          </w:p>
          <w:p>
            <w:pPr/>
            <w:hyperlink r:id="rId13" w:history="1">
              <w:r>
                <w:rPr>
                  <w:color w:val="#410a8c"/>
                  <w:u w:val="single"/>
                </w:rPr>
                <w:t xml:space="preserve">Christophe Balagna</w:t>
              </w:r>
            </w:hyperlink>
          </w:p>
          <w:p>
            <w:pPr/>
            <w:r>
              <w:rPr>
                <w:i w:val="1"/>
                <w:iCs w:val="1"/>
              </w:rPr>
              <w:t xml:space="preserve">Actes de la 19e Journée des Archéologues Gersois, (Fleurance 1997)</w:t>
            </w:r>
            <w:r>
              <w:rPr/>
              <w:t xml:space="preserve">, p. 55-72, 1998</w:t>
            </w:r>
          </w:p>
          <w:p>
            <w:pPr/>
            <w:r>
              <w:rPr/>
              <w:t xml:space="preserve">Chapitre d'ouvrage</w:t>
            </w:r>
          </w:p>
          <w:p>
            <w:pPr/>
            <w:hyperlink r:id="rId103" w:history="1">
              <w:r>
                <w:rPr>
                  <w:color w:val="#410a8c"/>
                  <w:u w:val="single"/>
                </w:rPr>
                <w:t xml:space="preserve">hal-02422816v1</w:t>
              </w:r>
            </w:hyperlink>
          </w:p>
        </w:tc>
      </w:tr>
      <w:tr>
        <w:trPr/>
        <w:tc>
          <w:tcPr>
            <w:noWrap/>
          </w:tcPr>
          <w:p>
            <w:pPr>
              <w:spacing w:after="200"/>
            </w:pPr>
            <w:hyperlink r:id="rId104" w:history="1">
              <w:r>
                <w:rPr>
                  <w:color w:val="1e198e"/>
                  <w:b w:val="1"/>
                  <w:bCs w:val="1"/>
                  <w:u w:val="single"/>
                </w:rPr>
                <w:t xml:space="preserve">Quelques églises de bastides gersoises en pays de Rivière-Verdun</w:t>
              </w:r>
            </w:hyperlink>
          </w:p>
          <w:p>
            <w:pPr/>
            <w:hyperlink r:id="rId13" w:history="1">
              <w:r>
                <w:rPr>
                  <w:color w:val="#410a8c"/>
                  <w:u w:val="single"/>
                </w:rPr>
                <w:t xml:space="preserve">Christophe Balagna</w:t>
              </w:r>
            </w:hyperlink>
          </w:p>
          <w:p>
            <w:pPr/>
            <w:r>
              <w:rPr>
                <w:i w:val="1"/>
                <w:iCs w:val="1"/>
              </w:rPr>
              <w:t xml:space="preserve">Aux confins de la Gascogne et du Languedoc, Les Pays de Rivière-Verdun, Actes du Congrès d’Etudes tenu à Rieumes et Gimont, les 21, 22 et 23 juin 1996</w:t>
            </w:r>
            <w:r>
              <w:rPr/>
              <w:t xml:space="preserve">, p. 177-192, 1997, 2-9507747-0-9</w:t>
            </w:r>
          </w:p>
          <w:p>
            <w:pPr/>
            <w:r>
              <w:rPr/>
              <w:t xml:space="preserve">Chapitre d'ouvrage</w:t>
            </w:r>
          </w:p>
          <w:p>
            <w:pPr/>
            <w:hyperlink r:id="rId104" w:history="1">
              <w:r>
                <w:rPr>
                  <w:color w:val="#410a8c"/>
                  <w:u w:val="single"/>
                </w:rPr>
                <w:t xml:space="preserve">hal-02422765v1</w:t>
              </w:r>
            </w:hyperlink>
          </w:p>
        </w:tc>
      </w:tr>
      <w:tr>
        <w:trPr/>
        <w:tc>
          <w:tcPr>
            <w:noWrap/>
          </w:tcPr>
          <w:p>
            <w:pPr>
              <w:spacing w:after="200"/>
            </w:pPr>
            <w:hyperlink r:id="rId105" w:history="1">
              <w:r>
                <w:rPr>
                  <w:color w:val="1e198e"/>
                  <w:b w:val="1"/>
                  <w:bCs w:val="1"/>
                  <w:u w:val="single"/>
                </w:rPr>
                <w:t xml:space="preserve">L’architecture religieuse dans le canton de Saramon</w:t>
              </w:r>
            </w:hyperlink>
          </w:p>
          <w:p>
            <w:pPr/>
            <w:hyperlink r:id="rId13" w:history="1">
              <w:r>
                <w:rPr>
                  <w:color w:val="#410a8c"/>
                  <w:u w:val="single"/>
                </w:rPr>
                <w:t xml:space="preserve">Christophe Balagna</w:t>
              </w:r>
            </w:hyperlink>
          </w:p>
          <w:p>
            <w:pPr/>
            <w:r>
              <w:rPr>
                <w:i w:val="1"/>
                <w:iCs w:val="1"/>
              </w:rPr>
              <w:t xml:space="preserve">Histoire de Saramon et de son canton</w:t>
            </w:r>
            <w:r>
              <w:rPr/>
              <w:t xml:space="preserve">, p. 166-181, 1996, 2-9510267-0.6</w:t>
            </w:r>
          </w:p>
          <w:p>
            <w:pPr/>
            <w:r>
              <w:rPr/>
              <w:t xml:space="preserve">Chapitre d'ouvrage</w:t>
            </w:r>
          </w:p>
          <w:p>
            <w:pPr/>
            <w:hyperlink r:id="rId105" w:history="1">
              <w:r>
                <w:rPr>
                  <w:color w:val="#410a8c"/>
                  <w:u w:val="single"/>
                </w:rPr>
                <w:t xml:space="preserve">hal-02426846v1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retable en pierre de Saint-Orens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6" w:history="1">
              <w:r>
                <w:rPr>
                  <w:color w:val="#410a8c"/>
                  <w:u w:val="single"/>
                </w:rPr>
                <w:t xml:space="preserve">hal-02508354v1</w:t>
              </w:r>
            </w:hyperlink>
          </w:p>
        </w:tc>
      </w:tr>
      <w:tr>
        <w:trPr/>
        <w:tc>
          <w:tcPr>
            <w:noWrap/>
          </w:tcPr>
          <w:p>
            <w:pPr>
              <w:spacing w:after="200"/>
            </w:pPr>
            <w:hyperlink r:id="rId107" w:history="1">
              <w:r>
                <w:rPr>
                  <w:color w:val="1e198e"/>
                  <w:b w:val="1"/>
                  <w:bCs w:val="1"/>
                  <w:u w:val="single"/>
                </w:rPr>
                <w:t xml:space="preserve">Histoire de la cathédrale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7" w:history="1">
              <w:r>
                <w:rPr>
                  <w:color w:val="#410a8c"/>
                  <w:u w:val="single"/>
                </w:rPr>
                <w:t xml:space="preserve">hal-02508352v1</w:t>
              </w:r>
            </w:hyperlink>
          </w:p>
        </w:tc>
      </w:tr>
      <w:tr>
        <w:trPr/>
        <w:tc>
          <w:tcPr>
            <w:noWrap/>
          </w:tcPr>
          <w:p>
            <w:pPr>
              <w:spacing w:after="200"/>
            </w:pPr>
            <w:hyperlink r:id="rId108" w:history="1">
              <w:r>
                <w:rPr>
                  <w:color w:val="1e198e"/>
                  <w:b w:val="1"/>
                  <w:bCs w:val="1"/>
                  <w:u w:val="single"/>
                </w:rPr>
                <w:t xml:space="preserve">Auch, sur le chemin de Saint-Jacques</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8" w:history="1">
              <w:r>
                <w:rPr>
                  <w:color w:val="#410a8c"/>
                  <w:u w:val="single"/>
                </w:rPr>
                <w:t xml:space="preserve">hal-02508346v1</w:t>
              </w:r>
            </w:hyperlink>
          </w:p>
        </w:tc>
      </w:tr>
      <w:tr>
        <w:trPr/>
        <w:tc>
          <w:tcPr>
            <w:noWrap/>
          </w:tcPr>
          <w:p>
            <w:pPr>
              <w:spacing w:after="200"/>
            </w:pPr>
            <w:hyperlink r:id="rId109" w:history="1">
              <w:r>
                <w:rPr>
                  <w:color w:val="1e198e"/>
                  <w:b w:val="1"/>
                  <w:bCs w:val="1"/>
                  <w:u w:val="single"/>
                </w:rPr>
                <w:t xml:space="preserve">Dalles funéraires et inscriptions lapidaires du musée des Amériques-Auch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9" w:history="1">
              <w:r>
                <w:rPr>
                  <w:color w:val="#410a8c"/>
                  <w:u w:val="single"/>
                </w:rPr>
                <w:t xml:space="preserve">hal-02508867v1</w:t>
              </w:r>
            </w:hyperlink>
          </w:p>
        </w:tc>
      </w:tr>
      <w:tr>
        <w:trPr/>
        <w:tc>
          <w:tcPr>
            <w:noWrap/>
          </w:tcPr>
          <w:p>
            <w:pPr>
              <w:spacing w:after="200"/>
            </w:pPr>
            <w:hyperlink r:id="rId110" w:history="1">
              <w:r>
                <w:rPr>
                  <w:color w:val="1e198e"/>
                  <w:b w:val="1"/>
                  <w:bCs w:val="1"/>
                  <w:u w:val="single"/>
                </w:rPr>
                <w:t xml:space="preserve">Histoire médiévale de la région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0" w:history="1">
              <w:r>
                <w:rPr>
                  <w:color w:val="#410a8c"/>
                  <w:u w:val="single"/>
                </w:rPr>
                <w:t xml:space="preserve">hal-02508349v1</w:t>
              </w:r>
            </w:hyperlink>
          </w:p>
        </w:tc>
      </w:tr>
      <w:tr>
        <w:trPr/>
        <w:tc>
          <w:tcPr>
            <w:noWrap/>
          </w:tcPr>
          <w:p>
            <w:pPr>
              <w:spacing w:after="200"/>
            </w:pPr>
            <w:hyperlink r:id="rId111" w:history="1">
              <w:r>
                <w:rPr>
                  <w:color w:val="1e198e"/>
                  <w:b w:val="1"/>
                  <w:bCs w:val="1"/>
                  <w:u w:val="single"/>
                </w:rPr>
                <w:t xml:space="preserve">Saint-Orens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1" w:history="1">
              <w:r>
                <w:rPr>
                  <w:color w:val="#410a8c"/>
                  <w:u w:val="single"/>
                </w:rPr>
                <w:t xml:space="preserve">hal-02508353v1</w:t>
              </w:r>
            </w:hyperlink>
          </w:p>
        </w:tc>
      </w:tr>
      <w:tr>
        <w:trPr/>
        <w:tc>
          <w:tcPr>
            <w:noWrap/>
          </w:tcPr>
          <w:p>
            <w:pPr>
              <w:spacing w:after="200"/>
            </w:pPr>
            <w:hyperlink r:id="rId112" w:history="1">
              <w:r>
                <w:rPr>
                  <w:color w:val="1e198e"/>
                  <w:b w:val="1"/>
                  <w:bCs w:val="1"/>
                  <w:u w:val="single"/>
                </w:rPr>
                <w:t xml:space="preserve">Le gisant du cardinal d'Armagnac</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2" w:history="1">
              <w:r>
                <w:rPr>
                  <w:color w:val="#410a8c"/>
                  <w:u w:val="single"/>
                </w:rPr>
                <w:t xml:space="preserve">hal-02508351v1</w:t>
              </w:r>
            </w:hyperlink>
          </w:p>
        </w:tc>
      </w:tr>
      <w:tr>
        <w:trPr/>
        <w:tc>
          <w:tcPr>
            <w:noWrap/>
          </w:tcPr>
          <w:p>
            <w:pPr>
              <w:spacing w:after="200"/>
            </w:pPr>
            <w:hyperlink r:id="rId113" w:history="1">
              <w:r>
                <w:rPr>
                  <w:color w:val="1e198e"/>
                  <w:b w:val="1"/>
                  <w:bCs w:val="1"/>
                  <w:u w:val="single"/>
                </w:rPr>
                <w:t xml:space="preserve">Situation de la ville d'Auch (Gers)</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3" w:history="1">
              <w:r>
                <w:rPr>
                  <w:color w:val="#410a8c"/>
                  <w:u w:val="single"/>
                </w:rPr>
                <w:t xml:space="preserve">hal-02508350v1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Un portail gothique de Gascogne centrale à l’état fragmentaire</w:t>
              </w:r>
            </w:hyperlink>
          </w:p>
          <w:p>
            <w:pPr/>
            <w:hyperlink r:id="rId13" w:history="1">
              <w:r>
                <w:rPr>
                  <w:color w:val="#410a8c"/>
                  <w:u w:val="single"/>
                </w:rPr>
                <w:t xml:space="preserve">Christophe Balagna</w:t>
              </w:r>
            </w:hyperlink>
          </w:p>
          <w:p>
            <w:pPr/>
            <w:r>
              <w:rPr/>
              <w:t xml:space="preserve">[Rapport de recherche] Musée des Amériques-Auch. 2018</w:t>
            </w:r>
          </w:p>
          <w:p>
            <w:pPr/>
            <w:r>
              <w:rPr/>
              <w:t xml:space="preserve">Rapport</w:t>
            </w:r>
            <w:r>
              <w:rPr/>
              <w:t xml:space="preserve"> (rapport de recherche)</w:t>
            </w:r>
          </w:p>
          <w:p>
            <w:pPr/>
            <w:hyperlink r:id="rId114" w:history="1">
              <w:r>
                <w:rPr>
                  <w:color w:val="#410a8c"/>
                  <w:u w:val="single"/>
                </w:rPr>
                <w:t xml:space="preserve">hal-02508357v1</w:t>
              </w:r>
            </w:hyperlink>
          </w:p>
        </w:tc>
      </w:tr>
      <w:tr>
        <w:trPr/>
        <w:tc>
          <w:tcPr>
            <w:noWrap/>
          </w:tcPr>
          <w:p>
            <w:pPr>
              <w:spacing w:after="200"/>
            </w:pPr>
            <w:hyperlink r:id="rId115" w:history="1">
              <w:r>
                <w:rPr>
                  <w:color w:val="1e198e"/>
                  <w:b w:val="1"/>
                  <w:bCs w:val="1"/>
                  <w:u w:val="single"/>
                </w:rPr>
                <w:t xml:space="preserve">L’église romane de Croute à Lasserrade (Gers) : un édifice inachevé de Gascogne centrale autour de 1125</w:t>
              </w:r>
            </w:hyperlink>
          </w:p>
          <w:p>
            <w:pPr/>
            <w:hyperlink r:id="rId13" w:history="1">
              <w:r>
                <w:rPr>
                  <w:color w:val="#410a8c"/>
                  <w:u w:val="single"/>
                </w:rPr>
                <w:t xml:space="preserve">Christophe Balagna</w:t>
              </w:r>
            </w:hyperlink>
          </w:p>
          <w:p>
            <w:pPr/>
            <w:r>
              <w:rPr/>
              <w:t xml:space="preserve">[Rapport de recherche] Le Pavillon Architectures (cabinet d’architectes). 2018</w:t>
            </w:r>
          </w:p>
          <w:p>
            <w:pPr/>
            <w:r>
              <w:rPr/>
              <w:t xml:space="preserve">Rapport</w:t>
            </w:r>
            <w:r>
              <w:rPr/>
              <w:t xml:space="preserve"> (rapport de recherche)</w:t>
            </w:r>
          </w:p>
          <w:p>
            <w:pPr/>
            <w:hyperlink r:id="rId115" w:history="1">
              <w:r>
                <w:rPr>
                  <w:color w:val="#410a8c"/>
                  <w:u w:val="single"/>
                </w:rPr>
                <w:t xml:space="preserve">hal-02508344v1</w:t>
              </w:r>
            </w:hyperlink>
          </w:p>
        </w:tc>
      </w:tr>
      <w:tr>
        <w:trPr/>
        <w:tc>
          <w:tcPr>
            <w:noWrap/>
          </w:tcPr>
          <w:p>
            <w:pPr>
              <w:spacing w:after="200"/>
            </w:pPr>
            <w:hyperlink r:id="rId116" w:history="1">
              <w:r>
                <w:rPr>
                  <w:color w:val="1e198e"/>
                  <w:b w:val="1"/>
                  <w:bCs w:val="1"/>
                  <w:u w:val="single"/>
                </w:rPr>
                <w:t xml:space="preserve">L’église Notre-Dame de Luzanet (Montréal-du-Gers) : un remarquable édifice de la fin du Moyen Âge à l’histoire mystérieuse</w:t>
              </w:r>
            </w:hyperlink>
          </w:p>
          <w:p>
            <w:pPr/>
            <w:hyperlink r:id="rId13" w:history="1">
              <w:r>
                <w:rPr>
                  <w:color w:val="#410a8c"/>
                  <w:u w:val="single"/>
                </w:rPr>
                <w:t xml:space="preserve">Christophe Balagna</w:t>
              </w:r>
            </w:hyperlink>
          </w:p>
          <w:p>
            <w:pPr/>
            <w:r>
              <w:rPr/>
              <w:t xml:space="preserve">[Rapport de recherche] commune de Montréal-du-Gers. 2015</w:t>
            </w:r>
          </w:p>
          <w:p>
            <w:pPr/>
            <w:r>
              <w:rPr/>
              <w:t xml:space="preserve">Rapport</w:t>
            </w:r>
            <w:r>
              <w:rPr/>
              <w:t xml:space="preserve"> (rapport de recherche)</w:t>
            </w:r>
          </w:p>
          <w:p>
            <w:pPr/>
            <w:hyperlink r:id="rId116" w:history="1">
              <w:r>
                <w:rPr>
                  <w:color w:val="#410a8c"/>
                  <w:u w:val="single"/>
                </w:rPr>
                <w:t xml:space="preserve">hal-02508343v1</w:t>
              </w:r>
            </w:hyperlink>
          </w:p>
        </w:tc>
      </w:tr>
      <w:tr>
        <w:trPr/>
        <w:tc>
          <w:tcPr>
            <w:noWrap/>
          </w:tcPr>
          <w:p>
            <w:pPr>
              <w:spacing w:after="200"/>
            </w:pPr>
            <w:hyperlink r:id="rId117" w:history="1">
              <w:r>
                <w:rPr>
                  <w:color w:val="1e198e"/>
                  <w:b w:val="1"/>
                  <w:bCs w:val="1"/>
                  <w:u w:val="single"/>
                </w:rPr>
                <w:t xml:space="preserve">L’église Saint-Saturnin d’Aignan (Gers)</w:t>
              </w:r>
            </w:hyperlink>
          </w:p>
          <w:p>
            <w:pPr/>
            <w:hyperlink r:id="rId13" w:history="1">
              <w:r>
                <w:rPr>
                  <w:color w:val="#410a8c"/>
                  <w:u w:val="single"/>
                </w:rPr>
                <w:t xml:space="preserve">Christophe Balagna</w:t>
              </w:r>
            </w:hyperlink>
          </w:p>
          <w:p>
            <w:pPr/>
            <w:r>
              <w:rPr/>
              <w:t xml:space="preserve">[Rapport de recherche] Le Pavillon Architectures (cabinet d’architectes). 2010</w:t>
            </w:r>
          </w:p>
          <w:p>
            <w:pPr/>
            <w:r>
              <w:rPr/>
              <w:t xml:space="preserve">Rapport</w:t>
            </w:r>
            <w:r>
              <w:rPr/>
              <w:t xml:space="preserve"> (rapport de recherche)</w:t>
            </w:r>
          </w:p>
          <w:p>
            <w:pPr/>
            <w:hyperlink r:id="rId117" w:history="1">
              <w:r>
                <w:rPr>
                  <w:color w:val="#410a8c"/>
                  <w:u w:val="single"/>
                </w:rPr>
                <w:t xml:space="preserve">hal-02508341v1</w:t>
              </w:r>
            </w:hyperlink>
          </w:p>
        </w:tc>
      </w:tr>
      <w:tr>
        <w:trPr/>
        <w:tc>
          <w:tcPr>
            <w:noWrap/>
          </w:tcPr>
          <w:p>
            <w:pPr>
              <w:spacing w:after="200"/>
            </w:pPr>
            <w:hyperlink r:id="rId118" w:history="1">
              <w:r>
                <w:rPr>
                  <w:color w:val="1e198e"/>
                  <w:b w:val="1"/>
                  <w:bCs w:val="1"/>
                  <w:u w:val="single"/>
                </w:rPr>
                <w:t xml:space="preserve">Les éléments sculptés du fonds lapidaire de l’ancienne abbaye cistercienne de Berdoues (Gers) : critique d’authenticité, étude technique et stylistique</w:t>
              </w:r>
            </w:hyperlink>
          </w:p>
          <w:p>
            <w:pPr/>
            <w:hyperlink r:id="rId13" w:history="1">
              <w:r>
                <w:rPr>
                  <w:color w:val="#410a8c"/>
                  <w:u w:val="single"/>
                </w:rPr>
                <w:t xml:space="preserve">Christophe Balagna</w:t>
              </w:r>
            </w:hyperlink>
          </w:p>
          <w:p>
            <w:pPr/>
            <w:r>
              <w:rPr/>
              <w:t xml:space="preserve">[Rapport de recherche] DRAC / SRA Occitanie. 2006, 50 p</w:t>
            </w:r>
          </w:p>
          <w:p>
            <w:pPr/>
            <w:r>
              <w:rPr/>
              <w:t xml:space="preserve">Rapport</w:t>
            </w:r>
            <w:r>
              <w:rPr/>
              <w:t xml:space="preserve"> (rapport de recherche)</w:t>
            </w:r>
          </w:p>
          <w:p>
            <w:pPr/>
            <w:hyperlink r:id="rId118" w:history="1">
              <w:r>
                <w:rPr>
                  <w:color w:val="#410a8c"/>
                  <w:u w:val="single"/>
                </w:rPr>
                <w:t xml:space="preserve">hal-02338055v1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Sacré et divin : quelles frontières ?</w:t>
              </w:r>
            </w:hyperlink>
          </w:p>
          <w:p>
            <w:pPr/>
            <w:hyperlink r:id="rId13" w:history="1">
              <w:r>
                <w:rPr>
                  <w:color w:val="#410a8c"/>
                  <w:u w:val="single"/>
                </w:rPr>
                <w:t xml:space="preserve">Christophe Balagna</w:t>
              </w:r>
            </w:hyperlink>
          </w:p>
          <w:p>
            <w:pPr/>
            <w:r>
              <w:rPr>
                <w:i w:val="1"/>
                <w:iCs w:val="1"/>
              </w:rPr>
              <w:t xml:space="preserve">Inter-Lignes</w:t>
            </w:r>
            <w:r>
              <w:rPr/>
              <w:t xml:space="preserve">, 33, 2024, Inter-Lignes</w:t>
            </w:r>
          </w:p>
          <w:p>
            <w:pPr/>
            <w:r>
              <w:rPr/>
              <w:t xml:space="preserve">N°spécial de revue/special issue</w:t>
            </w:r>
          </w:p>
          <w:p>
            <w:pPr/>
            <w:hyperlink r:id="rId119" w:history="1">
              <w:r>
                <w:rPr>
                  <w:color w:val="#410a8c"/>
                  <w:u w:val="single"/>
                </w:rPr>
                <w:t xml:space="preserve">hal-05212037v1</w:t>
              </w:r>
            </w:hyperlink>
          </w:p>
        </w:tc>
      </w:tr>
      <w:tr>
        <w:trPr/>
        <w:tc>
          <w:tcPr>
            <w:noWrap/>
          </w:tcPr>
          <w:p>
            <w:pPr>
              <w:spacing w:after="200"/>
            </w:pPr>
            <w:hyperlink r:id="rId120" w:history="1">
              <w:r>
                <w:rPr>
                  <w:color w:val="1e198e"/>
                  <w:b w:val="1"/>
                  <w:bCs w:val="1"/>
                  <w:u w:val="single"/>
                </w:rPr>
                <w:t xml:space="preserve">Autour de Louis Massignon</w:t>
              </w:r>
            </w:hyperlink>
          </w:p>
          <w:p>
            <w:pPr/>
            <w:hyperlink r:id="rId13" w:history="1">
              <w:r>
                <w:rPr>
                  <w:color w:val="#410a8c"/>
                  <w:u w:val="single"/>
                </w:rPr>
                <w:t xml:space="preserve">Christophe Balagna</w:t>
              </w:r>
            </w:hyperlink>
          </w:p>
          <w:p>
            <w:pPr/>
            <w:r>
              <w:rPr>
                <w:i w:val="1"/>
                <w:iCs w:val="1"/>
              </w:rPr>
              <w:t xml:space="preserve">Inter-Lignes</w:t>
            </w:r>
            <w:r>
              <w:rPr/>
              <w:t xml:space="preserve">, 28, 2022</w:t>
            </w:r>
          </w:p>
          <w:p>
            <w:pPr/>
            <w:r>
              <w:rPr/>
              <w:t xml:space="preserve">N°spécial de revue/special issue</w:t>
            </w:r>
          </w:p>
          <w:p>
            <w:pPr/>
            <w:hyperlink r:id="rId120" w:history="1">
              <w:r>
                <w:rPr>
                  <w:color w:val="#410a8c"/>
                  <w:u w:val="single"/>
                </w:rPr>
                <w:t xml:space="preserve">hal-03814280v1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9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DB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2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7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5A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3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5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B2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B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7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7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6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B6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96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1B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48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10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balagna" TargetMode="External"/><Relationship Id="rId9" Type="http://schemas.openxmlformats.org/officeDocument/2006/relationships/hyperlink" Target="https://orcid.org/0009-0008-0743-0237" TargetMode="External"/><Relationship Id="rId10" Type="http://schemas.openxmlformats.org/officeDocument/2006/relationships/hyperlink" Target="https://f977c68b-1f4b-46de-84fa-74ccbf9f5004.usrfiles.com/ugd/f977c6_8fb490318c7041058e57f730354a58cf.pdf" TargetMode="External"/><Relationship Id="rId11" Type="http://schemas.openxmlformats.org/officeDocument/2006/relationships/hyperlink" Target="https://5db8380f-f04b-45d3-8648-2f4570f51406.usrfiles.com/ugd/f977c6_90eaba9b40454e2492b21ecd7c7750ef.pdf" TargetMode="External"/><Relationship Id="rId12" Type="http://schemas.openxmlformats.org/officeDocument/2006/relationships/hyperlink" Target="https://hal.science/hal-05212040v1" TargetMode="External"/><Relationship Id="rId13" Type="http://schemas.openxmlformats.org/officeDocument/2006/relationships/hyperlink" Target="https://hal.science/search/index/?q=*&amp;authFullName_s=Christophe Balagna" TargetMode="External"/><Relationship Id="rId14" Type="http://schemas.openxmlformats.org/officeDocument/2006/relationships/hyperlink" Target="https://hal.science/hal-03777628v1" TargetMode="External"/><Relationship Id="rId15" Type="http://schemas.openxmlformats.org/officeDocument/2006/relationships/hyperlink" Target="https://hal.science/hal-04677510v1" TargetMode="External"/><Relationship Id="rId16" Type="http://schemas.openxmlformats.org/officeDocument/2006/relationships/hyperlink" Target="https://hal.science/hal-03777629v1" TargetMode="External"/><Relationship Id="rId17" Type="http://schemas.openxmlformats.org/officeDocument/2006/relationships/hyperlink" Target="https://hal.science/hal-02426801v1" TargetMode="External"/><Relationship Id="rId18" Type="http://schemas.openxmlformats.org/officeDocument/2006/relationships/hyperlink" Target="https://hal.science/hal-02422517v1" TargetMode="External"/><Relationship Id="rId19" Type="http://schemas.openxmlformats.org/officeDocument/2006/relationships/hyperlink" Target="https://hal.science/hal-02426799v1" TargetMode="External"/><Relationship Id="rId20" Type="http://schemas.openxmlformats.org/officeDocument/2006/relationships/hyperlink" Target="https://hal.science/hal-02426490v1" TargetMode="External"/><Relationship Id="rId21" Type="http://schemas.openxmlformats.org/officeDocument/2006/relationships/hyperlink" Target="https://hal.science/hal-02426777v1" TargetMode="External"/><Relationship Id="rId22" Type="http://schemas.openxmlformats.org/officeDocument/2006/relationships/hyperlink" Target="https://hal.science/hal-02426463v1" TargetMode="External"/><Relationship Id="rId23" Type="http://schemas.openxmlformats.org/officeDocument/2006/relationships/hyperlink" Target="https://hal.science/hal-02426764v1" TargetMode="External"/><Relationship Id="rId24" Type="http://schemas.openxmlformats.org/officeDocument/2006/relationships/hyperlink" Target="https://hal.science/hal-02426708v1" TargetMode="External"/><Relationship Id="rId25" Type="http://schemas.openxmlformats.org/officeDocument/2006/relationships/hyperlink" Target="https://hal.science/hal-02426770v1" TargetMode="External"/><Relationship Id="rId26" Type="http://schemas.openxmlformats.org/officeDocument/2006/relationships/hyperlink" Target="https://hal.science/hal-02426432v1" TargetMode="External"/><Relationship Id="rId27" Type="http://schemas.openxmlformats.org/officeDocument/2006/relationships/hyperlink" Target="https://hal.science/hal-02427364v1" TargetMode="External"/><Relationship Id="rId28" Type="http://schemas.openxmlformats.org/officeDocument/2006/relationships/hyperlink" Target="https://hal.science/hal-02426426v1" TargetMode="External"/><Relationship Id="rId29" Type="http://schemas.openxmlformats.org/officeDocument/2006/relationships/hyperlink" Target="https://hal.science/hal-02508373v1" TargetMode="External"/><Relationship Id="rId30" Type="http://schemas.openxmlformats.org/officeDocument/2006/relationships/hyperlink" Target="https://hal.science/hal-02508372v1" TargetMode="External"/><Relationship Id="rId31" Type="http://schemas.openxmlformats.org/officeDocument/2006/relationships/hyperlink" Target="https://hal.science/hal-02426424v1" TargetMode="External"/><Relationship Id="rId32" Type="http://schemas.openxmlformats.org/officeDocument/2006/relationships/hyperlink" Target="https://hal.science/hal-02508370v1" TargetMode="External"/><Relationship Id="rId33" Type="http://schemas.openxmlformats.org/officeDocument/2006/relationships/hyperlink" Target="https://hal.science/hal-02426422v1" TargetMode="External"/><Relationship Id="rId34" Type="http://schemas.openxmlformats.org/officeDocument/2006/relationships/hyperlink" Target="https://hal.science/hal-02426117v1" TargetMode="External"/><Relationship Id="rId35" Type="http://schemas.openxmlformats.org/officeDocument/2006/relationships/hyperlink" Target="https://hal.science/hal-02423229v1" TargetMode="External"/><Relationship Id="rId36" Type="http://schemas.openxmlformats.org/officeDocument/2006/relationships/hyperlink" Target="https://hal.science/hal-02423240v1" TargetMode="External"/><Relationship Id="rId37" Type="http://schemas.openxmlformats.org/officeDocument/2006/relationships/hyperlink" Target="https://hal.science/hal-02423138v1" TargetMode="External"/><Relationship Id="rId38" Type="http://schemas.openxmlformats.org/officeDocument/2006/relationships/hyperlink" Target="https://hal.science/hal-02426101v1" TargetMode="External"/><Relationship Id="rId39" Type="http://schemas.openxmlformats.org/officeDocument/2006/relationships/hyperlink" Target="https://hal.science/hal-02423182v1" TargetMode="External"/><Relationship Id="rId40" Type="http://schemas.openxmlformats.org/officeDocument/2006/relationships/hyperlink" Target="https://hal.science/hal-02423039v1" TargetMode="External"/><Relationship Id="rId41" Type="http://schemas.openxmlformats.org/officeDocument/2006/relationships/hyperlink" Target="https://hal.science/hal-02422884v1" TargetMode="External"/><Relationship Id="rId42" Type="http://schemas.openxmlformats.org/officeDocument/2006/relationships/hyperlink" Target="https://hal.science/hal-02426689v1" TargetMode="External"/><Relationship Id="rId43" Type="http://schemas.openxmlformats.org/officeDocument/2006/relationships/hyperlink" Target="https://hal.science/hal-02422841v1" TargetMode="External"/><Relationship Id="rId44" Type="http://schemas.openxmlformats.org/officeDocument/2006/relationships/hyperlink" Target="https://hal.science/hal-02426588v1" TargetMode="External"/><Relationship Id="rId45" Type="http://schemas.openxmlformats.org/officeDocument/2006/relationships/hyperlink" Target="https://hal.science/hal-02422772v1" TargetMode="External"/><Relationship Id="rId46" Type="http://schemas.openxmlformats.org/officeDocument/2006/relationships/hyperlink" Target="https://hal.science/hal-02422757v1" TargetMode="External"/><Relationship Id="rId47" Type="http://schemas.openxmlformats.org/officeDocument/2006/relationships/hyperlink" Target="https://hal.science/hal-02426527v1" TargetMode="External"/><Relationship Id="rId48" Type="http://schemas.openxmlformats.org/officeDocument/2006/relationships/hyperlink" Target="https://hal.science/hal-02422754v1" TargetMode="External"/><Relationship Id="rId49" Type="http://schemas.openxmlformats.org/officeDocument/2006/relationships/hyperlink" Target="https://hal.science/hal-02426096v1" TargetMode="External"/><Relationship Id="rId50" Type="http://schemas.openxmlformats.org/officeDocument/2006/relationships/hyperlink" Target="https://hal.science/hal-05212034v1" TargetMode="External"/><Relationship Id="rId51" Type="http://schemas.openxmlformats.org/officeDocument/2006/relationships/hyperlink" Target="https://hal.science/search/index/?q=*&amp;authFullName_s=Andrea Bellantone" TargetMode="External"/><Relationship Id="rId52" Type="http://schemas.openxmlformats.org/officeDocument/2006/relationships/hyperlink" Target="https://hal.science/hal-04677380v1" TargetMode="External"/><Relationship Id="rId53" Type="http://schemas.openxmlformats.org/officeDocument/2006/relationships/hyperlink" Target="https://hal.science/hal-04677387v1" TargetMode="External"/><Relationship Id="rId54" Type="http://schemas.openxmlformats.org/officeDocument/2006/relationships/hyperlink" Target="https://hal.science/hal-03814271v1" TargetMode="External"/><Relationship Id="rId55" Type="http://schemas.openxmlformats.org/officeDocument/2006/relationships/hyperlink" Target="https://hal.science/hal-03814279v1" TargetMode="External"/><Relationship Id="rId56" Type="http://schemas.openxmlformats.org/officeDocument/2006/relationships/hyperlink" Target="https://hal.science/hal-03814276v1" TargetMode="External"/><Relationship Id="rId57" Type="http://schemas.openxmlformats.org/officeDocument/2006/relationships/hyperlink" Target="https://hal.science/hal-02959904v1" TargetMode="External"/><Relationship Id="rId58" Type="http://schemas.openxmlformats.org/officeDocument/2006/relationships/hyperlink" Target="https://hal.science/hal-02983597v1" TargetMode="External"/><Relationship Id="rId59" Type="http://schemas.openxmlformats.org/officeDocument/2006/relationships/hyperlink" Target="https://hal.science/search/index/?q=*&amp;authFullName_s=G&#233;rard Dastugue" TargetMode="External"/><Relationship Id="rId60" Type="http://schemas.openxmlformats.org/officeDocument/2006/relationships/hyperlink" Target="https://hal.science/hal-04677442v1" TargetMode="External"/><Relationship Id="rId61" Type="http://schemas.openxmlformats.org/officeDocument/2006/relationships/hyperlink" Target="https://hal.science/hal-04677433v1" TargetMode="External"/><Relationship Id="rId62" Type="http://schemas.openxmlformats.org/officeDocument/2006/relationships/hyperlink" Target="https://hal.science/hal-04851904v1" TargetMode="External"/><Relationship Id="rId63" Type="http://schemas.openxmlformats.org/officeDocument/2006/relationships/hyperlink" Target="https://hal.science/hal-04777071v1" TargetMode="External"/><Relationship Id="rId64" Type="http://schemas.openxmlformats.org/officeDocument/2006/relationships/hyperlink" Target="https://hal.science/hal-03814284v1" TargetMode="External"/><Relationship Id="rId65" Type="http://schemas.openxmlformats.org/officeDocument/2006/relationships/hyperlink" Target="https://hal.science/hal-03814287v1" TargetMode="External"/><Relationship Id="rId66" Type="http://schemas.openxmlformats.org/officeDocument/2006/relationships/hyperlink" Target="https://hal.science/hal-03814301v1" TargetMode="External"/><Relationship Id="rId67" Type="http://schemas.openxmlformats.org/officeDocument/2006/relationships/hyperlink" Target="https://hal.science/hal-03814305v1" TargetMode="External"/><Relationship Id="rId68" Type="http://schemas.openxmlformats.org/officeDocument/2006/relationships/hyperlink" Target="https://hal.science/hal-02959950v1" TargetMode="External"/><Relationship Id="rId69" Type="http://schemas.openxmlformats.org/officeDocument/2006/relationships/hyperlink" Target="https://hal.science/hal-02959940v1" TargetMode="External"/><Relationship Id="rId70" Type="http://schemas.openxmlformats.org/officeDocument/2006/relationships/hyperlink" Target="https://hal.science/hal-02959980v1" TargetMode="External"/><Relationship Id="rId71" Type="http://schemas.openxmlformats.org/officeDocument/2006/relationships/hyperlink" Target="https://hal.science/hal-02508387v1" TargetMode="External"/><Relationship Id="rId72" Type="http://schemas.openxmlformats.org/officeDocument/2006/relationships/hyperlink" Target="https://hal.science/hal-02508385v1" TargetMode="External"/><Relationship Id="rId73" Type="http://schemas.openxmlformats.org/officeDocument/2006/relationships/hyperlink" Target="https://hal.science/hal-02508378v1" TargetMode="External"/><Relationship Id="rId74" Type="http://schemas.openxmlformats.org/officeDocument/2006/relationships/hyperlink" Target="https://hal.science/hal-02508382v1" TargetMode="External"/><Relationship Id="rId75" Type="http://schemas.openxmlformats.org/officeDocument/2006/relationships/hyperlink" Target="https://hal.science/hal-02508388v1" TargetMode="External"/><Relationship Id="rId76" Type="http://schemas.openxmlformats.org/officeDocument/2006/relationships/hyperlink" Target="https://hal.science/hal-02508383v1" TargetMode="External"/><Relationship Id="rId77" Type="http://schemas.openxmlformats.org/officeDocument/2006/relationships/hyperlink" Target="https://hal.science/hal-02423479v1" TargetMode="External"/><Relationship Id="rId78" Type="http://schemas.openxmlformats.org/officeDocument/2006/relationships/hyperlink" Target="https://hal.science/hal-02508377v1" TargetMode="External"/><Relationship Id="rId79" Type="http://schemas.openxmlformats.org/officeDocument/2006/relationships/hyperlink" Target="https://hal.science/hal-02508375v1" TargetMode="External"/><Relationship Id="rId80" Type="http://schemas.openxmlformats.org/officeDocument/2006/relationships/hyperlink" Target="https://hal.science/hal-02423480v1" TargetMode="External"/><Relationship Id="rId81" Type="http://schemas.openxmlformats.org/officeDocument/2006/relationships/hyperlink" Target="https://hal.science/hal-02508337v1" TargetMode="External"/><Relationship Id="rId82" Type="http://schemas.openxmlformats.org/officeDocument/2006/relationships/hyperlink" Target="https://hal.science/search/index/?q=*&amp;authFullName_s=Patrice Labedan" TargetMode="External"/><Relationship Id="rId83" Type="http://schemas.openxmlformats.org/officeDocument/2006/relationships/hyperlink" Target="https://hal.science/search/index/?q=*&amp;authFullName_s=Jacques Lajoux" TargetMode="External"/><Relationship Id="rId84" Type="http://schemas.openxmlformats.org/officeDocument/2006/relationships/hyperlink" Target="https://hal.science/search/index/?q=*&amp;authFullName_s=Jean-Michel Lassure" TargetMode="External"/><Relationship Id="rId85" Type="http://schemas.openxmlformats.org/officeDocument/2006/relationships/hyperlink" Target="https://hal.science/hal-02423432v1" TargetMode="External"/><Relationship Id="rId86" Type="http://schemas.openxmlformats.org/officeDocument/2006/relationships/hyperlink" Target="https://hal.science/hal-02508340v1" TargetMode="External"/><Relationship Id="rId87" Type="http://schemas.openxmlformats.org/officeDocument/2006/relationships/hyperlink" Target="https://hal.science/hal-02336886v1" TargetMode="External"/><Relationship Id="rId88" Type="http://schemas.openxmlformats.org/officeDocument/2006/relationships/hyperlink" Target="https://hal.science/hal-02423388v1" TargetMode="External"/><Relationship Id="rId89" Type="http://schemas.openxmlformats.org/officeDocument/2006/relationships/hyperlink" Target="https://hal.science/hal-02423378v1" TargetMode="External"/><Relationship Id="rId90" Type="http://schemas.openxmlformats.org/officeDocument/2006/relationships/hyperlink" Target="https://hal.science/hal-02336825v1" TargetMode="External"/><Relationship Id="rId91" Type="http://schemas.openxmlformats.org/officeDocument/2006/relationships/hyperlink" Target="https://hal.science/hal-02426081v1" TargetMode="External"/><Relationship Id="rId92" Type="http://schemas.openxmlformats.org/officeDocument/2006/relationships/hyperlink" Target="https://hal.science/hal-02422746v1" TargetMode="External"/><Relationship Id="rId93" Type="http://schemas.openxmlformats.org/officeDocument/2006/relationships/hyperlink" Target="https://hal.science/hal-02423374v1" TargetMode="External"/><Relationship Id="rId94" Type="http://schemas.openxmlformats.org/officeDocument/2006/relationships/hyperlink" Target="https://hal.science/hal-02423359v1" TargetMode="External"/><Relationship Id="rId95" Type="http://schemas.openxmlformats.org/officeDocument/2006/relationships/hyperlink" Target="https://hal.science/hal-02423352v1" TargetMode="External"/><Relationship Id="rId96" Type="http://schemas.openxmlformats.org/officeDocument/2006/relationships/hyperlink" Target="https://hal.science/hal-02427271v1" TargetMode="External"/><Relationship Id="rId97" Type="http://schemas.openxmlformats.org/officeDocument/2006/relationships/hyperlink" Target="https://hal.science/hal-02422502v1" TargetMode="External"/><Relationship Id="rId98" Type="http://schemas.openxmlformats.org/officeDocument/2006/relationships/hyperlink" Target="https://hal.science/hal-02422506v1" TargetMode="External"/><Relationship Id="rId99" Type="http://schemas.openxmlformats.org/officeDocument/2006/relationships/hyperlink" Target="https://hal.science/hal-02422492v1" TargetMode="External"/><Relationship Id="rId100" Type="http://schemas.openxmlformats.org/officeDocument/2006/relationships/hyperlink" Target="https://hal.science/hal-02337139v1" TargetMode="External"/><Relationship Id="rId101" Type="http://schemas.openxmlformats.org/officeDocument/2006/relationships/hyperlink" Target="https://hal.science/hal-02337082v1" TargetMode="External"/><Relationship Id="rId102" Type="http://schemas.openxmlformats.org/officeDocument/2006/relationships/hyperlink" Target="https://hal.science/hal-02427014v1" TargetMode="External"/><Relationship Id="rId103" Type="http://schemas.openxmlformats.org/officeDocument/2006/relationships/hyperlink" Target="https://hal.science/hal-02422816v1" TargetMode="External"/><Relationship Id="rId104" Type="http://schemas.openxmlformats.org/officeDocument/2006/relationships/hyperlink" Target="https://hal.science/hal-02422765v1" TargetMode="External"/><Relationship Id="rId105" Type="http://schemas.openxmlformats.org/officeDocument/2006/relationships/hyperlink" Target="https://hal.science/hal-02426846v1" TargetMode="External"/><Relationship Id="rId106" Type="http://schemas.openxmlformats.org/officeDocument/2006/relationships/hyperlink" Target="https://hal.science/hal-02508354v1" TargetMode="External"/><Relationship Id="rId107" Type="http://schemas.openxmlformats.org/officeDocument/2006/relationships/hyperlink" Target="https://hal.science/hal-02508352v1" TargetMode="External"/><Relationship Id="rId108" Type="http://schemas.openxmlformats.org/officeDocument/2006/relationships/hyperlink" Target="https://hal.science/hal-02508346v1" TargetMode="External"/><Relationship Id="rId109" Type="http://schemas.openxmlformats.org/officeDocument/2006/relationships/hyperlink" Target="https://hal.science/hal-02508867v1" TargetMode="External"/><Relationship Id="rId110" Type="http://schemas.openxmlformats.org/officeDocument/2006/relationships/hyperlink" Target="https://hal.science/hal-02508349v1" TargetMode="External"/><Relationship Id="rId111" Type="http://schemas.openxmlformats.org/officeDocument/2006/relationships/hyperlink" Target="https://hal.science/hal-02508353v1" TargetMode="External"/><Relationship Id="rId112" Type="http://schemas.openxmlformats.org/officeDocument/2006/relationships/hyperlink" Target="https://hal.science/hal-02508351v1" TargetMode="External"/><Relationship Id="rId113" Type="http://schemas.openxmlformats.org/officeDocument/2006/relationships/hyperlink" Target="https://hal.science/hal-02508350v1" TargetMode="External"/><Relationship Id="rId114" Type="http://schemas.openxmlformats.org/officeDocument/2006/relationships/hyperlink" Target="https://hal.science/hal-02508357v1" TargetMode="External"/><Relationship Id="rId115" Type="http://schemas.openxmlformats.org/officeDocument/2006/relationships/hyperlink" Target="https://hal.science/hal-02508344v1" TargetMode="External"/><Relationship Id="rId116" Type="http://schemas.openxmlformats.org/officeDocument/2006/relationships/hyperlink" Target="https://hal.science/hal-02508343v1" TargetMode="External"/><Relationship Id="rId117" Type="http://schemas.openxmlformats.org/officeDocument/2006/relationships/hyperlink" Target="https://hal.science/hal-02508341v1" TargetMode="External"/><Relationship Id="rId118" Type="http://schemas.openxmlformats.org/officeDocument/2006/relationships/hyperlink" Target="https://hal.science/hal-02338055v1" TargetMode="External"/><Relationship Id="rId119" Type="http://schemas.openxmlformats.org/officeDocument/2006/relationships/hyperlink" Target="https://hal.science/hal-05212037v1" TargetMode="External"/><Relationship Id="rId120" Type="http://schemas.openxmlformats.org/officeDocument/2006/relationships/hyperlink" Target="https://hal.science/hal-0381428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Balagna</dc:title>
  <dc:description>CV</dc:description>
  <dc:subject/>
  <cp:keywords/>
  <cp:category/>
  <cp:lastModifiedBy/>
  <dcterms:created xsi:type="dcterms:W3CDTF">2026-03-30T13:46:44+02:00</dcterms:created>
  <dcterms:modified xsi:type="dcterms:W3CDTF">2026-03-30T13:46:44+02:00</dcterms:modified>
</cp:coreProperties>
</file>

<file path=docProps/custom.xml><?xml version="1.0" encoding="utf-8"?>
<Properties xmlns="http://schemas.openxmlformats.org/officeDocument/2006/custom-properties" xmlns:vt="http://schemas.openxmlformats.org/officeDocument/2006/docPropsVTypes"/>
</file>