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Bataillé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scoliaste de son &amp;quot;Sonnet allégorique de lui-même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/>
              <w:t xml:space="preserve">Judith Wulf (dir.). </w:t>
            </w:r>
            <w:r>
              <w:rPr>
                <w:i w:val="1"/>
                <w:iCs w:val="1"/>
              </w:rPr>
              <w:t xml:space="preserve">Le XIXè siècle à la loupe. Hommage à Steve Murphy</w:t>
            </w:r>
            <w:r>
              <w:rPr/>
              <w:t xml:space="preserve">, Classiques Garnier, pp.713-722,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n’est pas &amp;quot;Une saison en enfer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Rimbaud, Verlaine et Cie, « un devoir à chercher ». À la mémoire de Yann Frémy, Seth Whidden (dir.)</w:t>
            </w:r>
            <w:r>
              <w:rPr/>
              <w:t xml:space="preserve">, Classiques Garnier, pp.41-51,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Pauvres à l’Église » ou l’appel manqué aux travailleurs des 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/>
              <w:t xml:space="preserve">Steve Murphy (dir.). </w:t>
            </w:r>
            <w:r>
              <w:rPr>
                <w:i w:val="1"/>
                <w:iCs w:val="1"/>
              </w:rPr>
              <w:t xml:space="preserve">Rimbaud, Verlaine et zut. À la mémoire de Jean-Jacques Lefrère</w:t>
            </w:r>
            <w:r>
              <w:rPr/>
              <w:t xml:space="preserve">, Classiques Garnier, pp.63-79, 2019, 978-2-406-09112-7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de Bismarck&amp;quot; de Rimbaud ou le fin mot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/>
              <w:t xml:space="preserve">Steve Murphy (dir.). </w:t>
            </w:r>
            <w:r>
              <w:rPr>
                <w:i w:val="1"/>
                <w:iCs w:val="1"/>
              </w:rPr>
              <w:t xml:space="preserve">Le Chemin des correspondances et le champ poétique. À la mémoire de Michael Pakenham</w:t>
            </w:r>
            <w:r>
              <w:rPr/>
              <w:t xml:space="preserve">, Classiques Garnier, pp.83-94,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&amp;quot;rêve&amp;quot; baudelairien dans &amp;quot;Rêve parisien&amp;quot; et &amp;quot;La Chambre double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/>
              <w:t xml:space="preserve">Steve Murphy (dir.). </w:t>
            </w:r>
            <w:r>
              <w:rPr>
                <w:i w:val="1"/>
                <w:iCs w:val="1"/>
              </w:rPr>
              <w:t xml:space="preserve">Lectures du Spleen de Paris de Baudelaire</w:t>
            </w:r>
            <w:r>
              <w:rPr/>
              <w:t xml:space="preserve">, Presses Universitaires de Rennes, 2014, Didact Français, 978-2-7535-3490--10-012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hal-04173667v1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l’hygiénisme : &amp;quot;Les Chercheuses de poux&amp;quot; de Rimbaud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Parade sauvage - Revue d’études rimbaldiennes </w:t>
            </w:r>
            <w:r>
              <w:rPr/>
              <w:t xml:space="preserve">, 2024, n° 35, pp.13-28.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⟨10.48611/isbn.978-2-406-17939-9.p.0013⟩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“Venus Anadyomène” de Rimbaud renommée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Parade sauvage - Revue d’études rimbaldiennes </w:t>
            </w:r>
            <w:r>
              <w:rPr/>
              <w:t xml:space="preserve">, 2023, n° 34, pp.15-32.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⟨10.48611/isbn.978-2-406-16599-6.p.0015⟩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mort héroïque » de Baudelaire, ou « le côté épique de la vie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n° 202,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beau faire venir tous ces noms à l’esprit&amp;quot;. Retour sur &amp;quot;César Borgia&amp;quot; et &amp;quot;La Mort de Philippe II&amp;quot; de Verlaine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Verlaine</w:t>
            </w:r>
            <w:r>
              <w:rPr/>
              <w:t xml:space="preserve">, 2021, 19, pp.87-92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Présages de la révolte. &amp;quot;Le Forgeron&amp;quot; de Rimbaud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Parade sauvage - Revue d’études rimbaldiennes </w:t>
            </w:r>
            <w:r>
              <w:rPr/>
              <w:t xml:space="preserve">, 2021, n° 32,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manuscrits rimbaldiens et le &amp;quot;Livre païen ou Livre nègre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Parade sauvage - Revue d’études rimbaldiennes </w:t>
            </w:r>
            <w:r>
              <w:rPr/>
              <w:t xml:space="preserve">, 2017, n° 28,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châtiment de Tartufe&amp;quot; à mots couverts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Parade sauvage - Revue d’études rimbaldiennes </w:t>
            </w:r>
            <w:r>
              <w:rPr/>
              <w:t xml:space="preserve">, 2012, n° 23,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Larbaud, poète-critique : lecture de &amp;quot;Nevermore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amis de Valery Larbaud</w:t>
            </w:r>
            <w:r>
              <w:rPr/>
              <w:t xml:space="preserve">, 2009, 45,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Gwenny-toute-seule&amp;quot; de Larbaud : “La chose est trop intime”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amis de Valery Larbaud</w:t>
            </w:r>
            <w:r>
              <w:rPr/>
              <w:t xml:space="preserve">, 2008, n° 43,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originale d'&amp;quot;Une saison en enfer&amp;quot; de Rimbaud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2008, n° 3, pp.651-665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Jadis et Naguère&amp;quot; en devenir (Verlaine)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2007, n° 936, pp.240-245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Bannières de mai&amp;quot; et &amp;quot;Patience&amp;quot; de Rimbaud ou le refus du sacrifice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2006, n° 54,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codicologique de trois sonnets de Rimbaud : entre génétique et textologie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2005, n° 145,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&amp;quot;dernière stance&amp;quot; des &amp;quot;Chercheuses de poux&amp;quot; de Rimbaud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Parade sauvage - Revue d’études rimbaldiennes </w:t>
            </w:r>
            <w:r>
              <w:rPr/>
              <w:t xml:space="preserve">, 2004, 20,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Rimbaud et &amp;quot;La Renaissance&amp;quot; : quelques hypothèses linguistiques et biographiques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Parade sauvage - Revue d’études rimbaldiennes </w:t>
            </w:r>
            <w:r>
              <w:rPr/>
              <w:t xml:space="preserve">, 2004, 20,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&amp;quot;Roman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Parade sauvage - Revue d’études rimbaldiennes </w:t>
            </w:r>
            <w:r>
              <w:rPr/>
              <w:t xml:space="preserve">, 2003, n° 19, pp.38-56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animisme poétique : &amp;quot;Tête de faune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Parade sauvage - Revue d’études rimbaldiennes </w:t>
            </w:r>
            <w:r>
              <w:rPr/>
              <w:t xml:space="preserve">, 2001, n° 17-18,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des ''Déserts de l’Amour'' de Rimbaud. Philologie, généricité, 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2021, Etudes rimbaldiennes, 978-2-406-10527-5.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⟨10.15122/isbn.978-2-406-10529-9⟩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hal-04099558v1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Cueille le jour présent de &amp;quot;L’Éternité&amp;quot; de Rimbaud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n° 72, pp.57-67,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Corbeaux&amp;quot; de Rimbaud, chef-d'oeuvre anticlérical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Bataillé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et poétiques de Rimbaud</w:t>
            </w:r>
            <w:r>
              <w:rPr/>
              <w:t xml:space="preserve">, dir. Steve Murphy, Sep 2004, Charleville-Mézières, France. pp.170-182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hal-04211697v1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2810v1" TargetMode="External"/><Relationship Id="rId8" Type="http://schemas.openxmlformats.org/officeDocument/2006/relationships/hyperlink" Target="https://hal.science/search/index/?q=*&amp;authFullName_s=Christophe Bataill&#233;" TargetMode="External"/><Relationship Id="rId9" Type="http://schemas.openxmlformats.org/officeDocument/2006/relationships/hyperlink" Target="https://hal.science/hal-04276334v1" TargetMode="External"/><Relationship Id="rId10" Type="http://schemas.openxmlformats.org/officeDocument/2006/relationships/hyperlink" Target="https://hal.science/hal-04217570v1" TargetMode="External"/><Relationship Id="rId11" Type="http://schemas.openxmlformats.org/officeDocument/2006/relationships/hyperlink" Target="https://hal.science/hal-04217581v1" TargetMode="External"/><Relationship Id="rId12" Type="http://schemas.openxmlformats.org/officeDocument/2006/relationships/hyperlink" Target="https://hal.science/hal-04173667v1" TargetMode="External"/><Relationship Id="rId13" Type="http://schemas.openxmlformats.org/officeDocument/2006/relationships/hyperlink" Target="https://hal.science/hal-05026057v1" TargetMode="External"/><Relationship Id="rId14" Type="http://schemas.openxmlformats.org/officeDocument/2006/relationships/hyperlink" Target="https://dx.doi.org/10.48611/isbn.978-2-406-17939-9.p.0013" TargetMode="External"/><Relationship Id="rId15" Type="http://schemas.openxmlformats.org/officeDocument/2006/relationships/hyperlink" Target="https://hal.science/hal-04712832v1" TargetMode="External"/><Relationship Id="rId16" Type="http://schemas.openxmlformats.org/officeDocument/2006/relationships/hyperlink" Target="https://dx.doi.org/10.48611/isbn.978-2-406-16599-6.p.0015" TargetMode="External"/><Relationship Id="rId17" Type="http://schemas.openxmlformats.org/officeDocument/2006/relationships/hyperlink" Target="https://hal.science/hal-04327460v1" TargetMode="External"/><Relationship Id="rId18" Type="http://schemas.openxmlformats.org/officeDocument/2006/relationships/hyperlink" Target="https://hal.science/hal-04173671v1" TargetMode="External"/><Relationship Id="rId19" Type="http://schemas.openxmlformats.org/officeDocument/2006/relationships/hyperlink" Target="https://hal.science/hal-04217566v1" TargetMode="External"/><Relationship Id="rId20" Type="http://schemas.openxmlformats.org/officeDocument/2006/relationships/hyperlink" Target="https://hal.science/hal-04217575v1" TargetMode="External"/><Relationship Id="rId21" Type="http://schemas.openxmlformats.org/officeDocument/2006/relationships/hyperlink" Target="https://hal.science/hal-04225595v1" TargetMode="External"/><Relationship Id="rId22" Type="http://schemas.openxmlformats.org/officeDocument/2006/relationships/hyperlink" Target="https://hal.science/hal-04173665v1" TargetMode="External"/><Relationship Id="rId23" Type="http://schemas.openxmlformats.org/officeDocument/2006/relationships/hyperlink" Target="https://hal.science/hal-04173663v1" TargetMode="External"/><Relationship Id="rId24" Type="http://schemas.openxmlformats.org/officeDocument/2006/relationships/hyperlink" Target="https://hal.science/hal-04712820v1" TargetMode="External"/><Relationship Id="rId25" Type="http://schemas.openxmlformats.org/officeDocument/2006/relationships/hyperlink" Target="https://hal.science/hal-04173661v1" TargetMode="External"/><Relationship Id="rId26" Type="http://schemas.openxmlformats.org/officeDocument/2006/relationships/hyperlink" Target="https://hal.science/hal-04213024v1" TargetMode="External"/><Relationship Id="rId27" Type="http://schemas.openxmlformats.org/officeDocument/2006/relationships/hyperlink" Target="https://hal.science/hal-04213023v1" TargetMode="External"/><Relationship Id="rId28" Type="http://schemas.openxmlformats.org/officeDocument/2006/relationships/hyperlink" Target="https://hal.science/hal-04211690v1" TargetMode="External"/><Relationship Id="rId29" Type="http://schemas.openxmlformats.org/officeDocument/2006/relationships/hyperlink" Target="https://hal.science/hal-04211689v1" TargetMode="External"/><Relationship Id="rId30" Type="http://schemas.openxmlformats.org/officeDocument/2006/relationships/hyperlink" Target="https://hal.science/hal-04211688v1" TargetMode="External"/><Relationship Id="rId31" Type="http://schemas.openxmlformats.org/officeDocument/2006/relationships/hyperlink" Target="https://hal.science/hal-04210063v1" TargetMode="External"/><Relationship Id="rId32" Type="http://schemas.openxmlformats.org/officeDocument/2006/relationships/hyperlink" Target="https://hal.science/hal-04099558v1" TargetMode="External"/><Relationship Id="rId33" Type="http://schemas.openxmlformats.org/officeDocument/2006/relationships/hyperlink" Target="https://classiques-garnier.com/" TargetMode="External"/><Relationship Id="rId34" Type="http://schemas.openxmlformats.org/officeDocument/2006/relationships/hyperlink" Target="https://dx.doi.org/10.15122/isbn.978-2-406-10529-9" TargetMode="External"/><Relationship Id="rId35" Type="http://schemas.openxmlformats.org/officeDocument/2006/relationships/hyperlink" Target="https://hal.science/hal-04217578v1" TargetMode="External"/><Relationship Id="rId36" Type="http://schemas.openxmlformats.org/officeDocument/2006/relationships/hyperlink" Target="https://hal.science/hal-0421169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Bataillé</dc:title>
  <dc:description>CV</dc:description>
  <dc:subject/>
  <cp:keywords/>
  <cp:category/>
  <cp:lastModifiedBy/>
  <dcterms:created xsi:type="dcterms:W3CDTF">2026-04-05T07:56:18+02:00</dcterms:created>
  <dcterms:modified xsi:type="dcterms:W3CDTF">2026-04-05T07:56:18+02:00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