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Christophe Tufféry </w:t>
      </w:r>
      <w:r>
        <w:rPr>
          <w:color w:val="641e6e"/>
        </w:rPr>
        <w:t xml:space="preserve">Ingénieur d'étude au Ministère de la Culture,chargé de l'animation de la politique de recherche archéologique à la Sous-Direction de l'Archéologie (Direction Générale des Patrimoines et de l'Architecture)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christophe-tuffery</w:t>
        </w:r>
      </w:hyperlink>
    </w:p>
    <w:p>
      <w:pPr>
        <w:numPr>
          <w:ilvl w:val="0"/>
          <w:numId w:val="1"/>
        </w:numPr>
      </w:pPr>
      <w:r>
        <w:rPr/>
        <w:t xml:space="preserve"> ORCID : </w:t>
      </w:r>
      <w:hyperlink r:id="rId9" w:history="1">
        <w:r>
          <w:rPr>
            <w:color w:val="#410a8c"/>
            <w:u w:val="single"/>
          </w:rPr>
          <w:t xml:space="preserve">0000-0002-1818-9388</w:t>
        </w:r>
      </w:hyperlink>
    </w:p>
    <w:p>
      <w:pPr>
        <w:numPr>
          <w:ilvl w:val="0"/>
          <w:numId w:val="1"/>
        </w:numPr>
      </w:pPr>
      <w:r>
        <w:rPr/>
        <w:t xml:space="preserve"> IdRef : </w:t>
      </w:r>
      <w:hyperlink r:id="rId10" w:history="1">
        <w:r>
          <w:rPr>
            <w:color w:val="#410a8c"/>
            <w:u w:val="single"/>
          </w:rPr>
          <w:t xml:space="preserve">034856544</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Contribution historiographique et épistémologique aux transformations des pratiques de terrain des archéologues par les dispositifs numériques en France</w:t>
              </w:r>
            </w:hyperlink>
          </w:p>
          <w:p>
            <w:pPr/>
            <w:hyperlink r:id="rId12" w:history="1">
              <w:r>
                <w:rPr>
                  <w:color w:val="#410a8c"/>
                  <w:u w:val="single"/>
                </w:rPr>
                <w:t xml:space="preserve">Christophe Tufféry</w:t>
              </w:r>
            </w:hyperlink>
          </w:p>
          <w:p>
            <w:pPr/>
            <w:r>
              <w:rPr>
                <w:i w:val="1"/>
                <w:iCs w:val="1"/>
              </w:rPr>
              <w:t xml:space="preserve">Patrimoines : revue de l'Institut national du patrimoine</w:t>
            </w:r>
            <w:r>
              <w:rPr/>
              <w:t xml:space="preserve">, 2025, 19, pp.132-139</w:t>
            </w:r>
          </w:p>
          <w:p>
            <w:pPr/>
            <w:r>
              <w:rPr/>
              <w:t xml:space="preserve">Article dans une revue</w:t>
            </w:r>
          </w:p>
          <w:p>
            <w:pPr/>
            <w:hyperlink r:id="rId11" w:history="1">
              <w:r>
                <w:rPr>
                  <w:color w:val="#410a8c"/>
                  <w:u w:val="single"/>
                </w:rPr>
                <w:t xml:space="preserve">hal-05117134v1</w:t>
              </w:r>
            </w:hyperlink>
          </w:p>
        </w:tc>
      </w:tr>
      <w:tr>
        <w:trPr/>
        <w:tc>
          <w:tcPr>
            <w:noWrap/>
          </w:tcPr>
          <w:p>
            <w:pPr>
              <w:spacing w:after="200"/>
            </w:pPr>
            <w:hyperlink r:id="rId13" w:history="1">
              <w:r>
                <w:rPr>
                  <w:color w:val="1e198e"/>
                  <w:b w:val="1"/>
                  <w:bCs w:val="1"/>
                  <w:u w:val="single"/>
                </w:rPr>
                <w:t xml:space="preserve">Sobriété numérique en archéologie : un retour d’expérience, des réflexions et quelques pistes d’action</w:t>
              </w:r>
            </w:hyperlink>
          </w:p>
          <w:p>
            <w:pPr/>
            <w:hyperlink r:id="rId12" w:history="1">
              <w:r>
                <w:rPr>
                  <w:color w:val="#410a8c"/>
                  <w:u w:val="single"/>
                </w:rPr>
                <w:t xml:space="preserve">Christophe Tufféry</w:t>
              </w:r>
            </w:hyperlink>
          </w:p>
          <w:p>
            <w:pPr/>
            <w:r>
              <w:rPr>
                <w:i w:val="1"/>
                <w:iCs w:val="1"/>
              </w:rPr>
              <w:t xml:space="preserve">Humanités numériques</w:t>
            </w:r>
            <w:r>
              <w:rPr/>
              <w:t xml:space="preserve">, 2025, 11, </w:t>
            </w:r>
            <w:hyperlink r:id="rId14" w:history="1">
              <w:r>
                <w:rPr>
                  <w:color w:val="#410a8c"/>
                  <w:u w:val="single"/>
                </w:rPr>
                <w:t xml:space="preserve">⟨10.4000/1498u⟩</w:t>
              </w:r>
            </w:hyperlink>
          </w:p>
          <w:p>
            <w:pPr/>
            <w:r>
              <w:rPr/>
              <w:t xml:space="preserve">Article dans une revue</w:t>
            </w:r>
          </w:p>
          <w:p>
            <w:pPr/>
            <w:hyperlink r:id="rId13" w:history="1">
              <w:r>
                <w:rPr>
                  <w:color w:val="#410a8c"/>
                  <w:u w:val="single"/>
                </w:rPr>
                <w:t xml:space="preserve">hal-05143759v1</w:t>
              </w:r>
            </w:hyperlink>
          </w:p>
        </w:tc>
      </w:tr>
      <w:tr>
        <w:trPr/>
        <w:tc>
          <w:tcPr>
            <w:noWrap/>
          </w:tcPr>
          <w:p>
            <w:pPr>
              <w:spacing w:after="200"/>
            </w:pPr>
            <w:hyperlink r:id="rId15" w:history="1">
              <w:r>
                <w:rPr>
                  <w:color w:val="1e198e"/>
                  <w:b w:val="1"/>
                  <w:bCs w:val="1"/>
                  <w:u w:val="single"/>
                </w:rPr>
                <w:t xml:space="preserve">Visualisation en ligne des données de : Les Rivaux (Néolithique moyen) avec l'application web archeoViz</w:t>
              </w:r>
            </w:hyperlink>
          </w:p>
          <w:p>
            <w:pPr/>
            <w:hyperlink r:id="rId16" w:history="1">
              <w:r>
                <w:rPr>
                  <w:color w:val="#410a8c"/>
                  <w:u w:val="single"/>
                </w:rPr>
                <w:t xml:space="preserve">archeoViz platform maintainers</w:t>
              </w:r>
            </w:hyperlink>
            <w:r>
              <w:rPr/>
              <w:t xml:space="preserve">,</w:t>
            </w:r>
            <w:hyperlink r:id="rId12" w:history="1">
              <w:r>
                <w:rPr>
                  <w:color w:val="#410a8c"/>
                  <w:u w:val="single"/>
                </w:rPr>
                <w:t xml:space="preserve">Christophe Tufféry</w:t>
              </w:r>
            </w:hyperlink>
            <w:r>
              <w:rPr/>
              <w:t xml:space="preserve">,</w:t>
            </w:r>
            <w:hyperlink r:id="rId17" w:history="1">
              <w:r>
                <w:rPr>
                  <w:color w:val="#410a8c"/>
                  <w:u w:val="single"/>
                </w:rPr>
                <w:t xml:space="preserve">Sébastien Plutniak</w:t>
              </w:r>
            </w:hyperlink>
          </w:p>
          <w:p>
            <w:pPr/>
            <w:r>
              <w:rPr>
                <w:i w:val="1"/>
                <w:iCs w:val="1"/>
              </w:rPr>
              <w:t xml:space="preserve">archeoViz Portal</w:t>
            </w:r>
            <w:r>
              <w:rPr/>
              <w:t xml:space="preserve">, 2025</w:t>
            </w:r>
          </w:p>
          <w:p>
            <w:pPr/>
            <w:r>
              <w:rPr/>
              <w:t xml:space="preserve">Article dans une revue</w:t>
            </w:r>
            <w:r>
              <w:rPr/>
              <w:t xml:space="preserve"> (data paper)</w:t>
            </w:r>
          </w:p>
          <w:p>
            <w:pPr/>
            <w:hyperlink r:id="rId15" w:history="1">
              <w:r>
                <w:rPr>
                  <w:color w:val="#410a8c"/>
                  <w:u w:val="single"/>
                </w:rPr>
                <w:t xml:space="preserve">hal-04987021v1</w:t>
              </w:r>
            </w:hyperlink>
          </w:p>
        </w:tc>
      </w:tr>
      <w:tr>
        <w:trPr/>
        <w:tc>
          <w:tcPr>
            <w:noWrap/>
          </w:tcPr>
          <w:p>
            <w:pPr>
              <w:spacing w:after="200"/>
            </w:pPr>
            <w:hyperlink r:id="rId18" w:history="1">
              <w:r>
                <w:rPr>
                  <w:color w:val="1e198e"/>
                  <w:b w:val="1"/>
                  <w:bCs w:val="1"/>
                  <w:u w:val="single"/>
                </w:rPr>
                <w:t xml:space="preserve">Ce que le numérique fait à l’archéologie et aux archéologues. Contribution historiographique et épistémologique à l’étude des évolutions d’une discipline et de ses pratiques en France depuis les années 1970</w:t>
              </w:r>
            </w:hyperlink>
          </w:p>
          <w:p>
            <w:pPr/>
            <w:hyperlink r:id="rId12" w:history="1">
              <w:r>
                <w:rPr>
                  <w:color w:val="#410a8c"/>
                  <w:u w:val="single"/>
                </w:rPr>
                <w:t xml:space="preserve">Christophe Tufféry</w:t>
              </w:r>
            </w:hyperlink>
          </w:p>
          <w:p>
            <w:pPr/>
            <w:r>
              <w:rPr>
                <w:i w:val="1"/>
                <w:iCs w:val="1"/>
              </w:rPr>
              <w:t xml:space="preserve">Archéopages : archéologie &amp; société</w:t>
            </w:r>
            <w:r>
              <w:rPr/>
              <w:t xml:space="preserve">, 2024, 49, pp.123-123. </w:t>
            </w:r>
            <w:hyperlink r:id="rId19" w:history="1">
              <w:r>
                <w:rPr>
                  <w:color w:val="#410a8c"/>
                  <w:u w:val="single"/>
                </w:rPr>
                <w:t xml:space="preserve">⟨10.4000/archeopages.16796⟩</w:t>
              </w:r>
            </w:hyperlink>
          </w:p>
          <w:p>
            <w:pPr/>
            <w:r>
              <w:rPr/>
              <w:t xml:space="preserve">Article dans une revue</w:t>
            </w:r>
          </w:p>
          <w:p>
            <w:pPr/>
            <w:hyperlink r:id="rId18" w:history="1">
              <w:r>
                <w:rPr>
                  <w:color w:val="#410a8c"/>
                  <w:u w:val="single"/>
                </w:rPr>
                <w:t xml:space="preserve">hal-05015409v1</w:t>
              </w:r>
            </w:hyperlink>
          </w:p>
        </w:tc>
      </w:tr>
      <w:tr>
        <w:trPr/>
        <w:tc>
          <w:tcPr>
            <w:noWrap/>
          </w:tcPr>
          <w:p>
            <w:pPr>
              <w:spacing w:after="200"/>
            </w:pPr>
            <w:hyperlink r:id="rId20" w:history="1">
              <w:r>
                <w:rPr>
                  <w:color w:val="1e198e"/>
                  <w:b w:val="1"/>
                  <w:bCs w:val="1"/>
                  <w:u w:val="single"/>
                </w:rPr>
                <w:t xml:space="preserve">Contribution to the recent history of archaeology by using some digital humanities methods and techniques applied to field recording documents of an archaeological site excavated in 1970s</w:t>
              </w:r>
            </w:hyperlink>
          </w:p>
          <w:p>
            <w:pPr/>
            <w:hyperlink r:id="rId12" w:history="1">
              <w:r>
                <w:rPr>
                  <w:color w:val="#410a8c"/>
                  <w:u w:val="single"/>
                </w:rPr>
                <w:t xml:space="preserve">Christophe Tufféry</w:t>
              </w:r>
            </w:hyperlink>
          </w:p>
          <w:p>
            <w:pPr/>
            <w:r>
              <w:rPr>
                <w:i w:val="1"/>
                <w:iCs w:val="1"/>
              </w:rPr>
              <w:t xml:space="preserve">Journal of Data Mining and Digital Humanities</w:t>
            </w:r>
            <w:r>
              <w:rPr/>
              <w:t xml:space="preserve">, 2023, </w:t>
            </w:r>
            <w:hyperlink r:id="rId21" w:history="1">
              <w:r>
                <w:rPr>
                  <w:color w:val="#410a8c"/>
                  <w:u w:val="single"/>
                </w:rPr>
                <w:t xml:space="preserve">⟨10.46298/jdmdh.10847⟩</w:t>
              </w:r>
            </w:hyperlink>
          </w:p>
          <w:p>
            <w:pPr/>
            <w:r>
              <w:rPr/>
              <w:t xml:space="preserve">Article dans une revue</w:t>
            </w:r>
          </w:p>
          <w:p>
            <w:pPr/>
            <w:hyperlink r:id="rId20" w:history="1">
              <w:r>
                <w:rPr>
                  <w:color w:val="#410a8c"/>
                  <w:u w:val="single"/>
                </w:rPr>
                <w:t xml:space="preserve">hal-04210178v1</w:t>
              </w:r>
            </w:hyperlink>
          </w:p>
        </w:tc>
      </w:tr>
      <w:tr>
        <w:trPr/>
        <w:tc>
          <w:tcPr>
            <w:noWrap/>
          </w:tcPr>
          <w:p>
            <w:pPr>
              <w:spacing w:after="200"/>
            </w:pPr>
            <w:hyperlink r:id="rId22" w:history="1">
              <w:r>
                <w:rPr>
                  <w:color w:val="1e198e"/>
                  <w:b w:val="1"/>
                  <w:bCs w:val="1"/>
                  <w:u w:val="single"/>
                </w:rPr>
                <w:t xml:space="preserve">Entre le carnet et la tablette</w:t>
              </w:r>
            </w:hyperlink>
          </w:p>
          <w:p>
            <w:pPr/>
            <w:hyperlink r:id="rId12" w:history="1">
              <w:r>
                <w:rPr>
                  <w:color w:val="#410a8c"/>
                  <w:u w:val="single"/>
                </w:rPr>
                <w:t xml:space="preserve">Christophe Tufféry</w:t>
              </w:r>
            </w:hyperlink>
          </w:p>
          <w:p>
            <w:pPr/>
            <w:r>
              <w:rPr>
                <w:i w:val="1"/>
                <w:iCs w:val="1"/>
              </w:rPr>
              <w:t xml:space="preserve">Socio-anthropologie</w:t>
            </w:r>
            <w:r>
              <w:rPr/>
              <w:t xml:space="preserve">, 2023, 47, pp.37-52. </w:t>
            </w:r>
            <w:hyperlink r:id="rId23" w:history="1">
              <w:r>
                <w:rPr>
                  <w:color w:val="#410a8c"/>
                  <w:u w:val="single"/>
                </w:rPr>
                <w:t xml:space="preserve">⟨10.4000/socio-anthropologie.13125⟩</w:t>
              </w:r>
            </w:hyperlink>
          </w:p>
          <w:p>
            <w:pPr/>
            <w:r>
              <w:rPr/>
              <w:t xml:space="preserve">Article dans une revue</w:t>
            </w:r>
          </w:p>
          <w:p>
            <w:pPr/>
            <w:hyperlink r:id="rId22" w:history="1">
              <w:r>
                <w:rPr>
                  <w:color w:val="#410a8c"/>
                  <w:u w:val="single"/>
                </w:rPr>
                <w:t xml:space="preserve">hal-04147783v1</w:t>
              </w:r>
            </w:hyperlink>
          </w:p>
        </w:tc>
      </w:tr>
      <w:tr>
        <w:trPr/>
        <w:tc>
          <w:tcPr>
            <w:noWrap/>
          </w:tcPr>
          <w:p>
            <w:pPr>
              <w:spacing w:after="200"/>
            </w:pPr>
            <w:hyperlink r:id="rId24" w:history="1">
              <w:r>
                <w:rPr>
                  <w:color w:val="1e198e"/>
                  <w:b w:val="1"/>
                  <w:bCs w:val="1"/>
                  <w:u w:val="single"/>
                </w:rPr>
                <w:t xml:space="preserve">Fractures corporelles, fractures numériques. De l’accessibilité aux usages</w:t>
              </w:r>
            </w:hyperlink>
          </w:p>
          <w:p>
            <w:pPr/>
            <w:hyperlink r:id="rId12" w:history="1">
              <w:r>
                <w:rPr>
                  <w:color w:val="#410a8c"/>
                  <w:u w:val="single"/>
                </w:rPr>
                <w:t xml:space="preserve">Christophe Tufféry</w:t>
              </w:r>
            </w:hyperlink>
          </w:p>
          <w:p>
            <w:pPr/>
            <w:r>
              <w:rPr>
                <w:i w:val="1"/>
                <w:iCs w:val="1"/>
              </w:rPr>
              <w:t xml:space="preserve">Revue française des sciences de l'information et de la communication</w:t>
            </w:r>
            <w:r>
              <w:rPr/>
              <w:t xml:space="preserve">, 2023, 26</w:t>
            </w:r>
          </w:p>
          <w:p>
            <w:pPr/>
            <w:r>
              <w:rPr/>
              <w:t xml:space="preserve">Article dans une revue</w:t>
            </w:r>
            <w:r>
              <w:rPr/>
              <w:t xml:space="preserve"> (compte-rendu de lecture)</w:t>
            </w:r>
          </w:p>
          <w:p>
            <w:pPr/>
            <w:hyperlink r:id="rId24" w:history="1">
              <w:r>
                <w:rPr>
                  <w:color w:val="#410a8c"/>
                  <w:u w:val="single"/>
                </w:rPr>
                <w:t xml:space="preserve">hal-04626728v1</w:t>
              </w:r>
            </w:hyperlink>
          </w:p>
        </w:tc>
      </w:tr>
      <w:tr>
        <w:trPr/>
        <w:tc>
          <w:tcPr>
            <w:noWrap/>
          </w:tcPr>
          <w:p>
            <w:pPr>
              <w:spacing w:after="200"/>
            </w:pPr>
            <w:hyperlink r:id="rId25" w:history="1">
              <w:r>
                <w:rPr>
                  <w:color w:val="1e198e"/>
                  <w:b w:val="1"/>
                  <w:bCs w:val="1"/>
                  <w:u w:val="single"/>
                </w:rPr>
                <w:t xml:space="preserve">Les effets du numérique sur l’archéologie et les archéologues. Premiers résultats d’une recherche en cours</w:t>
              </w:r>
            </w:hyperlink>
          </w:p>
          <w:p>
            <w:pPr/>
            <w:hyperlink r:id="rId12" w:history="1">
              <w:r>
                <w:rPr>
                  <w:color w:val="#410a8c"/>
                  <w:u w:val="single"/>
                </w:rPr>
                <w:t xml:space="preserve">Christophe Tufféry</w:t>
              </w:r>
            </w:hyperlink>
          </w:p>
          <w:p>
            <w:pPr/>
            <w:r>
              <w:rPr>
                <w:i w:val="1"/>
                <w:iCs w:val="1"/>
              </w:rPr>
              <w:t xml:space="preserve">Les Nouvelles de l'archéologie</w:t>
            </w:r>
            <w:r>
              <w:rPr/>
              <w:t xml:space="preserve">, 2022, Profession : archéologue ?, 168 (168), pp.62-65. </w:t>
            </w:r>
            <w:hyperlink r:id="rId26" w:history="1">
              <w:r>
                <w:rPr>
                  <w:color w:val="#410a8c"/>
                  <w:u w:val="single"/>
                </w:rPr>
                <w:t xml:space="preserve">⟨10.4000/nda.14080⟩</w:t>
              </w:r>
            </w:hyperlink>
          </w:p>
          <w:p>
            <w:pPr/>
            <w:r>
              <w:rPr/>
              <w:t xml:space="preserve">Article dans une revue</w:t>
            </w:r>
          </w:p>
          <w:p>
            <w:pPr/>
            <w:hyperlink r:id="rId25" w:history="1">
              <w:r>
                <w:rPr>
                  <w:color w:val="#410a8c"/>
                  <w:u w:val="single"/>
                </w:rPr>
                <w:t xml:space="preserve">hal-04109755v1</w:t>
              </w:r>
            </w:hyperlink>
          </w:p>
        </w:tc>
      </w:tr>
      <w:tr>
        <w:trPr/>
        <w:tc>
          <w:tcPr>
            <w:noWrap/>
          </w:tcPr>
          <w:p>
            <w:pPr>
              <w:spacing w:after="200"/>
            </w:pPr>
            <w:hyperlink r:id="rId27" w:history="1">
              <w:r>
                <w:rPr>
                  <w:color w:val="1e198e"/>
                  <w:b w:val="1"/>
                  <w:bCs w:val="1"/>
                  <w:u w:val="single"/>
                </w:rPr>
                <w:t xml:space="preserve">Les effets du numérique sur l’archéologie et les archéologues. Premiers résultats d’une recherche en cours.</w:t>
              </w:r>
            </w:hyperlink>
          </w:p>
          <w:p>
            <w:pPr/>
            <w:hyperlink r:id="rId28" w:history="1">
              <w:r>
                <w:rPr>
                  <w:color w:val="#410a8c"/>
                  <w:u w:val="single"/>
                </w:rPr>
                <w:t xml:space="preserve">Christophe Tuffery</w:t>
              </w:r>
            </w:hyperlink>
          </w:p>
          <w:p>
            <w:pPr/>
            <w:r>
              <w:rPr>
                <w:i w:val="1"/>
                <w:iCs w:val="1"/>
              </w:rPr>
              <w:t xml:space="preserve">Les Nouvelles de l'archéologie</w:t>
            </w:r>
            <w:r>
              <w:rPr/>
              <w:t xml:space="preserve">, 2022, 168, pp.62-65</w:t>
            </w:r>
          </w:p>
          <w:p>
            <w:pPr/>
            <w:r>
              <w:rPr/>
              <w:t xml:space="preserve">Article dans une revue</w:t>
            </w:r>
          </w:p>
          <w:p>
            <w:pPr/>
            <w:hyperlink r:id="rId27" w:history="1">
              <w:r>
                <w:rPr>
                  <w:color w:val="#410a8c"/>
                  <w:u w:val="single"/>
                </w:rPr>
                <w:t xml:space="preserve">hal-03933987v1</w:t>
              </w:r>
            </w:hyperlink>
          </w:p>
        </w:tc>
      </w:tr>
      <w:tr>
        <w:trPr/>
        <w:tc>
          <w:tcPr>
            <w:noWrap/>
          </w:tcPr>
          <w:p>
            <w:pPr>
              <w:spacing w:after="200"/>
            </w:pPr>
            <w:hyperlink r:id="rId29" w:history="1">
              <w:r>
                <w:rPr>
                  <w:color w:val="1e198e"/>
                  <w:b w:val="1"/>
                  <w:bCs w:val="1"/>
                  <w:u w:val="single"/>
                </w:rPr>
                <w:t xml:space="preserve">Traces archéologiques et archives de fouille. Des recherches pluridisciplinaires sur les opportunités et les contraintes des pratiques en contexte numérique</w:t>
              </w:r>
            </w:hyperlink>
          </w:p>
          <w:p>
            <w:pPr/>
            <w:hyperlink r:id="rId12" w:history="1">
              <w:r>
                <w:rPr>
                  <w:color w:val="#410a8c"/>
                  <w:u w:val="single"/>
                </w:rPr>
                <w:t xml:space="preserve">Christophe Tufféry</w:t>
              </w:r>
            </w:hyperlink>
          </w:p>
          <w:p>
            <w:pPr/>
            <w:r>
              <w:rPr>
                <w:i w:val="1"/>
                <w:iCs w:val="1"/>
              </w:rPr>
              <w:t xml:space="preserve">Revue Intelligibilité du Numérique</w:t>
            </w:r>
            <w:r>
              <w:rPr/>
              <w:t xml:space="preserve">, 2021, 2</w:t>
            </w:r>
          </w:p>
          <w:p>
            <w:pPr/>
            <w:r>
              <w:rPr/>
              <w:t xml:space="preserve">Article dans une revue</w:t>
            </w:r>
          </w:p>
          <w:p>
            <w:pPr/>
            <w:hyperlink r:id="rId29" w:history="1">
              <w:r>
                <w:rPr>
                  <w:color w:val="#410a8c"/>
                  <w:u w:val="single"/>
                </w:rPr>
                <w:t xml:space="preserve">hal-03582755v1</w:t>
              </w:r>
            </w:hyperlink>
          </w:p>
        </w:tc>
      </w:tr>
      <w:tr>
        <w:trPr/>
        <w:tc>
          <w:tcPr>
            <w:noWrap/>
          </w:tcPr>
          <w:p>
            <w:pPr>
              <w:spacing w:after="200"/>
            </w:pPr>
            <w:hyperlink r:id="rId30" w:history="1">
              <w:r>
                <w:rPr>
                  <w:color w:val="1e198e"/>
                  <w:b w:val="1"/>
                  <w:bCs w:val="1"/>
                  <w:u w:val="single"/>
                </w:rPr>
                <w:t xml:space="preserve">Quels territoires en préhistoire ? Une analyse par réseaux de lieux pour penser l’espace au Paléolithique supérieur</w:t>
              </w:r>
            </w:hyperlink>
          </w:p>
          <w:p>
            <w:pPr/>
            <w:hyperlink r:id="rId31" w:history="1">
              <w:r>
                <w:rPr>
                  <w:color w:val="#410a8c"/>
                  <w:u w:val="single"/>
                </w:rPr>
                <w:t xml:space="preserve">Vincent Delvigne</w:t>
              </w:r>
            </w:hyperlink>
            <w:r>
              <w:rPr/>
              <w:t xml:space="preserve">,</w:t>
            </w:r>
            <w:hyperlink r:id="rId32" w:history="1">
              <w:r>
                <w:rPr>
                  <w:color w:val="#410a8c"/>
                  <w:u w:val="single"/>
                </w:rPr>
                <w:t xml:space="preserve">Audrey Lafarge</w:t>
              </w:r>
            </w:hyperlink>
            <w:r>
              <w:rPr/>
              <w:t xml:space="preserve">,</w:t>
            </w:r>
            <w:hyperlink r:id="rId33" w:history="1">
              <w:r>
                <w:rPr>
                  <w:color w:val="#410a8c"/>
                  <w:u w:val="single"/>
                </w:rPr>
                <w:t xml:space="preserve">Paul Fernandes</w:t>
              </w:r>
            </w:hyperlink>
            <w:r>
              <w:rPr/>
              <w:t xml:space="preserve">,</w:t>
            </w:r>
            <w:hyperlink r:id="rId34" w:history="1">
              <w:r>
                <w:rPr>
                  <w:color w:val="#410a8c"/>
                  <w:u w:val="single"/>
                </w:rPr>
                <w:t xml:space="preserve">Damien Pesesse</w:t>
              </w:r>
            </w:hyperlink>
            <w:r>
              <w:rPr/>
              <w:t xml:space="preserve">,</w:t>
            </w:r>
            <w:hyperlink r:id="rId35" w:history="1">
              <w:r>
                <w:rPr>
                  <w:color w:val="#410a8c"/>
                  <w:u w:val="single"/>
                </w:rPr>
                <w:t xml:space="preserve">Raphaël Angevin</w:t>
              </w:r>
            </w:hyperlink>
            <w:r>
              <w:rPr/>
              <w:t xml:space="preserve">et al.</w:t>
            </w:r>
          </w:p>
          <w:p>
            <w:pPr/>
            <w:r>
              <w:rPr>
                <w:i w:val="1"/>
                <w:iCs w:val="1"/>
              </w:rPr>
              <w:t xml:space="preserve">Bulletin de la Société préhistorique française</w:t>
            </w:r>
            <w:r>
              <w:rPr/>
              <w:t xml:space="preserve">, 2021, 118 (S), pp.27-69</w:t>
            </w:r>
          </w:p>
          <w:p>
            <w:pPr/>
            <w:r>
              <w:rPr/>
              <w:t xml:space="preserve">Article dans une revue</w:t>
            </w:r>
          </w:p>
          <w:p>
            <w:pPr/>
            <w:hyperlink r:id="rId30" w:history="1">
              <w:r>
                <w:rPr>
                  <w:color w:val="#410a8c"/>
                  <w:u w:val="single"/>
                </w:rPr>
                <w:t xml:space="preserve">hal-03593049v1</w:t>
              </w:r>
            </w:hyperlink>
          </w:p>
        </w:tc>
      </w:tr>
      <w:tr>
        <w:trPr/>
        <w:tc>
          <w:tcPr>
            <w:noWrap/>
          </w:tcPr>
          <w:p>
            <w:pPr>
              <w:spacing w:after="200"/>
            </w:pPr>
            <w:hyperlink r:id="rId36" w:history="1">
              <w:r>
                <w:rPr>
                  <w:color w:val="1e198e"/>
                  <w:b w:val="1"/>
                  <w:bCs w:val="1"/>
                  <w:u w:val="single"/>
                </w:rPr>
                <w:t xml:space="preserve">Archéologie urbaine et archéologie numérique</w:t>
              </w:r>
            </w:hyperlink>
          </w:p>
          <w:p>
            <w:pPr/>
            <w:hyperlink r:id="rId28" w:history="1">
              <w:r>
                <w:rPr>
                  <w:color w:val="#410a8c"/>
                  <w:u w:val="single"/>
                </w:rPr>
                <w:t xml:space="preserve">Christophe Tuffery</w:t>
              </w:r>
            </w:hyperlink>
            <w:r>
              <w:rPr/>
              <w:t xml:space="preserve">,</w:t>
            </w:r>
            <w:hyperlink r:id="rId37" w:history="1">
              <w:r>
                <w:rPr>
                  <w:color w:val="#410a8c"/>
                  <w:u w:val="single"/>
                </w:rPr>
                <w:t xml:space="preserve">Stéphane Augry</w:t>
              </w:r>
            </w:hyperlink>
          </w:p>
          <w:p>
            <w:pPr/>
            <w:r>
              <w:rPr>
                <w:i w:val="1"/>
                <w:iCs w:val="1"/>
              </w:rPr>
              <w:t xml:space="preserve">Les Nouvelles de l'archéologie</w:t>
            </w:r>
            <w:r>
              <w:rPr/>
              <w:t xml:space="preserve">, 2021, L'archéologie urbaine en mouvement, 164, pp.64-70. </w:t>
            </w:r>
            <w:hyperlink r:id="rId38" w:history="1">
              <w:r>
                <w:rPr>
                  <w:color w:val="#410a8c"/>
                  <w:u w:val="single"/>
                </w:rPr>
                <w:t xml:space="preserve">⟨10.4000/nda.12439⟩</w:t>
              </w:r>
            </w:hyperlink>
          </w:p>
          <w:p>
            <w:pPr/>
            <w:r>
              <w:rPr/>
              <w:t xml:space="preserve">Article dans une revue</w:t>
            </w:r>
          </w:p>
          <w:p>
            <w:pPr/>
            <w:hyperlink r:id="rId36" w:history="1">
              <w:r>
                <w:rPr>
                  <w:color w:val="#410a8c"/>
                  <w:u w:val="single"/>
                </w:rPr>
                <w:t xml:space="preserve">hal-03647018v1</w:t>
              </w:r>
            </w:hyperlink>
          </w:p>
        </w:tc>
      </w:tr>
      <w:tr>
        <w:trPr/>
        <w:tc>
          <w:tcPr>
            <w:noWrap/>
          </w:tcPr>
          <w:p>
            <w:pPr>
              <w:spacing w:after="200"/>
            </w:pPr>
            <w:hyperlink r:id="rId39" w:history="1">
              <w:r>
                <w:rPr>
                  <w:color w:val="1e198e"/>
                  <w:b w:val="1"/>
                  <w:bCs w:val="1"/>
                  <w:u w:val="single"/>
                </w:rPr>
                <w:t xml:space="preserve">Taphonomic methods and a database to establish the origin of sedimentary silicified rocks from the Middle-recent Gravettian open-air site of La Picardie (Indre-et-Loire, France)</w:t>
              </w:r>
            </w:hyperlink>
          </w:p>
          <w:p>
            <w:pPr/>
            <w:hyperlink r:id="rId31" w:history="1">
              <w:r>
                <w:rPr>
                  <w:color w:val="#410a8c"/>
                  <w:u w:val="single"/>
                </w:rPr>
                <w:t xml:space="preserve">Vincent Delvigne</w:t>
              </w:r>
            </w:hyperlink>
            <w:r>
              <w:rPr/>
              <w:t xml:space="preserve">,</w:t>
            </w:r>
            <w:hyperlink r:id="rId33" w:history="1">
              <w:r>
                <w:rPr>
                  <w:color w:val="#410a8c"/>
                  <w:u w:val="single"/>
                </w:rPr>
                <w:t xml:space="preserve">Paul Fernandes</w:t>
              </w:r>
            </w:hyperlink>
            <w:r>
              <w:rPr/>
              <w:t xml:space="preserve">,</w:t>
            </w:r>
            <w:hyperlink r:id="rId28" w:history="1">
              <w:r>
                <w:rPr>
                  <w:color w:val="#410a8c"/>
                  <w:u w:val="single"/>
                </w:rPr>
                <w:t xml:space="preserve">Christophe Tuffery</w:t>
              </w:r>
            </w:hyperlink>
            <w:r>
              <w:rPr/>
              <w:t xml:space="preserve">,</w:t>
            </w:r>
            <w:hyperlink r:id="rId40" w:history="1">
              <w:r>
                <w:rPr>
                  <w:color w:val="#410a8c"/>
                  <w:u w:val="single"/>
                </w:rPr>
                <w:t xml:space="preserve">Jean-Paul Raynal</w:t>
              </w:r>
            </w:hyperlink>
            <w:r>
              <w:rPr/>
              <w:t xml:space="preserve">,</w:t>
            </w:r>
            <w:hyperlink r:id="rId41" w:history="1">
              <w:r>
                <w:rPr>
                  <w:color w:val="#410a8c"/>
                  <w:u w:val="single"/>
                </w:rPr>
                <w:t xml:space="preserve">Laurent Klaric</w:t>
              </w:r>
            </w:hyperlink>
          </w:p>
          <w:p>
            <w:pPr/>
            <w:r>
              <w:rPr>
                <w:i w:val="1"/>
                <w:iCs w:val="1"/>
              </w:rPr>
              <w:t xml:space="preserve">Journal of Archaeological Science: Reports</w:t>
            </w:r>
            <w:r>
              <w:rPr/>
              <w:t xml:space="preserve">, 2020, 32, pp.102369. </w:t>
            </w:r>
            <w:hyperlink r:id="rId42" w:history="1">
              <w:r>
                <w:rPr>
                  <w:color w:val="#410a8c"/>
                  <w:u w:val="single"/>
                </w:rPr>
                <w:t xml:space="preserve">⟨10.1016/j.jasrep.2020.102369⟩</w:t>
              </w:r>
            </w:hyperlink>
          </w:p>
          <w:p>
            <w:pPr/>
            <w:r>
              <w:rPr/>
              <w:t xml:space="preserve">Article dans une revue</w:t>
            </w:r>
          </w:p>
          <w:p>
            <w:pPr/>
            <w:hyperlink r:id="rId39" w:history="1">
              <w:r>
                <w:rPr>
                  <w:color w:val="#410a8c"/>
                  <w:u w:val="single"/>
                </w:rPr>
                <w:t xml:space="preserve">halshs-02978569v1</w:t>
              </w:r>
            </w:hyperlink>
          </w:p>
        </w:tc>
      </w:tr>
      <w:tr>
        <w:trPr/>
        <w:tc>
          <w:tcPr>
            <w:noWrap/>
          </w:tcPr>
          <w:p>
            <w:pPr>
              <w:spacing w:after="200"/>
            </w:pPr>
            <w:hyperlink r:id="rId43" w:history="1">
              <w:r>
                <w:rPr>
                  <w:color w:val="1e198e"/>
                  <w:b w:val="1"/>
                  <w:bCs w:val="1"/>
                  <w:u w:val="single"/>
                </w:rPr>
                <w:t xml:space="preserve">La méthode archéologique foucaldienne, outil d’une lecture renouvelée des archives archéologiques</w:t>
              </w:r>
            </w:hyperlink>
          </w:p>
          <w:p>
            <w:pPr/>
            <w:hyperlink r:id="rId28" w:history="1">
              <w:r>
                <w:rPr>
                  <w:color w:val="#410a8c"/>
                  <w:u w:val="single"/>
                </w:rPr>
                <w:t xml:space="preserve">Christophe Tuffery</w:t>
              </w:r>
            </w:hyperlink>
          </w:p>
          <w:p>
            <w:pPr/>
            <w:r>
              <w:rPr>
                <w:i w:val="1"/>
                <w:iCs w:val="1"/>
              </w:rPr>
              <w:t xml:space="preserve">¿ Interrogations ? Revue pluridisciplinaire de sciences humaines et sociales</w:t>
            </w:r>
            <w:r>
              <w:rPr/>
              <w:t xml:space="preserve">, 2020, 31</w:t>
            </w:r>
          </w:p>
          <w:p>
            <w:pPr/>
            <w:r>
              <w:rPr/>
              <w:t xml:space="preserve">Article dans une revue</w:t>
            </w:r>
          </w:p>
          <w:p>
            <w:pPr/>
            <w:hyperlink r:id="rId43" w:history="1">
              <w:r>
                <w:rPr>
                  <w:color w:val="#410a8c"/>
                  <w:u w:val="single"/>
                </w:rPr>
                <w:t xml:space="preserve">hal-03090737v1</w:t>
              </w:r>
            </w:hyperlink>
          </w:p>
        </w:tc>
      </w:tr>
      <w:tr>
        <w:trPr/>
        <w:tc>
          <w:tcPr>
            <w:noWrap/>
          </w:tcPr>
          <w:p>
            <w:pPr>
              <w:spacing w:after="200"/>
            </w:pPr>
            <w:hyperlink r:id="rId44" w:history="1">
              <w:r>
                <w:rPr>
                  <w:color w:val="1e198e"/>
                  <w:b w:val="1"/>
                  <w:bCs w:val="1"/>
                  <w:u w:val="single"/>
                </w:rPr>
                <w:t xml:space="preserve">L’éthique du care en archéologie préventive : un retour d’expérience et quelques pistes de réflexion</w:t>
              </w:r>
            </w:hyperlink>
          </w:p>
          <w:p>
            <w:pPr/>
            <w:hyperlink r:id="rId28" w:history="1">
              <w:r>
                <w:rPr>
                  <w:color w:val="#410a8c"/>
                  <w:u w:val="single"/>
                </w:rPr>
                <w:t xml:space="preserve">Christophe Tuffery</w:t>
              </w:r>
            </w:hyperlink>
          </w:p>
          <w:p>
            <w:pPr/>
            <w:r>
              <w:rPr>
                <w:i w:val="1"/>
                <w:iCs w:val="1"/>
              </w:rPr>
              <w:t xml:space="preserve">Canadian journal of bioethics / Revue canadienne de bioéthique</w:t>
            </w:r>
            <w:r>
              <w:rPr/>
              <w:t xml:space="preserve">, 2019, Ethics in Archaeology, 2 (3), pp.128-137. </w:t>
            </w:r>
            <w:hyperlink r:id="rId45" w:history="1">
              <w:r>
                <w:rPr>
                  <w:color w:val="#410a8c"/>
                  <w:u w:val="single"/>
                </w:rPr>
                <w:t xml:space="preserve">⟨10.7202/1066470ar⟩</w:t>
              </w:r>
            </w:hyperlink>
          </w:p>
          <w:p>
            <w:pPr/>
            <w:r>
              <w:rPr/>
              <w:t xml:space="preserve">Article dans une revue</w:t>
            </w:r>
          </w:p>
          <w:p>
            <w:pPr/>
            <w:hyperlink r:id="rId44" w:history="1">
              <w:r>
                <w:rPr>
                  <w:color w:val="#410a8c"/>
                  <w:u w:val="single"/>
                </w:rPr>
                <w:t xml:space="preserve">hal-02383656v1</w:t>
              </w:r>
            </w:hyperlink>
          </w:p>
        </w:tc>
      </w:tr>
      <w:tr>
        <w:trPr/>
        <w:tc>
          <w:tcPr>
            <w:noWrap/>
          </w:tcPr>
          <w:p>
            <w:pPr>
              <w:spacing w:after="200"/>
            </w:pPr>
            <w:hyperlink r:id="rId46" w:history="1">
              <w:r>
                <w:rPr>
                  <w:color w:val="1e198e"/>
                  <w:b w:val="1"/>
                  <w:bCs w:val="1"/>
                  <w:u w:val="single"/>
                </w:rPr>
                <w:t xml:space="preserve">Les compétences numériques en archéologie : un défi majeur et des risques de déni</w:t>
              </w:r>
            </w:hyperlink>
          </w:p>
          <w:p>
            <w:pPr/>
            <w:hyperlink r:id="rId28" w:history="1">
              <w:r>
                <w:rPr>
                  <w:color w:val="#410a8c"/>
                  <w:u w:val="single"/>
                </w:rPr>
                <w:t xml:space="preserve">Christophe Tuffery</w:t>
              </w:r>
            </w:hyperlink>
          </w:p>
          <w:p>
            <w:pPr/>
            <w:r>
              <w:rPr>
                <w:i w:val="1"/>
                <w:iCs w:val="1"/>
              </w:rPr>
              <w:t xml:space="preserve">¿ Interrogations ? Revue pluridisciplinaire de sciences humaines et sociales</w:t>
            </w:r>
            <w:r>
              <w:rPr/>
              <w:t xml:space="preserve">, 2019, Autour du déni, 28</w:t>
            </w:r>
          </w:p>
          <w:p>
            <w:pPr/>
            <w:r>
              <w:rPr/>
              <w:t xml:space="preserve">Article dans une revue</w:t>
            </w:r>
          </w:p>
          <w:p>
            <w:pPr/>
            <w:hyperlink r:id="rId46" w:history="1">
              <w:r>
                <w:rPr>
                  <w:color w:val="#410a8c"/>
                  <w:u w:val="single"/>
                </w:rPr>
                <w:t xml:space="preserve">hal-02380894v1</w:t>
              </w:r>
            </w:hyperlink>
          </w:p>
        </w:tc>
      </w:tr>
      <w:tr>
        <w:trPr/>
        <w:tc>
          <w:tcPr>
            <w:noWrap/>
          </w:tcPr>
          <w:p>
            <w:pPr>
              <w:spacing w:after="200"/>
            </w:pPr>
            <w:hyperlink r:id="rId47" w:history="1">
              <w:r>
                <w:rPr>
                  <w:color w:val="1e198e"/>
                  <w:b w:val="1"/>
                  <w:bCs w:val="1"/>
                  <w:u w:val="single"/>
                </w:rPr>
                <w:t xml:space="preserve">Qualité et régime archéologique</w:t>
              </w:r>
            </w:hyperlink>
          </w:p>
          <w:p>
            <w:pPr/>
            <w:hyperlink r:id="rId28" w:history="1">
              <w:r>
                <w:rPr>
                  <w:color w:val="#410a8c"/>
                  <w:u w:val="single"/>
                </w:rPr>
                <w:t xml:space="preserve">Christophe Tuffery</w:t>
              </w:r>
            </w:hyperlink>
            <w:r>
              <w:rPr/>
              <w:t xml:space="preserve">,</w:t>
            </w:r>
            <w:hyperlink r:id="rId48" w:history="1">
              <w:r>
                <w:rPr>
                  <w:color w:val="#410a8c"/>
                  <w:u w:val="single"/>
                </w:rPr>
                <w:t xml:space="preserve">Sylvain Colombero</w:t>
              </w:r>
            </w:hyperlink>
          </w:p>
          <w:p>
            <w:pPr/>
            <w:r>
              <w:rPr>
                <w:i w:val="1"/>
                <w:iCs w:val="1"/>
              </w:rPr>
              <w:t xml:space="preserve">Les Nouvelles de l'archéologie</w:t>
            </w:r>
            <w:r>
              <w:rPr/>
              <w:t xml:space="preserve">, 2019, 155, pp.42-46. </w:t>
            </w:r>
            <w:hyperlink r:id="rId49" w:history="1">
              <w:r>
                <w:rPr>
                  <w:color w:val="#410a8c"/>
                  <w:u w:val="single"/>
                </w:rPr>
                <w:t xml:space="preserve">⟨10.4000/nda.5901⟩</w:t>
              </w:r>
            </w:hyperlink>
          </w:p>
          <w:p>
            <w:pPr/>
            <w:r>
              <w:rPr/>
              <w:t xml:space="preserve">Article dans une revue</w:t>
            </w:r>
          </w:p>
          <w:p>
            <w:pPr/>
            <w:hyperlink r:id="rId47" w:history="1">
              <w:r>
                <w:rPr>
                  <w:color w:val="#410a8c"/>
                  <w:u w:val="single"/>
                </w:rPr>
                <w:t xml:space="preserve">hal-02380854v1</w:t>
              </w:r>
            </w:hyperlink>
          </w:p>
        </w:tc>
      </w:tr>
      <w:tr>
        <w:trPr/>
        <w:tc>
          <w:tcPr>
            <w:noWrap/>
          </w:tcPr>
          <w:p>
            <w:pPr>
              <w:spacing w:after="200"/>
            </w:pPr>
            <w:hyperlink r:id="rId50" w:history="1">
              <w:r>
                <w:rPr>
                  <w:color w:val="1e198e"/>
                  <w:b w:val="1"/>
                  <w:bCs w:val="1"/>
                  <w:u w:val="single"/>
                </w:rPr>
                <w:t xml:space="preserve">Combinaison d’un SMA et d’un SIG pour aider à la prospection pétroarchéologique. Exploration d’une approche multi-agents dans la modélisation des parcours naturels du silex.</w:t>
              </w:r>
            </w:hyperlink>
          </w:p>
          <w:p>
            <w:pPr/>
            <w:hyperlink r:id="rId28" w:history="1">
              <w:r>
                <w:rPr>
                  <w:color w:val="#410a8c"/>
                  <w:u w:val="single"/>
                </w:rPr>
                <w:t xml:space="preserve">Christophe Tuffery</w:t>
              </w:r>
            </w:hyperlink>
            <w:r>
              <w:rPr/>
              <w:t xml:space="preserve">,</w:t>
            </w:r>
            <w:hyperlink r:id="rId33" w:history="1">
              <w:r>
                <w:rPr>
                  <w:color w:val="#410a8c"/>
                  <w:u w:val="single"/>
                </w:rPr>
                <w:t xml:space="preserve">Paul Fernandes</w:t>
              </w:r>
            </w:hyperlink>
            <w:r>
              <w:rPr/>
              <w:t xml:space="preserve">,</w:t>
            </w:r>
            <w:hyperlink r:id="rId31" w:history="1">
              <w:r>
                <w:rPr>
                  <w:color w:val="#410a8c"/>
                  <w:u w:val="single"/>
                </w:rPr>
                <w:t xml:space="preserve">Vincent Delvigne</w:t>
              </w:r>
            </w:hyperlink>
            <w:r>
              <w:rPr/>
              <w:t xml:space="preserve">,</w:t>
            </w:r>
            <w:hyperlink r:id="rId51" w:history="1">
              <w:r>
                <w:rPr>
                  <w:color w:val="#410a8c"/>
                  <w:u w:val="single"/>
                </w:rPr>
                <w:t xml:space="preserve">André Morala</w:t>
              </w:r>
            </w:hyperlink>
          </w:p>
          <w:p>
            <w:pPr/>
            <w:r>
              <w:rPr>
                <w:i w:val="1"/>
                <w:iCs w:val="1"/>
              </w:rPr>
              <w:t xml:space="preserve">Archéologies numériques</w:t>
            </w:r>
            <w:r>
              <w:rPr/>
              <w:t xml:space="preserve">, 2018, 2 (1), </w:t>
            </w:r>
            <w:hyperlink r:id="rId52" w:history="1">
              <w:r>
                <w:rPr>
                  <w:color w:val="#410a8c"/>
                  <w:u w:val="single"/>
                </w:rPr>
                <w:t xml:space="preserve">⟨10.21494/ISTE.OP.2018.0276⟩</w:t>
              </w:r>
            </w:hyperlink>
          </w:p>
          <w:p>
            <w:pPr/>
            <w:r>
              <w:rPr/>
              <w:t xml:space="preserve">Article dans une revue</w:t>
            </w:r>
          </w:p>
          <w:p>
            <w:pPr/>
            <w:hyperlink r:id="rId50" w:history="1">
              <w:r>
                <w:rPr>
                  <w:color w:val="#410a8c"/>
                  <w:u w:val="single"/>
                </w:rPr>
                <w:t xml:space="preserve">hal-01853691v1</w:t>
              </w:r>
            </w:hyperlink>
          </w:p>
        </w:tc>
      </w:tr>
      <w:tr>
        <w:trPr/>
        <w:tc>
          <w:tcPr>
            <w:noWrap/>
          </w:tcPr>
          <w:p>
            <w:pPr>
              <w:spacing w:after="200"/>
            </w:pPr>
            <w:hyperlink r:id="rId53" w:history="1">
              <w:r>
                <w:rPr>
                  <w:color w:val="1e198e"/>
                  <w:b w:val="1"/>
                  <w:bCs w:val="1"/>
                  <w:u w:val="single"/>
                </w:rPr>
                <w:t xml:space="preserve">« Vrais trous » et « fausses erreurs » : le contrôle de la numérisation de contours des formations à silex en Dordogne à l’aide d’un SIG.</w:t>
              </w:r>
            </w:hyperlink>
          </w:p>
          <w:p>
            <w:pPr/>
            <w:hyperlink r:id="rId28" w:history="1">
              <w:r>
                <w:rPr>
                  <w:color w:val="#410a8c"/>
                  <w:u w:val="single"/>
                </w:rPr>
                <w:t xml:space="preserve">Christophe Tuffery</w:t>
              </w:r>
            </w:hyperlink>
            <w:r>
              <w:rPr/>
              <w:t xml:space="preserve">,</w:t>
            </w:r>
            <w:hyperlink r:id="rId54" w:history="1">
              <w:r>
                <w:rPr>
                  <w:color w:val="#410a8c"/>
                  <w:u w:val="single"/>
                </w:rPr>
                <w:t xml:space="preserve">David Talec</w:t>
              </w:r>
            </w:hyperlink>
            <w:r>
              <w:rPr/>
              <w:t xml:space="preserve">,</w:t>
            </w:r>
            <w:hyperlink r:id="rId55" w:history="1">
              <w:r>
                <w:rPr>
                  <w:color w:val="#410a8c"/>
                  <w:u w:val="single"/>
                </w:rPr>
                <w:t xml:space="preserve">Jean-Baptiste Caverne</w:t>
              </w:r>
            </w:hyperlink>
            <w:r>
              <w:rPr/>
              <w:t xml:space="preserve">,</w:t>
            </w:r>
            <w:hyperlink r:id="rId56" w:history="1">
              <w:r>
                <w:rPr>
                  <w:color w:val="#410a8c"/>
                  <w:u w:val="single"/>
                </w:rPr>
                <w:t xml:space="preserve">Pascal Tallet</w:t>
              </w:r>
            </w:hyperlink>
            <w:r>
              <w:rPr/>
              <w:t xml:space="preserve">,</w:t>
            </w:r>
            <w:hyperlink r:id="rId57" w:history="1">
              <w:r>
                <w:rPr>
                  <w:color w:val="#410a8c"/>
                  <w:u w:val="single"/>
                </w:rPr>
                <w:t xml:space="preserve">Geneviève Pinçon</w:t>
              </w:r>
            </w:hyperlink>
            <w:r>
              <w:rPr/>
              <w:t xml:space="preserve">et al.</w:t>
            </w:r>
          </w:p>
          <w:p>
            <w:pPr/>
            <w:r>
              <w:rPr>
                <w:i w:val="1"/>
                <w:iCs w:val="1"/>
              </w:rPr>
              <w:t xml:space="preserve">Archéologies numériques</w:t>
            </w:r>
            <w:r>
              <w:rPr/>
              <w:t xml:space="preserve">, 2017, 17 (1), pp.1-16. </w:t>
            </w:r>
            <w:hyperlink r:id="rId58" w:history="1">
              <w:r>
                <w:rPr>
                  <w:color w:val="#410a8c"/>
                  <w:u w:val="single"/>
                </w:rPr>
                <w:t xml:space="preserve">⟨10.21494/ISTE.OP.2017.0168⟩</w:t>
              </w:r>
            </w:hyperlink>
          </w:p>
          <w:p>
            <w:pPr/>
            <w:r>
              <w:rPr/>
              <w:t xml:space="preserve">Article dans une revue</w:t>
            </w:r>
          </w:p>
          <w:p>
            <w:pPr/>
            <w:hyperlink r:id="rId53" w:history="1">
              <w:r>
                <w:rPr>
                  <w:color w:val="#410a8c"/>
                  <w:u w:val="single"/>
                </w:rPr>
                <w:t xml:space="preserve">hal-01853697v1</w:t>
              </w:r>
            </w:hyperlink>
          </w:p>
        </w:tc>
      </w:tr>
      <w:tr>
        <w:trPr/>
        <w:tc>
          <w:tcPr>
            <w:noWrap/>
          </w:tcPr>
          <w:p>
            <w:pPr>
              <w:spacing w:after="200"/>
            </w:pPr>
            <w:hyperlink r:id="rId59" w:history="1">
              <w:r>
                <w:rPr>
                  <w:color w:val="1e198e"/>
                  <w:b w:val="1"/>
                  <w:bCs w:val="1"/>
                  <w:u w:val="single"/>
                </w:rPr>
                <w:t xml:space="preserve">Ce que l’enregistrement archéologique pourrait signifier.</w:t>
              </w:r>
            </w:hyperlink>
          </w:p>
          <w:p>
            <w:pPr/>
            <w:hyperlink r:id="rId28" w:history="1">
              <w:r>
                <w:rPr>
                  <w:color w:val="#410a8c"/>
                  <w:u w:val="single"/>
                </w:rPr>
                <w:t xml:space="preserve">Christophe Tuffery</w:t>
              </w:r>
            </w:hyperlink>
          </w:p>
          <w:p>
            <w:pPr/>
            <w:r>
              <w:rPr>
                <w:i w:val="1"/>
                <w:iCs w:val="1"/>
              </w:rPr>
              <w:t xml:space="preserve">Les Nouvelles de l'archéologie</w:t>
            </w:r>
            <w:r>
              <w:rPr/>
              <w:t xml:space="preserve">, 2017, 149, pp.46 - 49. </w:t>
            </w:r>
            <w:hyperlink r:id="rId60" w:history="1">
              <w:r>
                <w:rPr>
                  <w:color w:val="#410a8c"/>
                  <w:u w:val="single"/>
                </w:rPr>
                <w:t xml:space="preserve">⟨10.4000/nda.3784⟩</w:t>
              </w:r>
            </w:hyperlink>
          </w:p>
          <w:p>
            <w:pPr/>
            <w:r>
              <w:rPr/>
              <w:t xml:space="preserve">Article dans une revue</w:t>
            </w:r>
          </w:p>
          <w:p>
            <w:pPr/>
            <w:hyperlink r:id="rId59" w:history="1">
              <w:r>
                <w:rPr>
                  <w:color w:val="#410a8c"/>
                  <w:u w:val="single"/>
                </w:rPr>
                <w:t xml:space="preserve">halshs-01705893v1</w:t>
              </w:r>
            </w:hyperlink>
          </w:p>
        </w:tc>
      </w:tr>
      <w:tr>
        <w:trPr/>
        <w:tc>
          <w:tcPr>
            <w:noWrap/>
          </w:tcPr>
          <w:p>
            <w:pPr>
              <w:spacing w:after="200"/>
            </w:pPr>
            <w:hyperlink r:id="rId61" w:history="1">
              <w:r>
                <w:rPr>
                  <w:color w:val="1e198e"/>
                  <w:b w:val="1"/>
                  <w:bCs w:val="1"/>
                  <w:u w:val="single"/>
                </w:rPr>
                <w:t xml:space="preserve">Une carte et une base de données pour les formations à silex du sud de la France : un outil pour la pétroarchéologie.</w:t>
              </w:r>
            </w:hyperlink>
          </w:p>
          <w:p>
            <w:pPr/>
            <w:hyperlink r:id="rId33" w:history="1">
              <w:r>
                <w:rPr>
                  <w:color w:val="#410a8c"/>
                  <w:u w:val="single"/>
                </w:rPr>
                <w:t xml:space="preserve">Paul Fernandes</w:t>
              </w:r>
            </w:hyperlink>
            <w:r>
              <w:rPr/>
              <w:t xml:space="preserve">,</w:t>
            </w:r>
            <w:hyperlink r:id="rId40" w:history="1">
              <w:r>
                <w:rPr>
                  <w:color w:val="#410a8c"/>
                  <w:u w:val="single"/>
                </w:rPr>
                <w:t xml:space="preserve">Jean-Paul Raynal</w:t>
              </w:r>
            </w:hyperlink>
            <w:r>
              <w:rPr/>
              <w:t xml:space="preserve">,</w:t>
            </w:r>
            <w:hyperlink r:id="rId56" w:history="1">
              <w:r>
                <w:rPr>
                  <w:color w:val="#410a8c"/>
                  <w:u w:val="single"/>
                </w:rPr>
                <w:t xml:space="preserve">Pascal Tallet</w:t>
              </w:r>
            </w:hyperlink>
            <w:r>
              <w:rPr/>
              <w:t xml:space="preserve">,</w:t>
            </w:r>
            <w:hyperlink r:id="rId28" w:history="1">
              <w:r>
                <w:rPr>
                  <w:color w:val="#410a8c"/>
                  <w:u w:val="single"/>
                </w:rPr>
                <w:t xml:space="preserve">Christophe Tuffery</w:t>
              </w:r>
            </w:hyperlink>
            <w:r>
              <w:rPr/>
              <w:t xml:space="preserve">,</w:t>
            </w:r>
            <w:hyperlink r:id="rId62" w:history="1">
              <w:r>
                <w:rPr>
                  <w:color w:val="#410a8c"/>
                  <w:u w:val="single"/>
                </w:rPr>
                <w:t xml:space="preserve">Michel Piboule</w:t>
              </w:r>
            </w:hyperlink>
            <w:r>
              <w:rPr/>
              <w:t xml:space="preserve">et al.</w:t>
            </w:r>
          </w:p>
          <w:p>
            <w:pPr/>
            <w:r>
              <w:rPr>
                <w:i w:val="1"/>
                <w:iCs w:val="1"/>
              </w:rPr>
              <w:t xml:space="preserve">PALEO : Revue d'Archéologie Préhistorique</w:t>
            </w:r>
            <w:r>
              <w:rPr/>
              <w:t xml:space="preserve">, 2013, 24 (24), pp.219-228. </w:t>
            </w:r>
            <w:hyperlink r:id="rId63" w:history="1">
              <w:r>
                <w:rPr>
                  <w:color w:val="#410a8c"/>
                  <w:u w:val="single"/>
                </w:rPr>
                <w:t xml:space="preserve">⟨10.4000/paleo.2633⟩</w:t>
              </w:r>
            </w:hyperlink>
          </w:p>
          <w:p>
            <w:pPr/>
            <w:r>
              <w:rPr/>
              <w:t xml:space="preserve">Article dans une revue</w:t>
            </w:r>
          </w:p>
          <w:p>
            <w:pPr/>
            <w:hyperlink r:id="rId61" w:history="1">
              <w:r>
                <w:rPr>
                  <w:color w:val="#410a8c"/>
                  <w:u w:val="single"/>
                </w:rPr>
                <w:t xml:space="preserve">hal-01853701v1</w:t>
              </w:r>
            </w:hyperlink>
          </w:p>
        </w:tc>
      </w:tr>
      <w:tr>
        <w:trPr/>
        <w:tc>
          <w:tcPr>
            <w:noWrap/>
          </w:tcPr>
          <w:p>
            <w:pPr>
              <w:spacing w:after="200"/>
            </w:pPr>
            <w:hyperlink r:id="rId64" w:history="1">
              <w:r>
                <w:rPr>
                  <w:color w:val="1e198e"/>
                  <w:b w:val="1"/>
                  <w:bCs w:val="1"/>
                  <w:u w:val="single"/>
                </w:rPr>
                <w:t xml:space="preserve">Harmonisation des méthodes et outils pour l'information archéologique à l'Inrap : constats, enjeux et perspectives pour un établissement national</w:t>
              </w:r>
            </w:hyperlink>
          </w:p>
          <w:p>
            <w:pPr/>
            <w:hyperlink r:id="rId65" w:history="1">
              <w:r>
                <w:rPr>
                  <w:color w:val="#410a8c"/>
                  <w:u w:val="single"/>
                </w:rPr>
                <w:t xml:space="preserve">Alain Koehler</w:t>
              </w:r>
            </w:hyperlink>
            <w:r>
              <w:rPr/>
              <w:t xml:space="preserve">,</w:t>
            </w:r>
            <w:hyperlink r:id="rId28" w:history="1">
              <w:r>
                <w:rPr>
                  <w:color w:val="#410a8c"/>
                  <w:u w:val="single"/>
                </w:rPr>
                <w:t xml:space="preserve">Christophe Tuffery</w:t>
              </w:r>
            </w:hyperlink>
          </w:p>
          <w:p>
            <w:pPr/>
            <w:r>
              <w:rPr>
                <w:i w:val="1"/>
                <w:iCs w:val="1"/>
              </w:rPr>
              <w:t xml:space="preserve">Archeologia e Calcolatori</w:t>
            </w:r>
            <w:r>
              <w:rPr/>
              <w:t xml:space="preserve">, 2012, Supplemento 3, pp.229-238</w:t>
            </w:r>
          </w:p>
          <w:p>
            <w:pPr/>
            <w:r>
              <w:rPr/>
              <w:t xml:space="preserve">Article dans une revue</w:t>
            </w:r>
          </w:p>
          <w:p>
            <w:pPr/>
            <w:hyperlink r:id="rId64" w:history="1">
              <w:r>
                <w:rPr>
                  <w:color w:val="#410a8c"/>
                  <w:u w:val="single"/>
                </w:rPr>
                <w:t xml:space="preserve">hal-01853703v1</w:t>
              </w:r>
            </w:hyperlink>
          </w:p>
        </w:tc>
      </w:tr>
      <w:tr>
        <w:trPr/>
        <w:tc>
          <w:tcPr>
            <w:noWrap/>
          </w:tcPr>
          <w:p>
            <w:pPr>
              <w:spacing w:after="200"/>
            </w:pPr>
            <w:hyperlink r:id="rId66" w:history="1">
              <w:r>
                <w:rPr>
                  <w:color w:val="1e198e"/>
                  <w:b w:val="1"/>
                  <w:bCs w:val="1"/>
                  <w:u w:val="single"/>
                </w:rPr>
                <w:t xml:space="preserve">Les SIG : entre recherche et développement</w:t>
              </w:r>
            </w:hyperlink>
          </w:p>
          <w:p>
            <w:pPr/>
            <w:hyperlink r:id="rId12" w:history="1">
              <w:r>
                <w:rPr>
                  <w:color w:val="#410a8c"/>
                  <w:u w:val="single"/>
                </w:rPr>
                <w:t xml:space="preserve">Christophe Tufféry</w:t>
              </w:r>
            </w:hyperlink>
          </w:p>
          <w:p>
            <w:pPr/>
            <w:r>
              <w:rPr>
                <w:i w:val="1"/>
                <w:iCs w:val="1"/>
              </w:rPr>
              <w:t xml:space="preserve">Revue Internationale de Géomatique</w:t>
            </w:r>
            <w:r>
              <w:rPr/>
              <w:t xml:space="preserve">, 1993, 3 (1-2), pp.72</w:t>
            </w:r>
          </w:p>
          <w:p>
            <w:pPr/>
            <w:r>
              <w:rPr/>
              <w:t xml:space="preserve">Article dans une revue</w:t>
            </w:r>
          </w:p>
          <w:p>
            <w:pPr/>
            <w:hyperlink r:id="rId66" w:history="1">
              <w:r>
                <w:rPr>
                  <w:color w:val="#410a8c"/>
                  <w:u w:val="single"/>
                </w:rPr>
                <w:t xml:space="preserve">hal-04750138v1</w:t>
              </w:r>
            </w:hyperlink>
          </w:p>
        </w:tc>
      </w:tr>
    </w:tbl>
    <w:p>
      <w:pPr>
        <w:spacing w:before="200"/>
      </w:pPr>
    </w:p>
    <w:p>
      <w:pPr>
        <w:pStyle w:val="Heading2"/>
      </w:pPr>
      <w:r>
        <w:rPr>
          <w:color w:val="1e198e"/>
          <w:b w:val="1"/>
          <w:bCs w:val="1"/>
        </w:rPr>
        <w:t xml:space="preserve">Communication dans un congrès (31)</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Fouiller dans des archives de fouille du site des Rivaux pour retrouver des indices des liens entre les populations et leur environnement.</w:t>
              </w:r>
            </w:hyperlink>
          </w:p>
          <w:p>
            <w:pPr/>
            <w:hyperlink r:id="rId12" w:history="1">
              <w:r>
                <w:rPr>
                  <w:color w:val="#410a8c"/>
                  <w:u w:val="single"/>
                </w:rPr>
                <w:t xml:space="preserve">Christophe Tufféry</w:t>
              </w:r>
            </w:hyperlink>
          </w:p>
          <w:p>
            <w:pPr/>
            <w:r>
              <w:rPr>
                <w:i w:val="1"/>
                <w:iCs w:val="1"/>
              </w:rPr>
              <w:t xml:space="preserve">Colloque colloque ACQuA. Approches Computationnelles et Quantitatives en Archéologie 202. Approches Computationnelles et Quantitatives en Archéologie 2026</w:t>
            </w:r>
            <w:r>
              <w:rPr/>
              <w:t xml:space="preserve">, Chapitre français du CAA, Feb 2026, Tours, France</w:t>
            </w:r>
          </w:p>
          <w:p>
            <w:pPr/>
            <w:r>
              <w:rPr/>
              <w:t xml:space="preserve">Communication dans un congrès</w:t>
            </w:r>
          </w:p>
          <w:p>
            <w:pPr/>
            <w:hyperlink r:id="rId67" w:history="1">
              <w:r>
                <w:rPr>
                  <w:color w:val="#410a8c"/>
                  <w:u w:val="single"/>
                </w:rPr>
                <w:t xml:space="preserve">halshs-05553312v1</w:t>
              </w:r>
            </w:hyperlink>
          </w:p>
        </w:tc>
      </w:tr>
      <w:tr>
        <w:trPr/>
        <w:tc>
          <w:tcPr>
            <w:noWrap/>
          </w:tcPr>
          <w:p>
            <w:pPr>
              <w:spacing w:after="200"/>
            </w:pPr>
            <w:hyperlink r:id="rId68" w:history="1">
              <w:r>
                <w:rPr>
                  <w:color w:val="1e198e"/>
                  <w:b w:val="1"/>
                  <w:bCs w:val="1"/>
                  <w:u w:val="single"/>
                </w:rPr>
                <w:t xml:space="preserve">Méthodes et dispositifs pour caractériser, analyser et partager les données sur les formations et les gîtes à silicites. Retour d’expérience sur vingt années de travaux interdisciplinaires</w:t>
              </w:r>
            </w:hyperlink>
          </w:p>
          <w:p>
            <w:pPr/>
            <w:hyperlink r:id="rId12" w:history="1">
              <w:r>
                <w:rPr>
                  <w:color w:val="#410a8c"/>
                  <w:u w:val="single"/>
                </w:rPr>
                <w:t xml:space="preserve">Christophe Tufféry</w:t>
              </w:r>
            </w:hyperlink>
            <w:r>
              <w:rPr/>
              <w:t xml:space="preserve">,</w:t>
            </w:r>
            <w:hyperlink r:id="rId69" w:history="1">
              <w:r>
                <w:rPr>
                  <w:color w:val="#410a8c"/>
                  <w:u w:val="single"/>
                </w:rPr>
                <w:t xml:space="preserve">Thomas André</w:t>
              </w:r>
            </w:hyperlink>
            <w:r>
              <w:rPr/>
              <w:t xml:space="preserve">,</w:t>
            </w:r>
            <w:hyperlink r:id="rId70" w:history="1">
              <w:r>
                <w:rPr>
                  <w:color w:val="#410a8c"/>
                  <w:u w:val="single"/>
                </w:rPr>
                <w:t xml:space="preserve">Jérémy Garniaux</w:t>
              </w:r>
            </w:hyperlink>
            <w:r>
              <w:rPr/>
              <w:t xml:space="preserve">,</w:t>
            </w:r>
            <w:hyperlink r:id="rId71" w:history="1">
              <w:r>
                <w:rPr>
                  <w:color w:val="#410a8c"/>
                  <w:u w:val="single"/>
                </w:rPr>
                <w:t xml:space="preserve">Louis Marguet</w:t>
              </w:r>
            </w:hyperlink>
            <w:r>
              <w:rPr/>
              <w:t xml:space="preserve">,</w:t>
            </w:r>
            <w:hyperlink r:id="rId72" w:history="1">
              <w:r>
                <w:rPr>
                  <w:color w:val="#410a8c"/>
                  <w:u w:val="single"/>
                </w:rPr>
                <w:t xml:space="preserve">Stéphane Renault</w:t>
              </w:r>
            </w:hyperlink>
            <w:r>
              <w:rPr/>
              <w:t xml:space="preserve">et al.</w:t>
            </w:r>
          </w:p>
          <w:p>
            <w:pPr/>
            <w:r>
              <w:rPr>
                <w:i w:val="1"/>
                <w:iCs w:val="1"/>
              </w:rPr>
              <w:t xml:space="preserve">7e symposium MaDICS, Masses de Données, Informations et Connaissances en Sciences, Big Data - Data Science, Action SaD-2HN</w:t>
            </w:r>
            <w:r>
              <w:rPr/>
              <w:t xml:space="preserve">, May 2025, Toulouse, France</w:t>
            </w:r>
          </w:p>
          <w:p>
            <w:pPr/>
            <w:r>
              <w:rPr/>
              <w:t xml:space="preserve">Communication dans un congrès</w:t>
            </w:r>
          </w:p>
          <w:p>
            <w:pPr/>
            <w:hyperlink r:id="rId68" w:history="1">
              <w:r>
                <w:rPr>
                  <w:color w:val="#410a8c"/>
                  <w:u w:val="single"/>
                </w:rPr>
                <w:t xml:space="preserve">hal-05537176v1</w:t>
              </w:r>
            </w:hyperlink>
          </w:p>
        </w:tc>
      </w:tr>
      <w:tr>
        <w:trPr/>
        <w:tc>
          <w:tcPr>
            <w:noWrap/>
          </w:tcPr>
          <w:p>
            <w:pPr>
              <w:spacing w:after="200"/>
            </w:pPr>
            <w:hyperlink r:id="rId73" w:history="1">
              <w:r>
                <w:rPr>
                  <w:color w:val="1e198e"/>
                  <w:b w:val="1"/>
                  <w:bCs w:val="1"/>
                  <w:u w:val="single"/>
                </w:rPr>
                <w:t xml:space="preserve">Siligîtes: a QGIS extension to create and analyze straight lines and LCP networks in archaeology. Modules presentation and application on a Magdalenian culture in south-west France</w:t>
              </w:r>
            </w:hyperlink>
          </w:p>
          <w:p>
            <w:pPr/>
            <w:hyperlink r:id="rId69" w:history="1">
              <w:r>
                <w:rPr>
                  <w:color w:val="#410a8c"/>
                  <w:u w:val="single"/>
                </w:rPr>
                <w:t xml:space="preserve">Thomas André</w:t>
              </w:r>
            </w:hyperlink>
            <w:r>
              <w:rPr/>
              <w:t xml:space="preserve">,</w:t>
            </w:r>
            <w:hyperlink r:id="rId12" w:history="1">
              <w:r>
                <w:rPr>
                  <w:color w:val="#410a8c"/>
                  <w:u w:val="single"/>
                </w:rPr>
                <w:t xml:space="preserve">Christophe Tufféry</w:t>
              </w:r>
            </w:hyperlink>
            <w:r>
              <w:rPr/>
              <w:t xml:space="preserve">,</w:t>
            </w:r>
            <w:hyperlink r:id="rId31" w:history="1">
              <w:r>
                <w:rPr>
                  <w:color w:val="#410a8c"/>
                  <w:u w:val="single"/>
                </w:rPr>
                <w:t xml:space="preserve">Vincent Delvigne</w:t>
              </w:r>
            </w:hyperlink>
          </w:p>
          <w:p>
            <w:pPr/>
            <w:r>
              <w:rPr>
                <w:i w:val="1"/>
                <w:iCs w:val="1"/>
              </w:rPr>
              <w:t xml:space="preserve">CAA 2025, Digital Horizons: Embracing heritage in an evolving world</w:t>
            </w:r>
            <w:r>
              <w:rPr/>
              <w:t xml:space="preserve">, May 2025, Athens, Greece</w:t>
            </w:r>
          </w:p>
          <w:p>
            <w:pPr/>
            <w:r>
              <w:rPr/>
              <w:t xml:space="preserve">Communication dans un congrès</w:t>
            </w:r>
          </w:p>
          <w:p>
            <w:pPr/>
            <w:hyperlink r:id="rId73" w:history="1">
              <w:r>
                <w:rPr>
                  <w:color w:val="#410a8c"/>
                  <w:u w:val="single"/>
                </w:rPr>
                <w:t xml:space="preserve">hal-05535768v1</w:t>
              </w:r>
            </w:hyperlink>
          </w:p>
        </w:tc>
      </w:tr>
      <w:tr>
        <w:trPr/>
        <w:tc>
          <w:tcPr>
            <w:noWrap/>
          </w:tcPr>
          <w:p>
            <w:pPr>
              <w:spacing w:after="200"/>
            </w:pPr>
            <w:hyperlink r:id="rId74" w:history="1">
              <w:r>
                <w:rPr>
                  <w:color w:val="1e198e"/>
                  <w:b w:val="1"/>
                  <w:bCs w:val="1"/>
                  <w:u w:val="single"/>
                </w:rPr>
                <w:t xml:space="preserve">Méthodes et dispositifs pour caractériser, analyser et partager les données sur les formations et les gîtes à silicites. Retour d'expérience sur vingt années de travaux interdisciplinaires mobilisant les humanités numériques</w:t>
              </w:r>
            </w:hyperlink>
          </w:p>
          <w:p>
            <w:pPr/>
            <w:hyperlink r:id="rId12" w:history="1">
              <w:r>
                <w:rPr>
                  <w:color w:val="#410a8c"/>
                  <w:u w:val="single"/>
                </w:rPr>
                <w:t xml:space="preserve">Christophe Tufféry</w:t>
              </w:r>
            </w:hyperlink>
          </w:p>
          <w:p>
            <w:pPr/>
            <w:r>
              <w:rPr>
                <w:i w:val="1"/>
                <w:iCs w:val="1"/>
              </w:rPr>
              <w:t xml:space="preserve">DHNord2025. Valoriser les données de recherche en humanités numériques : enjeux, pratiques, perspectives</w:t>
            </w:r>
            <w:r>
              <w:rPr/>
              <w:t xml:space="preserve">, Nov 2025, Tourcoing, France</w:t>
            </w:r>
          </w:p>
          <w:p>
            <w:pPr/>
            <w:r>
              <w:rPr/>
              <w:t xml:space="preserve">Communication dans un congrès</w:t>
            </w:r>
          </w:p>
          <w:p>
            <w:pPr/>
            <w:hyperlink r:id="rId74" w:history="1">
              <w:r>
                <w:rPr>
                  <w:color w:val="#410a8c"/>
                  <w:u w:val="single"/>
                </w:rPr>
                <w:t xml:space="preserve">hal-05421652v1</w:t>
              </w:r>
            </w:hyperlink>
          </w:p>
        </w:tc>
      </w:tr>
      <w:tr>
        <w:trPr/>
        <w:tc>
          <w:tcPr>
            <w:noWrap/>
          </w:tcPr>
          <w:p>
            <w:pPr>
              <w:spacing w:after="200"/>
            </w:pPr>
            <w:hyperlink r:id="rId75" w:history="1">
              <w:r>
                <w:rPr>
                  <w:color w:val="1e198e"/>
                  <w:b w:val="1"/>
                  <w:bCs w:val="1"/>
                  <w:u w:val="single"/>
                </w:rPr>
                <w:t xml:space="preserve">The GDR “Silex”, a Four-Year Review of Open Access experience</w:t>
              </w:r>
            </w:hyperlink>
          </w:p>
          <w:p>
            <w:pPr/>
            <w:hyperlink r:id="rId76" w:history="1">
              <w:r>
                <w:rPr>
                  <w:color w:val="#410a8c"/>
                  <w:u w:val="single"/>
                </w:rPr>
                <w:t xml:space="preserve">Pierre-Antoine Beauvais</w:t>
              </w:r>
            </w:hyperlink>
            <w:r>
              <w:rPr/>
              <w:t xml:space="preserve">,</w:t>
            </w:r>
            <w:hyperlink r:id="rId77" w:history="1">
              <w:r>
                <w:rPr>
                  <w:color w:val="#410a8c"/>
                  <w:u w:val="single"/>
                </w:rPr>
                <w:t xml:space="preserve">Didier Binder</w:t>
              </w:r>
            </w:hyperlink>
            <w:r>
              <w:rPr/>
              <w:t xml:space="preserve">,</w:t>
            </w:r>
            <w:hyperlink r:id="rId78" w:history="1">
              <w:r>
                <w:rPr>
                  <w:color w:val="#410a8c"/>
                  <w:u w:val="single"/>
                </w:rPr>
                <w:t xml:space="preserve">Françoise Bostyn</w:t>
              </w:r>
            </w:hyperlink>
            <w:r>
              <w:rPr/>
              <w:t xml:space="preserve">,</w:t>
            </w:r>
            <w:hyperlink r:id="rId79" w:history="1">
              <w:r>
                <w:rPr>
                  <w:color w:val="#410a8c"/>
                  <w:u w:val="single"/>
                </w:rPr>
                <w:t xml:space="preserve">Jean-Philippe Collin</w:t>
              </w:r>
            </w:hyperlink>
            <w:r>
              <w:rPr/>
              <w:t xml:space="preserve">,</w:t>
            </w:r>
            <w:hyperlink r:id="rId80" w:history="1">
              <w:r>
                <w:rPr>
                  <w:color w:val="#410a8c"/>
                  <w:u w:val="single"/>
                </w:rPr>
                <w:t xml:space="preserve">Elsa Defranould</w:t>
              </w:r>
            </w:hyperlink>
            <w:r>
              <w:rPr/>
              <w:t xml:space="preserve">et al.</w:t>
            </w:r>
          </w:p>
          <w:p>
            <w:pPr/>
            <w:r>
              <w:rPr>
                <w:i w:val="1"/>
                <w:iCs w:val="1"/>
              </w:rPr>
              <w:t xml:space="preserve">30th EAA Annual Meeting</w:t>
            </w:r>
            <w:r>
              <w:rPr/>
              <w:t xml:space="preserve">, Aug 2024, Rome, Italy</w:t>
            </w:r>
          </w:p>
          <w:p>
            <w:pPr/>
            <w:r>
              <w:rPr/>
              <w:t xml:space="preserve">Communication dans un congrès</w:t>
            </w:r>
          </w:p>
          <w:p>
            <w:pPr/>
            <w:hyperlink r:id="rId75" w:history="1">
              <w:r>
                <w:rPr>
                  <w:color w:val="#410a8c"/>
                  <w:u w:val="single"/>
                </w:rPr>
                <w:t xml:space="preserve">hal-04756129v1</w:t>
              </w:r>
            </w:hyperlink>
          </w:p>
        </w:tc>
      </w:tr>
      <w:tr>
        <w:trPr/>
        <w:tc>
          <w:tcPr>
            <w:noWrap/>
          </w:tcPr>
          <w:p>
            <w:pPr>
              <w:spacing w:after="200"/>
            </w:pPr>
            <w:hyperlink r:id="rId81" w:history="1">
              <w:r>
                <w:rPr>
                  <w:color w:val="1e198e"/>
                  <w:b w:val="1"/>
                  <w:bCs w:val="1"/>
                  <w:u w:val="single"/>
                </w:rPr>
                <w:t xml:space="preserve">The GDR “Silex”, a Four-Year Review of Open Access experience</w:t>
              </w:r>
            </w:hyperlink>
          </w:p>
          <w:p>
            <w:pPr/>
            <w:hyperlink r:id="rId76" w:history="1">
              <w:r>
                <w:rPr>
                  <w:color w:val="#410a8c"/>
                  <w:u w:val="single"/>
                </w:rPr>
                <w:t xml:space="preserve">Pierre-Antoine Beauvais</w:t>
              </w:r>
            </w:hyperlink>
            <w:r>
              <w:rPr/>
              <w:t xml:space="preserve">,</w:t>
            </w:r>
            <w:hyperlink r:id="rId77" w:history="1">
              <w:r>
                <w:rPr>
                  <w:color w:val="#410a8c"/>
                  <w:u w:val="single"/>
                </w:rPr>
                <w:t xml:space="preserve">Didier Binder</w:t>
              </w:r>
            </w:hyperlink>
            <w:r>
              <w:rPr/>
              <w:t xml:space="preserve">,</w:t>
            </w:r>
            <w:hyperlink r:id="rId78" w:history="1">
              <w:r>
                <w:rPr>
                  <w:color w:val="#410a8c"/>
                  <w:u w:val="single"/>
                </w:rPr>
                <w:t xml:space="preserve">Françoise Bostyn</w:t>
              </w:r>
            </w:hyperlink>
            <w:r>
              <w:rPr/>
              <w:t xml:space="preserve">,</w:t>
            </w:r>
            <w:hyperlink r:id="rId79" w:history="1">
              <w:r>
                <w:rPr>
                  <w:color w:val="#410a8c"/>
                  <w:u w:val="single"/>
                </w:rPr>
                <w:t xml:space="preserve">Jean-Philippe Collin</w:t>
              </w:r>
            </w:hyperlink>
            <w:r>
              <w:rPr/>
              <w:t xml:space="preserve">,</w:t>
            </w:r>
            <w:hyperlink r:id="rId80" w:history="1">
              <w:r>
                <w:rPr>
                  <w:color w:val="#410a8c"/>
                  <w:u w:val="single"/>
                </w:rPr>
                <w:t xml:space="preserve">Elsa Defranould</w:t>
              </w:r>
            </w:hyperlink>
            <w:r>
              <w:rPr/>
              <w:t xml:space="preserve">et al.</w:t>
            </w:r>
          </w:p>
          <w:p>
            <w:pPr/>
            <w:r>
              <w:rPr>
                <w:i w:val="1"/>
                <w:iCs w:val="1"/>
              </w:rPr>
              <w:t xml:space="preserve">4º Encuentro Arqueológico “Universidad de Oñati” Movilidad y Redes en los Pirineos Prehistóricos a través de las Industrias Líticas</w:t>
            </w:r>
            <w:r>
              <w:rPr/>
              <w:t xml:space="preserve">, Alvaro Arrizabalaga; Xavier Mangado; Marta Sánchez de la Torre; Alejandro Prieto, Oct 2024, Oñati, Spain</w:t>
            </w:r>
          </w:p>
          <w:p>
            <w:pPr/>
            <w:r>
              <w:rPr/>
              <w:t xml:space="preserve">Communication dans un congrès</w:t>
            </w:r>
          </w:p>
          <w:p>
            <w:pPr/>
            <w:hyperlink r:id="rId81" w:history="1">
              <w:r>
                <w:rPr>
                  <w:color w:val="#410a8c"/>
                  <w:u w:val="single"/>
                </w:rPr>
                <w:t xml:space="preserve">hal-04757655v1</w:t>
              </w:r>
            </w:hyperlink>
          </w:p>
        </w:tc>
      </w:tr>
      <w:tr>
        <w:trPr/>
        <w:tc>
          <w:tcPr>
            <w:noWrap/>
          </w:tcPr>
          <w:p>
            <w:pPr>
              <w:spacing w:after="200"/>
            </w:pPr>
            <w:hyperlink r:id="rId82" w:history="1">
              <w:r>
                <w:rPr>
                  <w:color w:val="1e198e"/>
                  <w:b w:val="1"/>
                  <w:bCs w:val="1"/>
                  <w:u w:val="single"/>
                </w:rPr>
                <w:t xml:space="preserve">Bilan de l’utilisation du programme ARTEMIS dans le domaine de l’archéologie en France</w:t>
              </w:r>
            </w:hyperlink>
          </w:p>
          <w:p>
            <w:pPr/>
            <w:hyperlink r:id="rId83" w:history="1">
              <w:r>
                <w:rPr>
                  <w:color w:val="#410a8c"/>
                  <w:u w:val="single"/>
                </w:rPr>
                <w:t xml:space="preserve">Murielle Leroy</w:t>
              </w:r>
            </w:hyperlink>
            <w:r>
              <w:rPr/>
              <w:t xml:space="preserve">,</w:t>
            </w:r>
            <w:hyperlink r:id="rId84" w:history="1">
              <w:r>
                <w:rPr>
                  <w:color w:val="#410a8c"/>
                  <w:u w:val="single"/>
                </w:rPr>
                <w:t xml:space="preserve">Cyrille Billard</w:t>
              </w:r>
            </w:hyperlink>
            <w:r>
              <w:rPr/>
              <w:t xml:space="preserve">,</w:t>
            </w:r>
            <w:hyperlink r:id="rId85" w:history="1">
              <w:r>
                <w:rPr>
                  <w:color w:val="#410a8c"/>
                  <w:u w:val="single"/>
                </w:rPr>
                <w:t xml:space="preserve">Christine Oberlin</w:t>
              </w:r>
            </w:hyperlink>
            <w:r>
              <w:rPr/>
              <w:t xml:space="preserve">,</w:t>
            </w:r>
            <w:hyperlink r:id="rId12" w:history="1">
              <w:r>
                <w:rPr>
                  <w:color w:val="#410a8c"/>
                  <w:u w:val="single"/>
                </w:rPr>
                <w:t xml:space="preserve">Christophe Tufféry</w:t>
              </w:r>
            </w:hyperlink>
          </w:p>
          <w:p>
            <w:pPr/>
            <w:r>
              <w:rPr>
                <w:i w:val="1"/>
                <w:iCs w:val="1"/>
              </w:rPr>
              <w:t xml:space="preserve">Datations « absolues » en archéologie : 8e séminaire scientifique et technique de l’Inrap</w:t>
            </w:r>
            <w:r>
              <w:rPr/>
              <w:t xml:space="preserve">, Lucile Beck; Marc Bouiron; Carine Carpentier; Richard Cottiaux; Emmanuelle Delqué-Količ; Sophie Féret, Dec 2024, Orsay, France. </w:t>
            </w:r>
            <w:hyperlink r:id="rId86" w:history="1">
              <w:r>
                <w:rPr>
                  <w:color w:val="#410a8c"/>
                  <w:u w:val="single"/>
                </w:rPr>
                <w:t xml:space="preserve">⟨10.34692/vtfs-2r71⟩</w:t>
              </w:r>
            </w:hyperlink>
          </w:p>
          <w:p>
            <w:pPr/>
            <w:r>
              <w:rPr/>
              <w:t xml:space="preserve">Communication dans un congrès</w:t>
            </w:r>
          </w:p>
          <w:p>
            <w:pPr/>
            <w:hyperlink r:id="rId82" w:history="1">
              <w:r>
                <w:rPr>
                  <w:color w:val="#410a8c"/>
                  <w:u w:val="single"/>
                </w:rPr>
                <w:t xml:space="preserve">hal-04900902v1</w:t>
              </w:r>
            </w:hyperlink>
          </w:p>
        </w:tc>
      </w:tr>
      <w:tr>
        <w:trPr/>
        <w:tc>
          <w:tcPr>
            <w:noWrap/>
          </w:tcPr>
          <w:p>
            <w:pPr>
              <w:spacing w:after="200"/>
            </w:pPr>
            <w:hyperlink r:id="rId87" w:history="1">
              <w:r>
                <w:rPr>
                  <w:color w:val="1e198e"/>
                  <w:b w:val="1"/>
                  <w:bCs w:val="1"/>
                  <w:u w:val="single"/>
                </w:rPr>
                <w:t xml:space="preserve">La publication de données et de métadonnées ouvertes sur les ressources en matières siliceuses pour la préhistoire. L’expérience du GDR SILEX</w:t>
              </w:r>
            </w:hyperlink>
          </w:p>
          <w:p>
            <w:pPr/>
            <w:hyperlink r:id="rId28" w:history="1">
              <w:r>
                <w:rPr>
                  <w:color w:val="#410a8c"/>
                  <w:u w:val="single"/>
                </w:rPr>
                <w:t xml:space="preserve">Christophe Tuffery</w:t>
              </w:r>
            </w:hyperlink>
            <w:r>
              <w:rPr/>
              <w:t xml:space="preserve">,</w:t>
            </w:r>
            <w:hyperlink r:id="rId31" w:history="1">
              <w:r>
                <w:rPr>
                  <w:color w:val="#410a8c"/>
                  <w:u w:val="single"/>
                </w:rPr>
                <w:t xml:space="preserve">Vincent Delvigne</w:t>
              </w:r>
            </w:hyperlink>
            <w:r>
              <w:rPr/>
              <w:t xml:space="preserve">,</w:t>
            </w:r>
            <w:hyperlink r:id="rId33" w:history="1">
              <w:r>
                <w:rPr>
                  <w:color w:val="#410a8c"/>
                  <w:u w:val="single"/>
                </w:rPr>
                <w:t xml:space="preserve">Paul Fernandes</w:t>
              </w:r>
            </w:hyperlink>
            <w:r>
              <w:rPr/>
              <w:t xml:space="preserve">,</w:t>
            </w:r>
            <w:hyperlink r:id="rId70" w:history="1">
              <w:r>
                <w:rPr>
                  <w:color w:val="#410a8c"/>
                  <w:u w:val="single"/>
                </w:rPr>
                <w:t xml:space="preserve">Jérémy Garniaux</w:t>
              </w:r>
            </w:hyperlink>
            <w:r>
              <w:rPr/>
              <w:t xml:space="preserve">,</w:t>
            </w:r>
            <w:hyperlink r:id="rId72" w:history="1">
              <w:r>
                <w:rPr>
                  <w:color w:val="#410a8c"/>
                  <w:u w:val="single"/>
                </w:rPr>
                <w:t xml:space="preserve">Stéphane Renault</w:t>
              </w:r>
            </w:hyperlink>
          </w:p>
          <w:p>
            <w:pPr/>
            <w:r>
              <w:rPr>
                <w:i w:val="1"/>
                <w:iCs w:val="1"/>
              </w:rPr>
              <w:t xml:space="preserve">Séminaire "Des sources aux systèmes d’information géographique: des outils pour la cartographie dans les humanités numérique"</w:t>
            </w:r>
            <w:r>
              <w:rPr/>
              <w:t xml:space="preserve">, May 2022, Paris, France</w:t>
            </w:r>
          </w:p>
          <w:p>
            <w:pPr/>
            <w:r>
              <w:rPr/>
              <w:t xml:space="preserve">Communication dans un congrès</w:t>
            </w:r>
          </w:p>
          <w:p>
            <w:pPr/>
            <w:hyperlink r:id="rId87" w:history="1">
              <w:r>
                <w:rPr>
                  <w:color w:val="#410a8c"/>
                  <w:u w:val="single"/>
                </w:rPr>
                <w:t xml:space="preserve">hal-03910687v1</w:t>
              </w:r>
            </w:hyperlink>
          </w:p>
        </w:tc>
      </w:tr>
      <w:tr>
        <w:trPr/>
        <w:tc>
          <w:tcPr>
            <w:noWrap/>
          </w:tcPr>
          <w:p>
            <w:pPr>
              <w:spacing w:after="200"/>
            </w:pPr>
            <w:hyperlink r:id="rId88" w:history="1">
              <w:r>
                <w:rPr>
                  <w:color w:val="1e198e"/>
                  <w:b w:val="1"/>
                  <w:bCs w:val="1"/>
                  <w:u w:val="single"/>
                </w:rPr>
                <w:t xml:space="preserve">Vers un outil commun pour la gestion de nos lithothèques</w:t>
              </w:r>
            </w:hyperlink>
          </w:p>
          <w:p>
            <w:pPr/>
            <w:hyperlink r:id="rId89" w:history="1">
              <w:r>
                <w:rPr>
                  <w:color w:val="#410a8c"/>
                  <w:u w:val="single"/>
                </w:rPr>
                <w:t xml:space="preserve">Pasqualini Antoine</w:t>
              </w:r>
            </w:hyperlink>
            <w:r>
              <w:rPr/>
              <w:t xml:space="preserve">,</w:t>
            </w:r>
            <w:hyperlink r:id="rId90" w:history="1">
              <w:r>
                <w:rPr>
                  <w:color w:val="#410a8c"/>
                  <w:u w:val="single"/>
                </w:rPr>
                <w:t xml:space="preserve">Céline Bressy-Leandri</w:t>
              </w:r>
            </w:hyperlink>
            <w:r>
              <w:rPr/>
              <w:t xml:space="preserve">,</w:t>
            </w:r>
            <w:hyperlink r:id="rId31" w:history="1">
              <w:r>
                <w:rPr>
                  <w:color w:val="#410a8c"/>
                  <w:u w:val="single"/>
                </w:rPr>
                <w:t xml:space="preserve">Vincent Delvigne</w:t>
              </w:r>
            </w:hyperlink>
            <w:r>
              <w:rPr/>
              <w:t xml:space="preserve">,</w:t>
            </w:r>
            <w:hyperlink r:id="rId33" w:history="1">
              <w:r>
                <w:rPr>
                  <w:color w:val="#410a8c"/>
                  <w:u w:val="single"/>
                </w:rPr>
                <w:t xml:space="preserve">Paul Fernandes</w:t>
              </w:r>
            </w:hyperlink>
            <w:r>
              <w:rPr/>
              <w:t xml:space="preserve">,</w:t>
            </w:r>
            <w:hyperlink r:id="rId72" w:history="1">
              <w:r>
                <w:rPr>
                  <w:color w:val="#410a8c"/>
                  <w:u w:val="single"/>
                </w:rPr>
                <w:t xml:space="preserve">Stéphane Renault</w:t>
              </w:r>
            </w:hyperlink>
            <w:r>
              <w:rPr/>
              <w:t xml:space="preserve">et al.</w:t>
            </w:r>
          </w:p>
          <w:p>
            <w:pPr/>
            <w:r>
              <w:rPr>
                <w:i w:val="1"/>
                <w:iCs w:val="1"/>
              </w:rPr>
              <w:t xml:space="preserve">PCR « Réseau de lithothèques » et GDR « Silex » : Bilan de quinze ans d’approche dynamique des silicites, Table ronde SPF</w:t>
            </w:r>
            <w:r>
              <w:rPr/>
              <w:t xml:space="preserve">, Nov 2022, Lyon, France</w:t>
            </w:r>
          </w:p>
          <w:p>
            <w:pPr/>
            <w:r>
              <w:rPr/>
              <w:t xml:space="preserve">Communication dans un congrès</w:t>
            </w:r>
          </w:p>
          <w:p>
            <w:pPr/>
            <w:hyperlink r:id="rId88" w:history="1">
              <w:r>
                <w:rPr>
                  <w:color w:val="#410a8c"/>
                  <w:u w:val="single"/>
                </w:rPr>
                <w:t xml:space="preserve">hal-03910529v1</w:t>
              </w:r>
            </w:hyperlink>
          </w:p>
        </w:tc>
      </w:tr>
      <w:tr>
        <w:trPr/>
        <w:tc>
          <w:tcPr>
            <w:noWrap/>
          </w:tcPr>
          <w:p>
            <w:pPr>
              <w:spacing w:after="200"/>
            </w:pPr>
            <w:hyperlink r:id="rId91" w:history="1">
              <w:r>
                <w:rPr>
                  <w:color w:val="1e198e"/>
                  <w:b w:val="1"/>
                  <w:bCs w:val="1"/>
                  <w:u w:val="single"/>
                </w:rPr>
                <w:t xml:space="preserve">L’utilisation d’applications mobiles et d’une plateforme cartographique pour la collecte de silex et la constitution de lithothèques</w:t>
              </w:r>
            </w:hyperlink>
          </w:p>
          <w:p>
            <w:pPr/>
            <w:hyperlink r:id="rId28" w:history="1">
              <w:r>
                <w:rPr>
                  <w:color w:val="#410a8c"/>
                  <w:u w:val="single"/>
                </w:rPr>
                <w:t xml:space="preserve">Christophe Tuffery</w:t>
              </w:r>
            </w:hyperlink>
            <w:r>
              <w:rPr/>
              <w:t xml:space="preserve">,</w:t>
            </w:r>
            <w:hyperlink r:id="rId31" w:history="1">
              <w:r>
                <w:rPr>
                  <w:color w:val="#410a8c"/>
                  <w:u w:val="single"/>
                </w:rPr>
                <w:t xml:space="preserve">Vincent Delvigne</w:t>
              </w:r>
            </w:hyperlink>
            <w:r>
              <w:rPr/>
              <w:t xml:space="preserve">,</w:t>
            </w:r>
            <w:hyperlink r:id="rId33" w:history="1">
              <w:r>
                <w:rPr>
                  <w:color w:val="#410a8c"/>
                  <w:u w:val="single"/>
                </w:rPr>
                <w:t xml:space="preserve">Paul Fernandes</w:t>
              </w:r>
            </w:hyperlink>
            <w:r>
              <w:rPr/>
              <w:t xml:space="preserve">,</w:t>
            </w:r>
            <w:hyperlink r:id="rId90" w:history="1">
              <w:r>
                <w:rPr>
                  <w:color w:val="#410a8c"/>
                  <w:u w:val="single"/>
                </w:rPr>
                <w:t xml:space="preserve">Céline Bressy-Leandri</w:t>
              </w:r>
            </w:hyperlink>
          </w:p>
          <w:p>
            <w:pPr/>
            <w:r>
              <w:rPr>
                <w:i w:val="1"/>
                <w:iCs w:val="1"/>
              </w:rPr>
              <w:t xml:space="preserve">12ème édition - Journée ARAMIS, 1er février 2022 (à distance) Thème "Visualisation de données"</w:t>
            </w:r>
            <w:r>
              <w:rPr/>
              <w:t xml:space="preserve">, Feb 2022, Paris, France</w:t>
            </w:r>
          </w:p>
          <w:p>
            <w:pPr/>
            <w:r>
              <w:rPr/>
              <w:t xml:space="preserve">Communication dans un congrès</w:t>
            </w:r>
          </w:p>
          <w:p>
            <w:pPr/>
            <w:hyperlink r:id="rId91" w:history="1">
              <w:r>
                <w:rPr>
                  <w:color w:val="#410a8c"/>
                  <w:u w:val="single"/>
                </w:rPr>
                <w:t xml:space="preserve">hal-03910651v1</w:t>
              </w:r>
            </w:hyperlink>
          </w:p>
        </w:tc>
      </w:tr>
      <w:tr>
        <w:trPr/>
        <w:tc>
          <w:tcPr>
            <w:noWrap/>
          </w:tcPr>
          <w:p>
            <w:pPr>
              <w:spacing w:after="200"/>
            </w:pPr>
            <w:hyperlink r:id="rId92" w:history="1">
              <w:r>
                <w:rPr>
                  <w:color w:val="1e198e"/>
                  <w:b w:val="1"/>
                  <w:bCs w:val="1"/>
                  <w:u w:val="single"/>
                </w:rPr>
                <w:t xml:space="preserve">Using both a mobile GIS application and a webmapping application for collaborative networking: the experience of PCRs “Réseau de lithothèques” and GDR “SILEX” with multidisciplinary research groups for prehistoric studies</w:t>
              </w:r>
            </w:hyperlink>
          </w:p>
          <w:p>
            <w:pPr/>
            <w:hyperlink r:id="rId28" w:history="1">
              <w:r>
                <w:rPr>
                  <w:color w:val="#410a8c"/>
                  <w:u w:val="single"/>
                </w:rPr>
                <w:t xml:space="preserve">Christophe Tuffery</w:t>
              </w:r>
            </w:hyperlink>
            <w:r>
              <w:rPr/>
              <w:t xml:space="preserve">,</w:t>
            </w:r>
            <w:hyperlink r:id="rId33" w:history="1">
              <w:r>
                <w:rPr>
                  <w:color w:val="#410a8c"/>
                  <w:u w:val="single"/>
                </w:rPr>
                <w:t xml:space="preserve">Paul Fernandes</w:t>
              </w:r>
            </w:hyperlink>
            <w:r>
              <w:rPr/>
              <w:t xml:space="preserve">,</w:t>
            </w:r>
            <w:hyperlink r:id="rId31" w:history="1">
              <w:r>
                <w:rPr>
                  <w:color w:val="#410a8c"/>
                  <w:u w:val="single"/>
                </w:rPr>
                <w:t xml:space="preserve">Vincent Delvigne</w:t>
              </w:r>
            </w:hyperlink>
          </w:p>
          <w:p>
            <w:pPr/>
            <w:r>
              <w:rPr>
                <w:i w:val="1"/>
                <w:iCs w:val="1"/>
              </w:rPr>
              <w:t xml:space="preserve">CAA 2022</w:t>
            </w:r>
            <w:r>
              <w:rPr/>
              <w:t xml:space="preserve">, Aug 2022, Oxford, United Kingdom</w:t>
            </w:r>
          </w:p>
          <w:p>
            <w:pPr/>
            <w:r>
              <w:rPr/>
              <w:t xml:space="preserve">Communication dans un congrès</w:t>
            </w:r>
          </w:p>
          <w:p>
            <w:pPr/>
            <w:hyperlink r:id="rId92" w:history="1">
              <w:r>
                <w:rPr>
                  <w:color w:val="#410a8c"/>
                  <w:u w:val="single"/>
                </w:rPr>
                <w:t xml:space="preserve">hal-03910696v1</w:t>
              </w:r>
            </w:hyperlink>
          </w:p>
        </w:tc>
      </w:tr>
      <w:tr>
        <w:trPr/>
        <w:tc>
          <w:tcPr>
            <w:noWrap/>
          </w:tcPr>
          <w:p>
            <w:pPr>
              <w:spacing w:after="200"/>
            </w:pPr>
            <w:hyperlink r:id="rId93" w:history="1">
              <w:r>
                <w:rPr>
                  <w:color w:val="1e198e"/>
                  <w:b w:val="1"/>
                  <w:bCs w:val="1"/>
                  <w:u w:val="single"/>
                </w:rPr>
                <w:t xml:space="preserve">L’usage d’une application mobile pour la saisiede données de terrain lors de prospections</w:t>
              </w:r>
            </w:hyperlink>
          </w:p>
          <w:p>
            <w:pPr/>
            <w:hyperlink r:id="rId28" w:history="1">
              <w:r>
                <w:rPr>
                  <w:color w:val="#410a8c"/>
                  <w:u w:val="single"/>
                </w:rPr>
                <w:t xml:space="preserve">Christophe Tuffery</w:t>
              </w:r>
            </w:hyperlink>
            <w:r>
              <w:rPr/>
              <w:t xml:space="preserve">,</w:t>
            </w:r>
            <w:hyperlink r:id="rId31" w:history="1">
              <w:r>
                <w:rPr>
                  <w:color w:val="#410a8c"/>
                  <w:u w:val="single"/>
                </w:rPr>
                <w:t xml:space="preserve">Vincent Delvigne</w:t>
              </w:r>
            </w:hyperlink>
          </w:p>
          <w:p>
            <w:pPr/>
            <w:r>
              <w:rPr>
                <w:i w:val="1"/>
                <w:iCs w:val="1"/>
              </w:rPr>
              <w:t xml:space="preserve">Atelier 3 "Traces numériques de mobilité. Mobiliser les traces numériques pour mieux saisir les pratiques spatiales :enjeux méthodologiques, techniques et éthiques"</w:t>
            </w:r>
            <w:r>
              <w:rPr/>
              <w:t xml:space="preserve">, May 2022, Dijon, France</w:t>
            </w:r>
          </w:p>
          <w:p>
            <w:pPr/>
            <w:r>
              <w:rPr/>
              <w:t xml:space="preserve">Communication dans un congrès</w:t>
            </w:r>
          </w:p>
          <w:p>
            <w:pPr/>
            <w:hyperlink r:id="rId93" w:history="1">
              <w:r>
                <w:rPr>
                  <w:color w:val="#410a8c"/>
                  <w:u w:val="single"/>
                </w:rPr>
                <w:t xml:space="preserve">hal-03910678v1</w:t>
              </w:r>
            </w:hyperlink>
          </w:p>
        </w:tc>
      </w:tr>
      <w:tr>
        <w:trPr/>
        <w:tc>
          <w:tcPr>
            <w:noWrap/>
          </w:tcPr>
          <w:p>
            <w:pPr>
              <w:spacing w:after="200"/>
            </w:pPr>
            <w:hyperlink r:id="rId94" w:history="1">
              <w:r>
                <w:rPr>
                  <w:color w:val="1e198e"/>
                  <w:b w:val="1"/>
                  <w:bCs w:val="1"/>
                  <w:u w:val="single"/>
                </w:rPr>
                <w:t xml:space="preserve">Six ans de PCR « Réseau de lithothèques » en région Centre Val de Loire</w:t>
              </w:r>
            </w:hyperlink>
          </w:p>
          <w:p>
            <w:pPr/>
            <w:hyperlink r:id="rId31" w:history="1">
              <w:r>
                <w:rPr>
                  <w:color w:val="#410a8c"/>
                  <w:u w:val="single"/>
                </w:rPr>
                <w:t xml:space="preserve">Vincent Delvigne</w:t>
              </w:r>
            </w:hyperlink>
            <w:r>
              <w:rPr/>
              <w:t xml:space="preserve">,</w:t>
            </w:r>
            <w:hyperlink r:id="rId35" w:history="1">
              <w:r>
                <w:rPr>
                  <w:color w:val="#410a8c"/>
                  <w:u w:val="single"/>
                </w:rPr>
                <w:t xml:space="preserve">Raphaël Angevin</w:t>
              </w:r>
            </w:hyperlink>
            <w:r>
              <w:rPr/>
              <w:t xml:space="preserve">,</w:t>
            </w:r>
            <w:hyperlink r:id="rId33" w:history="1">
              <w:r>
                <w:rPr>
                  <w:color w:val="#410a8c"/>
                  <w:u w:val="single"/>
                </w:rPr>
                <w:t xml:space="preserve">Paul Fernandes</w:t>
              </w:r>
            </w:hyperlink>
            <w:r>
              <w:rPr/>
              <w:t xml:space="preserve">,</w:t>
            </w:r>
            <w:hyperlink r:id="rId95" w:history="1">
              <w:r>
                <w:rPr>
                  <w:color w:val="#410a8c"/>
                  <w:u w:val="single"/>
                </w:rPr>
                <w:t xml:space="preserve">Harold Lethrosne</w:t>
              </w:r>
            </w:hyperlink>
            <w:r>
              <w:rPr/>
              <w:t xml:space="preserve">,</w:t>
            </w:r>
            <w:hyperlink r:id="rId96" w:history="1">
              <w:r>
                <w:rPr>
                  <w:color w:val="#410a8c"/>
                  <w:u w:val="single"/>
                </w:rPr>
                <w:t xml:space="preserve">Jehanne Affolter</w:t>
              </w:r>
            </w:hyperlink>
            <w:r>
              <w:rPr/>
              <w:t xml:space="preserve">et al.</w:t>
            </w:r>
          </w:p>
          <w:p>
            <w:pPr/>
            <w:r>
              <w:rPr>
                <w:i w:val="1"/>
                <w:iCs w:val="1"/>
              </w:rPr>
              <w:t xml:space="preserve">Journées de la Société préhistorique française : PCR « Réseau de lithothèques » et GDR « Silex » – Bilan de 15 ans d’approche dynamique des silicites</w:t>
            </w:r>
            <w:r>
              <w:rPr/>
              <w:t xml:space="preserve">, Société préhistorique française, Nov 2022, Lyon, France</w:t>
            </w:r>
          </w:p>
          <w:p>
            <w:pPr/>
            <w:r>
              <w:rPr/>
              <w:t xml:space="preserve">Communication dans un congrès</w:t>
            </w:r>
          </w:p>
          <w:p>
            <w:pPr/>
            <w:hyperlink r:id="rId94" w:history="1">
              <w:r>
                <w:rPr>
                  <w:color w:val="#410a8c"/>
                  <w:u w:val="single"/>
                </w:rPr>
                <w:t xml:space="preserve">hal-03875642v1</w:t>
              </w:r>
            </w:hyperlink>
          </w:p>
        </w:tc>
      </w:tr>
      <w:tr>
        <w:trPr/>
        <w:tc>
          <w:tcPr>
            <w:noWrap/>
          </w:tcPr>
          <w:p>
            <w:pPr>
              <w:spacing w:after="200"/>
            </w:pPr>
            <w:hyperlink r:id="rId97" w:history="1">
              <w:r>
                <w:rPr>
                  <w:color w:val="1e198e"/>
                  <w:b w:val="1"/>
                  <w:bCs w:val="1"/>
                  <w:u w:val="single"/>
                </w:rPr>
                <w:t xml:space="preserve">La conception et la mise en oeuvre du site Web cartographique pour la publication de données et de métadonnées ouvertes sur les ressources en silicites pour la préhistoire</w:t>
              </w:r>
            </w:hyperlink>
          </w:p>
          <w:p>
            <w:pPr/>
            <w:hyperlink r:id="rId28" w:history="1">
              <w:r>
                <w:rPr>
                  <w:color w:val="#410a8c"/>
                  <w:u w:val="single"/>
                </w:rPr>
                <w:t xml:space="preserve">Christophe Tuffery</w:t>
              </w:r>
            </w:hyperlink>
            <w:r>
              <w:rPr/>
              <w:t xml:space="preserve">,</w:t>
            </w:r>
            <w:hyperlink r:id="rId31" w:history="1">
              <w:r>
                <w:rPr>
                  <w:color w:val="#410a8c"/>
                  <w:u w:val="single"/>
                </w:rPr>
                <w:t xml:space="preserve">Vincent Delvigne</w:t>
              </w:r>
            </w:hyperlink>
            <w:r>
              <w:rPr/>
              <w:t xml:space="preserve">,</w:t>
            </w:r>
            <w:hyperlink r:id="rId33" w:history="1">
              <w:r>
                <w:rPr>
                  <w:color w:val="#410a8c"/>
                  <w:u w:val="single"/>
                </w:rPr>
                <w:t xml:space="preserve">Paul Fernandes</w:t>
              </w:r>
            </w:hyperlink>
            <w:r>
              <w:rPr/>
              <w:t xml:space="preserve">,</w:t>
            </w:r>
            <w:hyperlink r:id="rId70" w:history="1">
              <w:r>
                <w:rPr>
                  <w:color w:val="#410a8c"/>
                  <w:u w:val="single"/>
                </w:rPr>
                <w:t xml:space="preserve">Jérémy Garniaux</w:t>
              </w:r>
            </w:hyperlink>
            <w:r>
              <w:rPr/>
              <w:t xml:space="preserve">,</w:t>
            </w:r>
            <w:hyperlink r:id="rId72" w:history="1">
              <w:r>
                <w:rPr>
                  <w:color w:val="#410a8c"/>
                  <w:u w:val="single"/>
                </w:rPr>
                <w:t xml:space="preserve">Stéphane Renault</w:t>
              </w:r>
            </w:hyperlink>
            <w:r>
              <w:rPr/>
              <w:t xml:space="preserve">et al.</w:t>
            </w:r>
          </w:p>
          <w:p>
            <w:pPr/>
            <w:r>
              <w:rPr>
                <w:i w:val="1"/>
                <w:iCs w:val="1"/>
              </w:rPr>
              <w:t xml:space="preserve">PCR « Réseau de lithothèques » et GDR « Silex » : Bilan de quinze ans d’approche dynamique des silicites, Table ronde SPF</w:t>
            </w:r>
            <w:r>
              <w:rPr/>
              <w:t xml:space="preserve">, Nov 2022, Lyon, France</w:t>
            </w:r>
          </w:p>
          <w:p>
            <w:pPr/>
            <w:r>
              <w:rPr/>
              <w:t xml:space="preserve">Communication dans un congrès</w:t>
            </w:r>
          </w:p>
          <w:p>
            <w:pPr/>
            <w:hyperlink r:id="rId97" w:history="1">
              <w:r>
                <w:rPr>
                  <w:color w:val="#410a8c"/>
                  <w:u w:val="single"/>
                </w:rPr>
                <w:t xml:space="preserve">hal-03910523v1</w:t>
              </w:r>
            </w:hyperlink>
          </w:p>
        </w:tc>
      </w:tr>
      <w:tr>
        <w:trPr/>
        <w:tc>
          <w:tcPr>
            <w:noWrap/>
          </w:tcPr>
          <w:p>
            <w:pPr>
              <w:spacing w:after="200"/>
            </w:pPr>
            <w:hyperlink r:id="rId98" w:history="1">
              <w:r>
                <w:rPr>
                  <w:color w:val="1e198e"/>
                  <w:b w:val="1"/>
                  <w:bCs w:val="1"/>
                  <w:u w:val="single"/>
                </w:rPr>
                <w:t xml:space="preserve">La conception et la mise en oeuvre de l'application mobile pour la saisie et la publication de données et de métadonnées ouvertes sur les gîtes à silicites</w:t>
              </w:r>
            </w:hyperlink>
          </w:p>
          <w:p>
            <w:pPr/>
            <w:hyperlink r:id="rId28" w:history="1">
              <w:r>
                <w:rPr>
                  <w:color w:val="#410a8c"/>
                  <w:u w:val="single"/>
                </w:rPr>
                <w:t xml:space="preserve">Christophe Tuffery</w:t>
              </w:r>
            </w:hyperlink>
            <w:r>
              <w:rPr/>
              <w:t xml:space="preserve">,</w:t>
            </w:r>
            <w:hyperlink r:id="rId31" w:history="1">
              <w:r>
                <w:rPr>
                  <w:color w:val="#410a8c"/>
                  <w:u w:val="single"/>
                </w:rPr>
                <w:t xml:space="preserve">Vincent Delvigne</w:t>
              </w:r>
            </w:hyperlink>
            <w:r>
              <w:rPr/>
              <w:t xml:space="preserve">,</w:t>
            </w:r>
            <w:hyperlink r:id="rId33" w:history="1">
              <w:r>
                <w:rPr>
                  <w:color w:val="#410a8c"/>
                  <w:u w:val="single"/>
                </w:rPr>
                <w:t xml:space="preserve">Paul Fernandes</w:t>
              </w:r>
            </w:hyperlink>
            <w:r>
              <w:rPr/>
              <w:t xml:space="preserve">,</w:t>
            </w:r>
            <w:hyperlink r:id="rId70" w:history="1">
              <w:r>
                <w:rPr>
                  <w:color w:val="#410a8c"/>
                  <w:u w:val="single"/>
                </w:rPr>
                <w:t xml:space="preserve">Jérémy Garniaux</w:t>
              </w:r>
            </w:hyperlink>
            <w:r>
              <w:rPr/>
              <w:t xml:space="preserve">,</w:t>
            </w:r>
            <w:hyperlink r:id="rId72" w:history="1">
              <w:r>
                <w:rPr>
                  <w:color w:val="#410a8c"/>
                  <w:u w:val="single"/>
                </w:rPr>
                <w:t xml:space="preserve">Stéphane Renault</w:t>
              </w:r>
            </w:hyperlink>
            <w:r>
              <w:rPr/>
              <w:t xml:space="preserve">et al.</w:t>
            </w:r>
          </w:p>
          <w:p>
            <w:pPr/>
            <w:r>
              <w:rPr>
                <w:i w:val="1"/>
                <w:iCs w:val="1"/>
              </w:rPr>
              <w:t xml:space="preserve">PCR « Réseau de lithothèques » et GDR « Silex » : Bilan de quinze ans d’approche dynamique des silicites, Table ronde SPF</w:t>
            </w:r>
            <w:r>
              <w:rPr/>
              <w:t xml:space="preserve">, Nov 2022, Lyon, France</w:t>
            </w:r>
          </w:p>
          <w:p>
            <w:pPr/>
            <w:r>
              <w:rPr/>
              <w:t xml:space="preserve">Communication dans un congrès</w:t>
            </w:r>
          </w:p>
          <w:p>
            <w:pPr/>
            <w:hyperlink r:id="rId98" w:history="1">
              <w:r>
                <w:rPr>
                  <w:color w:val="#410a8c"/>
                  <w:u w:val="single"/>
                </w:rPr>
                <w:t xml:space="preserve">hal-03910517v1</w:t>
              </w:r>
            </w:hyperlink>
          </w:p>
        </w:tc>
      </w:tr>
      <w:tr>
        <w:trPr/>
        <w:tc>
          <w:tcPr>
            <w:noWrap/>
          </w:tcPr>
          <w:p>
            <w:pPr>
              <w:spacing w:after="200"/>
            </w:pPr>
            <w:hyperlink r:id="rId99" w:history="1">
              <w:r>
                <w:rPr>
                  <w:color w:val="1e198e"/>
                  <w:b w:val="1"/>
                  <w:bCs w:val="1"/>
                  <w:u w:val="single"/>
                </w:rPr>
                <w:t xml:space="preserve">Les lithothèques de silicites en France, de la collecte à la constitution d’un outil pour la recherche</w:t>
              </w:r>
            </w:hyperlink>
          </w:p>
          <w:p>
            <w:pPr/>
            <w:hyperlink r:id="rId100" w:history="1">
              <w:r>
                <w:rPr>
                  <w:color w:val="#410a8c"/>
                  <w:u w:val="single"/>
                </w:rPr>
                <w:t xml:space="preserve">Antonin Tomasso</w:t>
              </w:r>
            </w:hyperlink>
            <w:r>
              <w:rPr/>
              <w:t xml:space="preserve">,</w:t>
            </w:r>
            <w:hyperlink r:id="rId90" w:history="1">
              <w:r>
                <w:rPr>
                  <w:color w:val="#410a8c"/>
                  <w:u w:val="single"/>
                </w:rPr>
                <w:t xml:space="preserve">Céline Bressy-Leandri</w:t>
              </w:r>
            </w:hyperlink>
            <w:r>
              <w:rPr/>
              <w:t xml:space="preserve">,</w:t>
            </w:r>
            <w:hyperlink r:id="rId77" w:history="1">
              <w:r>
                <w:rPr>
                  <w:color w:val="#410a8c"/>
                  <w:u w:val="single"/>
                </w:rPr>
                <w:t xml:space="preserve">Didier Binder</w:t>
              </w:r>
            </w:hyperlink>
            <w:r>
              <w:rPr/>
              <w:t xml:space="preserve">,</w:t>
            </w:r>
            <w:hyperlink r:id="rId31" w:history="1">
              <w:r>
                <w:rPr>
                  <w:color w:val="#410a8c"/>
                  <w:u w:val="single"/>
                </w:rPr>
                <w:t xml:space="preserve">Vincent Delvigne</w:t>
              </w:r>
            </w:hyperlink>
            <w:r>
              <w:rPr/>
              <w:t xml:space="preserve">,</w:t>
            </w:r>
            <w:hyperlink r:id="rId33" w:history="1">
              <w:r>
                <w:rPr>
                  <w:color w:val="#410a8c"/>
                  <w:u w:val="single"/>
                </w:rPr>
                <w:t xml:space="preserve">Paul Fernandes</w:t>
              </w:r>
            </w:hyperlink>
            <w:r>
              <w:rPr/>
              <w:t xml:space="preserve">et al.</w:t>
            </w:r>
          </w:p>
          <w:p>
            <w:pPr/>
            <w:r>
              <w:rPr>
                <w:i w:val="1"/>
                <w:iCs w:val="1"/>
              </w:rPr>
              <w:t xml:space="preserve">Collecter, collectionner, conserver</w:t>
            </w:r>
            <w:r>
              <w:rPr/>
              <w:t xml:space="preserve">, Philippe GUILLET, Géologue, ingénieur, docteur en sciences de la terre de l'université de Nantes, directeur du Muséum d'Histoire naturelle de Nantes, TOUR Olivier, Paléopathologiste, bioanthropologue, directeur d'études, directeur du laboratoire d'anthropologie biologique Paul Broca de l'École pratique des hautes études (EPHE), membre du laboratoire De la Préhistoire à l'actuel (PACEA, UMR 5199, université de Bordeaux / CNRS), May 2021, Nantes, France</w:t>
            </w:r>
          </w:p>
          <w:p>
            <w:pPr/>
            <w:r>
              <w:rPr/>
              <w:t xml:space="preserve">Communication dans un congrès</w:t>
            </w:r>
          </w:p>
          <w:p>
            <w:pPr/>
            <w:hyperlink r:id="rId99" w:history="1">
              <w:r>
                <w:rPr>
                  <w:color w:val="#410a8c"/>
                  <w:u w:val="single"/>
                </w:rPr>
                <w:t xml:space="preserve">hal-04205461v1</w:t>
              </w:r>
            </w:hyperlink>
          </w:p>
        </w:tc>
      </w:tr>
      <w:tr>
        <w:trPr/>
        <w:tc>
          <w:tcPr>
            <w:noWrap/>
          </w:tcPr>
          <w:p>
            <w:pPr>
              <w:spacing w:after="200"/>
            </w:pPr>
            <w:hyperlink r:id="rId101" w:history="1">
              <w:r>
                <w:rPr>
                  <w:color w:val="1e198e"/>
                  <w:b w:val="1"/>
                  <w:bCs w:val="1"/>
                  <w:u w:val="single"/>
                </w:rPr>
                <w:t xml:space="preserve">L’enregistrement numérique de terrain pour les prélèvements archéobotaniques : une proposition d’adaptation de l’application EDArc</w:t>
              </w:r>
            </w:hyperlink>
          </w:p>
          <w:p>
            <w:pPr/>
            <w:hyperlink r:id="rId28" w:history="1">
              <w:r>
                <w:rPr>
                  <w:color w:val="#410a8c"/>
                  <w:u w:val="single"/>
                </w:rPr>
                <w:t xml:space="preserve">Christophe Tuffery</w:t>
              </w:r>
            </w:hyperlink>
          </w:p>
          <w:p>
            <w:pPr/>
            <w:r>
              <w:rPr>
                <w:i w:val="1"/>
                <w:iCs w:val="1"/>
              </w:rPr>
              <w:t xml:space="preserve">La carpologie et l'interdisciplinarité : approches intégrées Mélanges offerts à Philippe Marinval : 13es Rencontres d'Archéobotanique</w:t>
            </w:r>
            <w:r>
              <w:rPr/>
              <w:t xml:space="preserve">, Manon Cabanis; Caroline Schaal, Feb 2018, Besse et Saint-Anastaise, France</w:t>
            </w:r>
          </w:p>
          <w:p>
            <w:pPr/>
            <w:r>
              <w:rPr/>
              <w:t xml:space="preserve">Communication dans un congrès</w:t>
            </w:r>
          </w:p>
          <w:p>
            <w:pPr/>
            <w:hyperlink r:id="rId101" w:history="1">
              <w:r>
                <w:rPr>
                  <w:color w:val="#410a8c"/>
                  <w:u w:val="single"/>
                </w:rPr>
                <w:t xml:space="preserve">hal-03679244v1</w:t>
              </w:r>
            </w:hyperlink>
          </w:p>
        </w:tc>
      </w:tr>
      <w:tr>
        <w:trPr/>
        <w:tc>
          <w:tcPr>
            <w:noWrap/>
          </w:tcPr>
          <w:p>
            <w:pPr>
              <w:spacing w:after="200"/>
            </w:pPr>
            <w:hyperlink r:id="rId102" w:history="1">
              <w:r>
                <w:rPr>
                  <w:color w:val="1e198e"/>
                  <w:b w:val="1"/>
                  <w:bCs w:val="1"/>
                  <w:u w:val="single"/>
                </w:rPr>
                <w:t xml:space="preserve">Contribution à l’histoire des méthodes de l’enregistrement archéologique de terrain. État d’avancement de travaux en cours sur l’étude d’archives de fouille par leur transcription numérique</w:t>
              </w:r>
            </w:hyperlink>
          </w:p>
          <w:p>
            <w:pPr/>
            <w:hyperlink r:id="rId28" w:history="1">
              <w:r>
                <w:rPr>
                  <w:color w:val="#410a8c"/>
                  <w:u w:val="single"/>
                </w:rPr>
                <w:t xml:space="preserve">Christophe Tuffery</w:t>
              </w:r>
            </w:hyperlink>
            <w:r>
              <w:rPr/>
              <w:t xml:space="preserve">,</w:t>
            </w:r>
            <w:hyperlink r:id="rId103" w:history="1">
              <w:r>
                <w:rPr>
                  <w:color w:val="#410a8c"/>
                  <w:u w:val="single"/>
                </w:rPr>
                <w:t xml:space="preserve">Claudia Marinica</w:t>
              </w:r>
            </w:hyperlink>
            <w:r>
              <w:rPr/>
              <w:t xml:space="preserve">,</w:t>
            </w:r>
            <w:hyperlink r:id="rId104" w:history="1">
              <w:r>
                <w:rPr>
                  <w:color w:val="#410a8c"/>
                  <w:u w:val="single"/>
                </w:rPr>
                <w:t xml:space="preserve">Maximilien Rioult</w:t>
              </w:r>
            </w:hyperlink>
            <w:r>
              <w:rPr/>
              <w:t xml:space="preserve">,</w:t>
            </w:r>
            <w:hyperlink r:id="rId105" w:history="1">
              <w:r>
                <w:rPr>
                  <w:color w:val="#410a8c"/>
                  <w:u w:val="single"/>
                </w:rPr>
                <w:t xml:space="preserve">Yulin Xie</w:t>
              </w:r>
            </w:hyperlink>
          </w:p>
          <w:p>
            <w:pPr/>
            <w:r>
              <w:rPr>
                <w:i w:val="1"/>
                <w:iCs w:val="1"/>
              </w:rPr>
              <w:t xml:space="preserve">Humanistica 2021 - Colloque de l'Association francophone des humanités numériques</w:t>
            </w:r>
            <w:r>
              <w:rPr/>
              <w:t xml:space="preserve">, Martin Grandjean; Nicolas Thély, May 2021, Rennes, France. pp.16-17, </w:t>
            </w:r>
            <w:hyperlink r:id="rId106" w:history="1">
              <w:r>
                <w:rPr>
                  <w:color w:val="#410a8c"/>
                  <w:u w:val="single"/>
                </w:rPr>
                <w:t xml:space="preserve">⟨10.5281/zenodo.4745006⟩</w:t>
              </w:r>
            </w:hyperlink>
          </w:p>
          <w:p>
            <w:pPr/>
            <w:r>
              <w:rPr/>
              <w:t xml:space="preserve">Communication dans un congrès</w:t>
            </w:r>
          </w:p>
          <w:p>
            <w:pPr/>
            <w:hyperlink r:id="rId102" w:history="1">
              <w:r>
                <w:rPr>
                  <w:color w:val="#410a8c"/>
                  <w:u w:val="single"/>
                </w:rPr>
                <w:t xml:space="preserve">hal-03688848v1</w:t>
              </w:r>
            </w:hyperlink>
          </w:p>
        </w:tc>
      </w:tr>
      <w:tr>
        <w:trPr/>
        <w:tc>
          <w:tcPr>
            <w:noWrap/>
          </w:tcPr>
          <w:p>
            <w:pPr>
              <w:spacing w:after="200"/>
            </w:pPr>
            <w:hyperlink r:id="rId107" w:history="1">
              <w:r>
                <w:rPr>
                  <w:color w:val="1e198e"/>
                  <w:b w:val="1"/>
                  <w:bCs w:val="1"/>
                  <w:u w:val="single"/>
                </w:rPr>
                <w:t xml:space="preserve">Ce que le numérique fait à l'archéologie et aux archéologues. Un retour d'expériences et un projet de recherche en cours</w:t>
              </w:r>
            </w:hyperlink>
          </w:p>
          <w:p>
            <w:pPr/>
            <w:hyperlink r:id="rId28" w:history="1">
              <w:r>
                <w:rPr>
                  <w:color w:val="#410a8c"/>
                  <w:u w:val="single"/>
                </w:rPr>
                <w:t xml:space="preserve">Christophe Tuffery</w:t>
              </w:r>
            </w:hyperlink>
          </w:p>
          <w:p>
            <w:pPr/>
            <w:r>
              <w:rPr>
                <w:i w:val="1"/>
                <w:iCs w:val="1"/>
              </w:rPr>
              <w:t xml:space="preserve">INFORSID 2020</w:t>
            </w:r>
            <w:r>
              <w:rPr/>
              <w:t xml:space="preserve">, Jun 2020, Dijon, France</w:t>
            </w:r>
          </w:p>
          <w:p>
            <w:pPr/>
            <w:r>
              <w:rPr/>
              <w:t xml:space="preserve">Communication dans un congrès</w:t>
            </w:r>
          </w:p>
          <w:p>
            <w:pPr/>
            <w:hyperlink r:id="rId107" w:history="1">
              <w:r>
                <w:rPr>
                  <w:color w:val="#410a8c"/>
                  <w:u w:val="single"/>
                </w:rPr>
                <w:t xml:space="preserve">hal-03090749v1</w:t>
              </w:r>
            </w:hyperlink>
          </w:p>
        </w:tc>
      </w:tr>
      <w:tr>
        <w:trPr/>
        <w:tc>
          <w:tcPr>
            <w:noWrap/>
          </w:tcPr>
          <w:p>
            <w:pPr>
              <w:spacing w:after="200"/>
            </w:pPr>
            <w:hyperlink r:id="rId108" w:history="1">
              <w:r>
                <w:rPr>
                  <w:color w:val="1e198e"/>
                  <w:b w:val="1"/>
                  <w:bCs w:val="1"/>
                  <w:u w:val="single"/>
                </w:rPr>
                <w:t xml:space="preserve">Du cristal au territoire : la modélisation réticulaire des paléo-comportements techno-économiques et spatiaux</w:t>
              </w:r>
            </w:hyperlink>
          </w:p>
          <w:p>
            <w:pPr/>
            <w:hyperlink r:id="rId31" w:history="1">
              <w:r>
                <w:rPr>
                  <w:color w:val="#410a8c"/>
                  <w:u w:val="single"/>
                </w:rPr>
                <w:t xml:space="preserve">Vincent Delvigne</w:t>
              </w:r>
            </w:hyperlink>
            <w:r>
              <w:rPr/>
              <w:t xml:space="preserve">,</w:t>
            </w:r>
            <w:hyperlink r:id="rId35" w:history="1">
              <w:r>
                <w:rPr>
                  <w:color w:val="#410a8c"/>
                  <w:u w:val="single"/>
                </w:rPr>
                <w:t xml:space="preserve">Raphaël Angevin</w:t>
              </w:r>
            </w:hyperlink>
            <w:r>
              <w:rPr/>
              <w:t xml:space="preserve">,</w:t>
            </w:r>
            <w:hyperlink r:id="rId109" w:history="1">
              <w:r>
                <w:rPr>
                  <w:color w:val="#410a8c"/>
                  <w:u w:val="single"/>
                </w:rPr>
                <w:t xml:space="preserve">Peter Bindon</w:t>
              </w:r>
            </w:hyperlink>
            <w:r>
              <w:rPr/>
              <w:t xml:space="preserve">,</w:t>
            </w:r>
            <w:hyperlink r:id="rId33" w:history="1">
              <w:r>
                <w:rPr>
                  <w:color w:val="#410a8c"/>
                  <w:u w:val="single"/>
                </w:rPr>
                <w:t xml:space="preserve">Paul Fernandes</w:t>
              </w:r>
            </w:hyperlink>
            <w:r>
              <w:rPr/>
              <w:t xml:space="preserve">,</w:t>
            </w:r>
            <w:hyperlink r:id="rId110" w:history="1">
              <w:r>
                <w:rPr>
                  <w:color w:val="#410a8c"/>
                  <w:u w:val="single"/>
                </w:rPr>
                <w:t xml:space="preserve">Alix Gibaud</w:t>
              </w:r>
            </w:hyperlink>
            <w:r>
              <w:rPr/>
              <w:t xml:space="preserve">et al.</w:t>
            </w:r>
          </w:p>
          <w:p>
            <w:pPr/>
            <w:r>
              <w:rPr>
                <w:i w:val="1"/>
                <w:iCs w:val="1"/>
              </w:rPr>
              <w:t xml:space="preserve">Que faire avec la préhistoire ?</w:t>
            </w:r>
            <w:r>
              <w:rPr/>
              <w:t xml:space="preserve">, Nov 2020, Paris (Online), France</w:t>
            </w:r>
          </w:p>
          <w:p>
            <w:pPr/>
            <w:r>
              <w:rPr/>
              <w:t xml:space="preserve">Communication dans un congrès</w:t>
            </w:r>
          </w:p>
          <w:p>
            <w:pPr/>
            <w:hyperlink r:id="rId108" w:history="1">
              <w:r>
                <w:rPr>
                  <w:color w:val="#410a8c"/>
                  <w:u w:val="single"/>
                </w:rPr>
                <w:t xml:space="preserve">hal-03018375v1</w:t>
              </w:r>
            </w:hyperlink>
          </w:p>
        </w:tc>
      </w:tr>
      <w:tr>
        <w:trPr/>
        <w:tc>
          <w:tcPr>
            <w:noWrap/>
          </w:tcPr>
          <w:p>
            <w:pPr>
              <w:spacing w:after="200"/>
            </w:pPr>
            <w:hyperlink r:id="rId111" w:history="1">
              <w:r>
                <w:rPr>
                  <w:color w:val="1e198e"/>
                  <w:b w:val="1"/>
                  <w:bCs w:val="1"/>
                  <w:u w:val="single"/>
                </w:rPr>
                <w:t xml:space="preserve">« La numérisation du monde » de la recherche en archéologie : condition de possibilité ou finalité incontournable ?</w:t>
              </w:r>
            </w:hyperlink>
          </w:p>
          <w:p>
            <w:pPr/>
            <w:hyperlink r:id="rId28" w:history="1">
              <w:r>
                <w:rPr>
                  <w:color w:val="#410a8c"/>
                  <w:u w:val="single"/>
                </w:rPr>
                <w:t xml:space="preserve">Christophe Tuffery</w:t>
              </w:r>
            </w:hyperlink>
          </w:p>
          <w:p>
            <w:pPr/>
            <w:r>
              <w:rPr>
                <w:i w:val="1"/>
                <w:iCs w:val="1"/>
              </w:rPr>
              <w:t xml:space="preserve">Humanistica 2020</w:t>
            </w:r>
            <w:r>
              <w:rPr/>
              <w:t xml:space="preserve">, May 2020, Bordeaux, France</w:t>
            </w:r>
          </w:p>
          <w:p>
            <w:pPr/>
            <w:r>
              <w:rPr/>
              <w:t xml:space="preserve">Communication dans un congrès</w:t>
            </w:r>
          </w:p>
          <w:p>
            <w:pPr/>
            <w:hyperlink r:id="rId111" w:history="1">
              <w:r>
                <w:rPr>
                  <w:color w:val="#410a8c"/>
                  <w:u w:val="single"/>
                </w:rPr>
                <w:t xml:space="preserve">hal-02614677v1</w:t>
              </w:r>
            </w:hyperlink>
          </w:p>
        </w:tc>
      </w:tr>
      <w:tr>
        <w:trPr/>
        <w:tc>
          <w:tcPr>
            <w:noWrap/>
          </w:tcPr>
          <w:p>
            <w:pPr>
              <w:spacing w:after="200"/>
            </w:pPr>
            <w:hyperlink r:id="rId112" w:history="1">
              <w:r>
                <w:rPr>
                  <w:color w:val="1e198e"/>
                  <w:b w:val="1"/>
                  <w:bCs w:val="1"/>
                  <w:u w:val="single"/>
                </w:rPr>
                <w:t xml:space="preserve">Harmonisation de l'acquisition des données d'opérations d'archéologie préventive. Retours d'expériences et perspectives à partir de l'application EDArc</w:t>
              </w:r>
            </w:hyperlink>
          </w:p>
          <w:p>
            <w:pPr/>
            <w:hyperlink r:id="rId28" w:history="1">
              <w:r>
                <w:rPr>
                  <w:color w:val="#410a8c"/>
                  <w:u w:val="single"/>
                </w:rPr>
                <w:t xml:space="preserve">Christophe Tuffery</w:t>
              </w:r>
            </w:hyperlink>
            <w:r>
              <w:rPr/>
              <w:t xml:space="preserve">,</w:t>
            </w:r>
            <w:hyperlink r:id="rId37" w:history="1">
              <w:r>
                <w:rPr>
                  <w:color w:val="#410a8c"/>
                  <w:u w:val="single"/>
                </w:rPr>
                <w:t xml:space="preserve">Stéphane Augry</w:t>
              </w:r>
            </w:hyperlink>
          </w:p>
          <w:p>
            <w:pPr/>
            <w:r>
              <w:rPr>
                <w:i w:val="1"/>
                <w:iCs w:val="1"/>
              </w:rPr>
              <w:t xml:space="preserve">Atelier DAHLIA DigitAL Humanities and cuLtural herITAge : data and knowledge management analys</w:t>
            </w:r>
            <w:r>
              <w:rPr/>
              <w:t xml:space="preserve">, Jan 2019, Metz, France</w:t>
            </w:r>
          </w:p>
          <w:p>
            <w:pPr/>
            <w:r>
              <w:rPr/>
              <w:t xml:space="preserve">Communication dans un congrès</w:t>
            </w:r>
          </w:p>
          <w:p>
            <w:pPr/>
            <w:hyperlink r:id="rId112" w:history="1">
              <w:r>
                <w:rPr>
                  <w:color w:val="#410a8c"/>
                  <w:u w:val="single"/>
                </w:rPr>
                <w:t xml:space="preserve">hal-02472817v1</w:t>
              </w:r>
            </w:hyperlink>
          </w:p>
        </w:tc>
      </w:tr>
      <w:tr>
        <w:trPr/>
        <w:tc>
          <w:tcPr>
            <w:noWrap/>
          </w:tcPr>
          <w:p>
            <w:pPr>
              <w:spacing w:after="200"/>
            </w:pPr>
            <w:hyperlink r:id="rId113" w:history="1">
              <w:r>
                <w:rPr>
                  <w:color w:val="1e198e"/>
                  <w:b w:val="1"/>
                  <w:bCs w:val="1"/>
                  <w:u w:val="single"/>
                </w:rPr>
                <w:t xml:space="preserve">Collecte, gestion et valorisation des données sur les formations et les gîtes à silex en France : pour des plateformes cartographiques et de publications partagées</w:t>
              </w:r>
            </w:hyperlink>
          </w:p>
          <w:p>
            <w:pPr/>
            <w:hyperlink r:id="rId28" w:history="1">
              <w:r>
                <w:rPr>
                  <w:color w:val="#410a8c"/>
                  <w:u w:val="single"/>
                </w:rPr>
                <w:t xml:space="preserve">Christophe Tuffery</w:t>
              </w:r>
            </w:hyperlink>
            <w:r>
              <w:rPr/>
              <w:t xml:space="preserve">,</w:t>
            </w:r>
            <w:hyperlink r:id="rId33" w:history="1">
              <w:r>
                <w:rPr>
                  <w:color w:val="#410a8c"/>
                  <w:u w:val="single"/>
                </w:rPr>
                <w:t xml:space="preserve">Paul Fernandes</w:t>
              </w:r>
            </w:hyperlink>
            <w:r>
              <w:rPr/>
              <w:t xml:space="preserve">,</w:t>
            </w:r>
            <w:hyperlink r:id="rId31" w:history="1">
              <w:r>
                <w:rPr>
                  <w:color w:val="#410a8c"/>
                  <w:u w:val="single"/>
                </w:rPr>
                <w:t xml:space="preserve">Vincent Delvigne</w:t>
              </w:r>
            </w:hyperlink>
            <w:r>
              <w:rPr/>
              <w:t xml:space="preserve">,</w:t>
            </w:r>
            <w:hyperlink r:id="rId90" w:history="1">
              <w:r>
                <w:rPr>
                  <w:color w:val="#410a8c"/>
                  <w:u w:val="single"/>
                </w:rPr>
                <w:t xml:space="preserve">Céline Bressy-Leandri</w:t>
              </w:r>
            </w:hyperlink>
            <w:r>
              <w:rPr/>
              <w:t xml:space="preserve">,</w:t>
            </w:r>
            <w:hyperlink r:id="rId72" w:history="1">
              <w:r>
                <w:rPr>
                  <w:color w:val="#410a8c"/>
                  <w:u w:val="single"/>
                </w:rPr>
                <w:t xml:space="preserve">Stéphane Renault</w:t>
              </w:r>
            </w:hyperlink>
          </w:p>
          <w:p>
            <w:pPr/>
            <w:r>
              <w:rPr>
                <w:i w:val="1"/>
                <w:iCs w:val="1"/>
              </w:rPr>
              <w:t xml:space="preserve">Session n° III-3 (CA) of the XVIIIe UISPP congress. Construire des référentiels partagés : Webmapping et archéologie</w:t>
            </w:r>
            <w:r>
              <w:rPr/>
              <w:t xml:space="preserve">, Jun 2018, Paris, France. 8 p., </w:t>
            </w:r>
            <w:hyperlink r:id="rId114" w:history="1">
              <w:r>
                <w:rPr>
                  <w:color w:val="#410a8c"/>
                  <w:u w:val="single"/>
                </w:rPr>
                <w:t xml:space="preserve">⟨10.21494/ISTE.OP.2019.0351⟩</w:t>
              </w:r>
            </w:hyperlink>
          </w:p>
          <w:p>
            <w:pPr/>
            <w:r>
              <w:rPr/>
              <w:t xml:space="preserve">Communication dans un congrès</w:t>
            </w:r>
          </w:p>
          <w:p>
            <w:pPr/>
            <w:hyperlink r:id="rId113" w:history="1">
              <w:r>
                <w:rPr>
                  <w:color w:val="#410a8c"/>
                  <w:u w:val="single"/>
                </w:rPr>
                <w:t xml:space="preserve">hal-02117248v1</w:t>
              </w:r>
            </w:hyperlink>
          </w:p>
        </w:tc>
      </w:tr>
      <w:tr>
        <w:trPr/>
        <w:tc>
          <w:tcPr>
            <w:noWrap/>
          </w:tcPr>
          <w:p>
            <w:pPr>
              <w:spacing w:after="200"/>
            </w:pPr>
            <w:hyperlink r:id="rId115" w:history="1">
              <w:r>
                <w:rPr>
                  <w:color w:val="1e198e"/>
                  <w:b w:val="1"/>
                  <w:bCs w:val="1"/>
                  <w:u w:val="single"/>
                </w:rPr>
                <w:t xml:space="preserve">GDR SILEX: aiming to a better understanding and characterization of siliceous raw material. A French national project, with international partnerships?</w:t>
              </w:r>
            </w:hyperlink>
          </w:p>
          <w:p>
            <w:pPr/>
            <w:hyperlink r:id="rId78" w:history="1">
              <w:r>
                <w:rPr>
                  <w:color w:val="#410a8c"/>
                  <w:u w:val="single"/>
                </w:rPr>
                <w:t xml:space="preserve">Françoise Bostyn</w:t>
              </w:r>
            </w:hyperlink>
            <w:r>
              <w:rPr/>
              <w:t xml:space="preserve">,</w:t>
            </w:r>
            <w:hyperlink r:id="rId79" w:history="1">
              <w:r>
                <w:rPr>
                  <w:color w:val="#410a8c"/>
                  <w:u w:val="single"/>
                </w:rPr>
                <w:t xml:space="preserve">Jean-Philippe Collin</w:t>
              </w:r>
            </w:hyperlink>
            <w:r>
              <w:rPr/>
              <w:t xml:space="preserve">,</w:t>
            </w:r>
            <w:hyperlink r:id="rId116" w:history="1">
              <w:r>
                <w:rPr>
                  <w:color w:val="#410a8c"/>
                  <w:u w:val="single"/>
                </w:rPr>
                <w:t xml:space="preserve">Pierre Allard</w:t>
              </w:r>
            </w:hyperlink>
            <w:r>
              <w:rPr/>
              <w:t xml:space="preserve">,</w:t>
            </w:r>
            <w:hyperlink r:id="rId77" w:history="1">
              <w:r>
                <w:rPr>
                  <w:color w:val="#410a8c"/>
                  <w:u w:val="single"/>
                </w:rPr>
                <w:t xml:space="preserve">Didier Binder</w:t>
              </w:r>
            </w:hyperlink>
            <w:r>
              <w:rPr/>
              <w:t xml:space="preserve">,</w:t>
            </w:r>
            <w:hyperlink r:id="rId31" w:history="1">
              <w:r>
                <w:rPr>
                  <w:color w:val="#410a8c"/>
                  <w:u w:val="single"/>
                </w:rPr>
                <w:t xml:space="preserve">Vincent Delvigne</w:t>
              </w:r>
            </w:hyperlink>
            <w:r>
              <w:rPr/>
              <w:t xml:space="preserve">et al.</w:t>
            </w:r>
          </w:p>
          <w:p>
            <w:pPr/>
            <w:r>
              <w:rPr>
                <w:i w:val="1"/>
                <w:iCs w:val="1"/>
              </w:rPr>
              <w:t xml:space="preserve">9th International conference of the UISPP Commission on Flint mining in Pre- and Protohistoric Times</w:t>
            </w:r>
            <w:r>
              <w:rPr/>
              <w:t xml:space="preserve">, Sep 2019, Warsaw Krzemionki, Poland</w:t>
            </w:r>
          </w:p>
          <w:p>
            <w:pPr/>
            <w:r>
              <w:rPr/>
              <w:t xml:space="preserve">Communication dans un congrès</w:t>
            </w:r>
          </w:p>
          <w:p>
            <w:pPr/>
            <w:hyperlink r:id="rId115" w:history="1">
              <w:r>
                <w:rPr>
                  <w:color w:val="#410a8c"/>
                  <w:u w:val="single"/>
                </w:rPr>
                <w:t xml:space="preserve">hal-02397796v1</w:t>
              </w:r>
            </w:hyperlink>
          </w:p>
        </w:tc>
      </w:tr>
      <w:tr>
        <w:trPr/>
        <w:tc>
          <w:tcPr>
            <w:noWrap/>
          </w:tcPr>
          <w:p>
            <w:pPr>
              <w:spacing w:after="200"/>
            </w:pPr>
            <w:hyperlink r:id="rId117" w:history="1">
              <w:r>
                <w:rPr>
                  <w:color w:val="1e198e"/>
                  <w:b w:val="1"/>
                  <w:bCs w:val="1"/>
                  <w:u w:val="single"/>
                </w:rPr>
                <w:t xml:space="preserve">Grand-Pressigny was not alone: Acquiring and sharing data about raw materials in the collective research project “Réseau de lithothèques en région Centre-Val de Loire” (France)</w:t>
              </w:r>
            </w:hyperlink>
          </w:p>
          <w:p>
            <w:pPr/>
            <w:hyperlink r:id="rId31" w:history="1">
              <w:r>
                <w:rPr>
                  <w:color w:val="#410a8c"/>
                  <w:u w:val="single"/>
                </w:rPr>
                <w:t xml:space="preserve">Vincent Delvigne</w:t>
              </w:r>
            </w:hyperlink>
            <w:r>
              <w:rPr/>
              <w:t xml:space="preserve">,</w:t>
            </w:r>
            <w:hyperlink r:id="rId33" w:history="1">
              <w:r>
                <w:rPr>
                  <w:color w:val="#410a8c"/>
                  <w:u w:val="single"/>
                </w:rPr>
                <w:t xml:space="preserve">Paul Fernandes</w:t>
              </w:r>
            </w:hyperlink>
            <w:r>
              <w:rPr/>
              <w:t xml:space="preserve">,</w:t>
            </w:r>
            <w:hyperlink r:id="rId28" w:history="1">
              <w:r>
                <w:rPr>
                  <w:color w:val="#410a8c"/>
                  <w:u w:val="single"/>
                </w:rPr>
                <w:t xml:space="preserve">Christophe Tuffery</w:t>
              </w:r>
            </w:hyperlink>
            <w:r>
              <w:rPr/>
              <w:t xml:space="preserve">,</w:t>
            </w:r>
            <w:hyperlink r:id="rId35" w:history="1">
              <w:r>
                <w:rPr>
                  <w:color w:val="#410a8c"/>
                  <w:u w:val="single"/>
                </w:rPr>
                <w:t xml:space="preserve">Raphaël Angevin</w:t>
              </w:r>
            </w:hyperlink>
            <w:r>
              <w:rPr/>
              <w:t xml:space="preserve">,</w:t>
            </w:r>
            <w:hyperlink r:id="rId95" w:history="1">
              <w:r>
                <w:rPr>
                  <w:color w:val="#410a8c"/>
                  <w:u w:val="single"/>
                </w:rPr>
                <w:t xml:space="preserve">Harold Lethrosne</w:t>
              </w:r>
            </w:hyperlink>
            <w:r>
              <w:rPr/>
              <w:t xml:space="preserve">et al.</w:t>
            </w:r>
          </w:p>
          <w:p>
            <w:pPr/>
            <w:r>
              <w:rPr>
                <w:i w:val="1"/>
                <w:iCs w:val="1"/>
              </w:rPr>
              <w:t xml:space="preserve">11th International Symposium on Knappable Materials – From toolstone to stone tools</w:t>
            </w:r>
            <w:r>
              <w:rPr/>
              <w:t xml:space="preserve">, Nov 2017, Buenos Aires, Argentina. </w:t>
            </w:r>
            <w:hyperlink r:id="rId118" w:history="1">
              <w:r>
                <w:rPr>
                  <w:color w:val="#410a8c"/>
                  <w:u w:val="single"/>
                </w:rPr>
                <w:t xml:space="preserve">⟨10.2218/jls.2798⟩</w:t>
              </w:r>
            </w:hyperlink>
          </w:p>
          <w:p>
            <w:pPr/>
            <w:r>
              <w:rPr/>
              <w:t xml:space="preserve">Communication dans un congrès</w:t>
            </w:r>
          </w:p>
          <w:p>
            <w:pPr/>
            <w:hyperlink r:id="rId117" w:history="1">
              <w:r>
                <w:rPr>
                  <w:color w:val="#410a8c"/>
                  <w:u w:val="single"/>
                </w:rPr>
                <w:t xml:space="preserve">hal-01910608v1</w:t>
              </w:r>
            </w:hyperlink>
          </w:p>
        </w:tc>
      </w:tr>
      <w:tr>
        <w:trPr/>
        <w:tc>
          <w:tcPr>
            <w:noWrap/>
          </w:tcPr>
          <w:p>
            <w:pPr>
              <w:spacing w:after="200"/>
            </w:pPr>
            <w:hyperlink r:id="rId119" w:history="1">
              <w:r>
                <w:rPr>
                  <w:color w:val="1e198e"/>
                  <w:b w:val="1"/>
                  <w:bCs w:val="1"/>
                  <w:u w:val="single"/>
                </w:rPr>
                <w:t xml:space="preserve">Recours au CIDOC-CRM pour évaluer l'interopérabilité de données archéologiques de terrain très variées : présentation des premiers résultats des tests effectués par l'Inrap</w:t>
              </w:r>
            </w:hyperlink>
          </w:p>
          <w:p>
            <w:pPr/>
            <w:hyperlink r:id="rId28" w:history="1">
              <w:r>
                <w:rPr>
                  <w:color w:val="#410a8c"/>
                  <w:u w:val="single"/>
                </w:rPr>
                <w:t xml:space="preserve">Christophe Tuffery</w:t>
              </w:r>
            </w:hyperlink>
            <w:r>
              <w:rPr/>
              <w:t xml:space="preserve">,</w:t>
            </w:r>
            <w:hyperlink r:id="rId120" w:history="1">
              <w:r>
                <w:rPr>
                  <w:color w:val="#410a8c"/>
                  <w:u w:val="single"/>
                </w:rPr>
                <w:t xml:space="preserve">Emeline Le Goff</w:t>
              </w:r>
            </w:hyperlink>
            <w:r>
              <w:rPr/>
              <w:t xml:space="preserve">,</w:t>
            </w:r>
            <w:hyperlink r:id="rId121" w:history="1">
              <w:r>
                <w:rPr>
                  <w:color w:val="#410a8c"/>
                  <w:u w:val="single"/>
                </w:rPr>
                <w:t xml:space="preserve">Julie Boudry</w:t>
              </w:r>
            </w:hyperlink>
            <w:r>
              <w:rPr/>
              <w:t xml:space="preserve">,</w:t>
            </w:r>
            <w:hyperlink r:id="rId122" w:history="1">
              <w:r>
                <w:rPr>
                  <w:color w:val="#410a8c"/>
                  <w:u w:val="single"/>
                </w:rPr>
                <w:t xml:space="preserve">Federico Nurra</w:t>
              </w:r>
            </w:hyperlink>
          </w:p>
          <w:p>
            <w:pPr/>
            <w:r>
              <w:rPr>
                <w:i w:val="1"/>
                <w:iCs w:val="1"/>
              </w:rPr>
              <w:t xml:space="preserve">Spatial Analysis and GEOmatics 2017</w:t>
            </w:r>
            <w:r>
              <w:rPr/>
              <w:t xml:space="preserve">, INSA de rouen, Nov 2017, Rouen, France</w:t>
            </w:r>
          </w:p>
          <w:p>
            <w:pPr/>
            <w:r>
              <w:rPr/>
              <w:t xml:space="preserve">Communication dans un congrès</w:t>
            </w:r>
          </w:p>
          <w:p>
            <w:pPr/>
            <w:hyperlink r:id="rId119" w:history="1">
              <w:r>
                <w:rPr>
                  <w:color w:val="#410a8c"/>
                  <w:u w:val="single"/>
                </w:rPr>
                <w:t xml:space="preserve">hal-01649750v1</w:t>
              </w:r>
            </w:hyperlink>
          </w:p>
        </w:tc>
      </w:tr>
      <w:tr>
        <w:trPr/>
        <w:tc>
          <w:tcPr>
            <w:noWrap/>
          </w:tcPr>
          <w:p>
            <w:pPr>
              <w:spacing w:after="200"/>
            </w:pPr>
            <w:hyperlink r:id="rId123" w:history="1">
              <w:r>
                <w:rPr>
                  <w:color w:val="1e198e"/>
                  <w:b w:val="1"/>
                  <w:bCs w:val="1"/>
                  <w:u w:val="single"/>
                </w:rPr>
                <w:t xml:space="preserve">Les formations à silex dans le Sud de la France Élaboration en multi partenariat d’une base de données géoréférencées, premiers résultats.</w:t>
              </w:r>
            </w:hyperlink>
          </w:p>
          <w:p>
            <w:pPr/>
            <w:hyperlink r:id="rId33" w:history="1">
              <w:r>
                <w:rPr>
                  <w:color w:val="#410a8c"/>
                  <w:u w:val="single"/>
                </w:rPr>
                <w:t xml:space="preserve">Paul Fernandes</w:t>
              </w:r>
            </w:hyperlink>
            <w:r>
              <w:rPr/>
              <w:t xml:space="preserve">,</w:t>
            </w:r>
            <w:hyperlink r:id="rId28" w:history="1">
              <w:r>
                <w:rPr>
                  <w:color w:val="#410a8c"/>
                  <w:u w:val="single"/>
                </w:rPr>
                <w:t xml:space="preserve">Christophe Tuffery</w:t>
              </w:r>
            </w:hyperlink>
            <w:r>
              <w:rPr/>
              <w:t xml:space="preserve">,</w:t>
            </w:r>
            <w:hyperlink r:id="rId77" w:history="1">
              <w:r>
                <w:rPr>
                  <w:color w:val="#410a8c"/>
                  <w:u w:val="single"/>
                </w:rPr>
                <w:t xml:space="preserve">Didier Binder</w:t>
              </w:r>
            </w:hyperlink>
            <w:r>
              <w:rPr/>
              <w:t xml:space="preserve">,</w:t>
            </w:r>
            <w:hyperlink r:id="rId90" w:history="1">
              <w:r>
                <w:rPr>
                  <w:color w:val="#410a8c"/>
                  <w:u w:val="single"/>
                </w:rPr>
                <w:t xml:space="preserve">Céline Bressy-Leandri</w:t>
              </w:r>
            </w:hyperlink>
            <w:r>
              <w:rPr/>
              <w:t xml:space="preserve">,</w:t>
            </w:r>
            <w:hyperlink r:id="rId124" w:history="1">
              <w:r>
                <w:rPr>
                  <w:color w:val="#410a8c"/>
                  <w:u w:val="single"/>
                </w:rPr>
                <w:t xml:space="preserve">Jean-Pierre Bracco</w:t>
              </w:r>
            </w:hyperlink>
            <w:r>
              <w:rPr/>
              <w:t xml:space="preserve">et al.</w:t>
            </w:r>
          </w:p>
          <w:p>
            <w:pPr/>
            <w:r>
              <w:rPr>
                <w:i w:val="1"/>
                <w:iCs w:val="1"/>
              </w:rPr>
              <w:t xml:space="preserve">Journée de la Société préhistorique française de Nice</w:t>
            </w:r>
            <w:r>
              <w:rPr/>
              <w:t xml:space="preserve">, Antonin Tomasso, Didier Binder, Gabriele Martino, Guillaume Porraz, Patrick Simon et Nicolas Naudinot, Mar 2013, Nice, France. pp.137-150</w:t>
            </w:r>
          </w:p>
          <w:p>
            <w:pPr/>
            <w:r>
              <w:rPr/>
              <w:t xml:space="preserve">Communication dans un congrès</w:t>
            </w:r>
          </w:p>
          <w:p>
            <w:pPr/>
            <w:hyperlink r:id="rId123" w:history="1">
              <w:r>
                <w:rPr>
                  <w:color w:val="#410a8c"/>
                  <w:u w:val="single"/>
                </w:rPr>
                <w:t xml:space="preserve">hal-01982603v1</w:t>
              </w:r>
            </w:hyperlink>
          </w:p>
        </w:tc>
      </w:tr>
      <w:tr>
        <w:trPr/>
        <w:tc>
          <w:tcPr>
            <w:noWrap/>
          </w:tcPr>
          <w:p>
            <w:pPr>
              <w:spacing w:after="200"/>
            </w:pPr>
            <w:hyperlink r:id="rId125" w:history="1">
              <w:r>
                <w:rPr>
                  <w:color w:val="1e198e"/>
                  <w:b w:val="1"/>
                  <w:bCs w:val="1"/>
                  <w:u w:val="single"/>
                </w:rPr>
                <w:t xml:space="preserve">Évaluation des domaines d'incertitude et de leur éventuelle diminution dans un projet collectif de recherche : le cas du PCR &amp;quot;Réseau de lithothèques en Rhône-Alpes</w:t>
              </w:r>
            </w:hyperlink>
          </w:p>
          <w:p>
            <w:pPr/>
            <w:hyperlink r:id="rId28" w:history="1">
              <w:r>
                <w:rPr>
                  <w:color w:val="#410a8c"/>
                  <w:u w:val="single"/>
                </w:rPr>
                <w:t xml:space="preserve">Christophe Tuffery</w:t>
              </w:r>
            </w:hyperlink>
            <w:r>
              <w:rPr/>
              <w:t xml:space="preserve">,</w:t>
            </w:r>
            <w:hyperlink r:id="rId33" w:history="1">
              <w:r>
                <w:rPr>
                  <w:color w:val="#410a8c"/>
                  <w:u w:val="single"/>
                </w:rPr>
                <w:t xml:space="preserve">Paul Fernandes</w:t>
              </w:r>
            </w:hyperlink>
            <w:r>
              <w:rPr/>
              <w:t xml:space="preserve">,</w:t>
            </w:r>
            <w:hyperlink r:id="rId90" w:history="1">
              <w:r>
                <w:rPr>
                  <w:color w:val="#410a8c"/>
                  <w:u w:val="single"/>
                </w:rPr>
                <w:t xml:space="preserve">Céline Bressy-Leandri</w:t>
              </w:r>
            </w:hyperlink>
            <w:r>
              <w:rPr/>
              <w:t xml:space="preserve">,</w:t>
            </w:r>
            <w:hyperlink r:id="rId40" w:history="1">
              <w:r>
                <w:rPr>
                  <w:color w:val="#410a8c"/>
                  <w:u w:val="single"/>
                </w:rPr>
                <w:t xml:space="preserve">Jean-Paul Raynal</w:t>
              </w:r>
            </w:hyperlink>
          </w:p>
          <w:p>
            <w:pPr/>
            <w:r>
              <w:rPr>
                <w:i w:val="1"/>
                <w:iCs w:val="1"/>
              </w:rPr>
              <w:t xml:space="preserve">Incertitude et connaissances en SHS : production, diffusion, transfert</w:t>
            </w:r>
            <w:r>
              <w:rPr/>
              <w:t xml:space="preserve">, Maison des Sciences de l'Homme et de la Société Sud-Est (MSHS) - Axe 4 : Territoires, systèmes techniques et usages sociaux, Jun 2014, Nice, France</w:t>
            </w:r>
          </w:p>
          <w:p>
            <w:pPr/>
            <w:r>
              <w:rPr/>
              <w:t xml:space="preserve">Communication dans un congrès</w:t>
            </w:r>
          </w:p>
          <w:p>
            <w:pPr/>
            <w:hyperlink r:id="rId125" w:history="1">
              <w:r>
                <w:rPr>
                  <w:color w:val="#410a8c"/>
                  <w:u w:val="single"/>
                </w:rPr>
                <w:t xml:space="preserve">halshs-01166167v1</w:t>
              </w:r>
            </w:hyperlink>
          </w:p>
        </w:tc>
      </w:tr>
      <w:tr>
        <w:trPr/>
        <w:tc>
          <w:tcPr>
            <w:noWrap/>
          </w:tcPr>
          <w:p>
            <w:pPr>
              <w:spacing w:after="200"/>
            </w:pPr>
            <w:hyperlink r:id="rId126" w:history="1">
              <w:r>
                <w:rPr>
                  <w:color w:val="1e198e"/>
                  <w:b w:val="1"/>
                  <w:bCs w:val="1"/>
                  <w:u w:val="single"/>
                </w:rPr>
                <w:t xml:space="preserve">Constitution d'une base de données géoréférencées sur les formations à silex dans le sud de la France. L'expérience collaborative du PCR Réseau de lithothèque en Rhône-Alpes (COM)</w:t>
              </w:r>
            </w:hyperlink>
          </w:p>
          <w:p>
            <w:pPr/>
            <w:hyperlink r:id="rId28" w:history="1">
              <w:r>
                <w:rPr>
                  <w:color w:val="#410a8c"/>
                  <w:u w:val="single"/>
                </w:rPr>
                <w:t xml:space="preserve">Christophe Tuffery</w:t>
              </w:r>
            </w:hyperlink>
            <w:r>
              <w:rPr/>
              <w:t xml:space="preserve">,</w:t>
            </w:r>
            <w:hyperlink r:id="rId33" w:history="1">
              <w:r>
                <w:rPr>
                  <w:color w:val="#410a8c"/>
                  <w:u w:val="single"/>
                </w:rPr>
                <w:t xml:space="preserve">Paul Fernandes</w:t>
              </w:r>
            </w:hyperlink>
            <w:r>
              <w:rPr/>
              <w:t xml:space="preserve">,</w:t>
            </w:r>
            <w:hyperlink r:id="rId40" w:history="1">
              <w:r>
                <w:rPr>
                  <w:color w:val="#410a8c"/>
                  <w:u w:val="single"/>
                </w:rPr>
                <w:t xml:space="preserve">Jean-Paul Raynal</w:t>
              </w:r>
            </w:hyperlink>
            <w:r>
              <w:rPr/>
              <w:t xml:space="preserve">,</w:t>
            </w:r>
            <w:hyperlink r:id="rId77" w:history="1">
              <w:r>
                <w:rPr>
                  <w:color w:val="#410a8c"/>
                  <w:u w:val="single"/>
                </w:rPr>
                <w:t xml:space="preserve">Didier Binder</w:t>
              </w:r>
            </w:hyperlink>
            <w:r>
              <w:rPr/>
              <w:t xml:space="preserve">,</w:t>
            </w:r>
            <w:hyperlink r:id="rId127" w:history="1">
              <w:r>
                <w:rPr>
                  <w:color w:val="#410a8c"/>
                  <w:u w:val="single"/>
                </w:rPr>
                <w:t xml:space="preserve">Céline Leandri</w:t>
              </w:r>
            </w:hyperlink>
            <w:r>
              <w:rPr/>
              <w:t xml:space="preserve">et al.</w:t>
            </w:r>
          </w:p>
          <w:p>
            <w:pPr/>
            <w:r>
              <w:rPr>
                <w:i w:val="1"/>
                <w:iCs w:val="1"/>
              </w:rPr>
              <w:t xml:space="preserve">Colloque national. Colloque SAGEO, 24-27 novembre 2014</w:t>
            </w:r>
            <w:r>
              <w:rPr/>
              <w:t xml:space="preserve">, 2014, Grenoble, France</w:t>
            </w:r>
          </w:p>
          <w:p>
            <w:pPr/>
            <w:r>
              <w:rPr/>
              <w:t xml:space="preserve">Communication dans un congrès</w:t>
            </w:r>
          </w:p>
          <w:p>
            <w:pPr/>
            <w:hyperlink r:id="rId126" w:history="1">
              <w:r>
                <w:rPr>
                  <w:color w:val="#410a8c"/>
                  <w:u w:val="single"/>
                </w:rPr>
                <w:t xml:space="preserve">hal-02112395v1</w:t>
              </w:r>
            </w:hyperlink>
          </w:p>
        </w:tc>
      </w:tr>
      <w:tr>
        <w:trPr/>
        <w:tc>
          <w:tcPr>
            <w:noWrap/>
          </w:tcPr>
          <w:p>
            <w:pPr>
              <w:spacing w:after="200"/>
            </w:pPr>
            <w:hyperlink r:id="rId128" w:history="1">
              <w:r>
                <w:rPr>
                  <w:color w:val="1e198e"/>
                  <w:b w:val="1"/>
                  <w:bCs w:val="1"/>
                  <w:u w:val="single"/>
                </w:rPr>
                <w:t xml:space="preserve">Towards a new methodology of studying flints, by using GIS and a georeferenced database in the South of France</w:t>
              </w:r>
            </w:hyperlink>
          </w:p>
          <w:p>
            <w:pPr/>
            <w:hyperlink r:id="rId28" w:history="1">
              <w:r>
                <w:rPr>
                  <w:color w:val="#410a8c"/>
                  <w:u w:val="single"/>
                </w:rPr>
                <w:t xml:space="preserve">Christophe Tuffery</w:t>
              </w:r>
            </w:hyperlink>
            <w:r>
              <w:rPr/>
              <w:t xml:space="preserve">,</w:t>
            </w:r>
            <w:hyperlink r:id="rId56" w:history="1">
              <w:r>
                <w:rPr>
                  <w:color w:val="#410a8c"/>
                  <w:u w:val="single"/>
                </w:rPr>
                <w:t xml:space="preserve">Pascal Tallet</w:t>
              </w:r>
            </w:hyperlink>
            <w:r>
              <w:rPr/>
              <w:t xml:space="preserve">,</w:t>
            </w:r>
            <w:hyperlink r:id="rId129" w:history="1">
              <w:r>
                <w:rPr>
                  <w:color w:val="#410a8c"/>
                  <w:u w:val="single"/>
                </w:rPr>
                <w:t xml:space="preserve">Gourguen Davtian</w:t>
              </w:r>
            </w:hyperlink>
            <w:r>
              <w:rPr/>
              <w:t xml:space="preserve">,</w:t>
            </w:r>
            <w:hyperlink r:id="rId127" w:history="1">
              <w:r>
                <w:rPr>
                  <w:color w:val="#410a8c"/>
                  <w:u w:val="single"/>
                </w:rPr>
                <w:t xml:space="preserve">Céline Leandri</w:t>
              </w:r>
            </w:hyperlink>
            <w:r>
              <w:rPr/>
              <w:t xml:space="preserve">,</w:t>
            </w:r>
            <w:hyperlink r:id="rId96" w:history="1">
              <w:r>
                <w:rPr>
                  <w:color w:val="#410a8c"/>
                  <w:u w:val="single"/>
                </w:rPr>
                <w:t xml:space="preserve">Jehanne Affolter</w:t>
              </w:r>
            </w:hyperlink>
            <w:r>
              <w:rPr/>
              <w:t xml:space="preserve">et al.</w:t>
            </w:r>
          </w:p>
          <w:p>
            <w:pPr/>
            <w:r>
              <w:rPr>
                <w:i w:val="1"/>
                <w:iCs w:val="1"/>
              </w:rPr>
              <w:t xml:space="preserve">Colloque international. CAA Concepts, Methods, Tools. S19 : GIS methodologies, applications and regional case studies</w:t>
            </w:r>
            <w:r>
              <w:rPr/>
              <w:t xml:space="preserve">, 2014, paris, France</w:t>
            </w:r>
          </w:p>
          <w:p>
            <w:pPr/>
            <w:r>
              <w:rPr/>
              <w:t xml:space="preserve">Communication dans un congrès</w:t>
            </w:r>
          </w:p>
          <w:p>
            <w:pPr/>
            <w:hyperlink r:id="rId128" w:history="1">
              <w:r>
                <w:rPr>
                  <w:color w:val="#410a8c"/>
                  <w:u w:val="single"/>
                </w:rPr>
                <w:t xml:space="preserve">hal-02192652v1</w:t>
              </w:r>
            </w:hyperlink>
          </w:p>
        </w:tc>
      </w:tr>
      <w:tr>
        <w:trPr/>
        <w:tc>
          <w:tcPr>
            <w:noWrap/>
          </w:tcPr>
          <w:p>
            <w:pPr>
              <w:spacing w:after="200"/>
            </w:pPr>
            <w:hyperlink r:id="rId130" w:history="1">
              <w:r>
                <w:rPr>
                  <w:color w:val="1e198e"/>
                  <w:b w:val="1"/>
                  <w:bCs w:val="1"/>
                  <w:u w:val="single"/>
                </w:rPr>
                <w:t xml:space="preserve">Une carte et une base de données pour les formations à silex dans le Sud de la France.</w:t>
              </w:r>
            </w:hyperlink>
          </w:p>
          <w:p>
            <w:pPr/>
            <w:hyperlink r:id="rId33" w:history="1">
              <w:r>
                <w:rPr>
                  <w:color w:val="#410a8c"/>
                  <w:u w:val="single"/>
                </w:rPr>
                <w:t xml:space="preserve">Paul Fernandes</w:t>
              </w:r>
            </w:hyperlink>
            <w:r>
              <w:rPr/>
              <w:t xml:space="preserve">,</w:t>
            </w:r>
            <w:hyperlink r:id="rId28" w:history="1">
              <w:r>
                <w:rPr>
                  <w:color w:val="#410a8c"/>
                  <w:u w:val="single"/>
                </w:rPr>
                <w:t xml:space="preserve">Christophe Tuffery</w:t>
              </w:r>
            </w:hyperlink>
            <w:r>
              <w:rPr/>
              <w:t xml:space="preserve">,</w:t>
            </w:r>
            <w:hyperlink r:id="rId40" w:history="1">
              <w:r>
                <w:rPr>
                  <w:color w:val="#410a8c"/>
                  <w:u w:val="single"/>
                </w:rPr>
                <w:t xml:space="preserve">Jean-Paul Raynal</w:t>
              </w:r>
            </w:hyperlink>
            <w:r>
              <w:rPr/>
              <w:t xml:space="preserve">,</w:t>
            </w:r>
            <w:hyperlink r:id="rId62" w:history="1">
              <w:r>
                <w:rPr>
                  <w:color w:val="#410a8c"/>
                  <w:u w:val="single"/>
                </w:rPr>
                <w:t xml:space="preserve">Michel Piboule</w:t>
              </w:r>
            </w:hyperlink>
            <w:r>
              <w:rPr/>
              <w:t xml:space="preserve">,</w:t>
            </w:r>
            <w:hyperlink r:id="rId131" w:history="1">
              <w:r>
                <w:rPr>
                  <w:color w:val="#410a8c"/>
                  <w:u w:val="single"/>
                </w:rPr>
                <w:t xml:space="preserve">Micheline Seronie-Vivien</w:t>
              </w:r>
            </w:hyperlink>
            <w:r>
              <w:rPr/>
              <w:t xml:space="preserve">et al.</w:t>
            </w:r>
          </w:p>
          <w:p>
            <w:pPr/>
            <w:r>
              <w:rPr>
                <w:i w:val="1"/>
                <w:iCs w:val="1"/>
              </w:rPr>
              <w:t xml:space="preserve">Q8 : Colloque international AFEQ Quaternaire n° 8</w:t>
            </w:r>
            <w:r>
              <w:rPr/>
              <w:t xml:space="preserve">, Feb 2012, Clermont-Ferrand, France</w:t>
            </w:r>
          </w:p>
          <w:p>
            <w:pPr/>
            <w:r>
              <w:rPr/>
              <w:t xml:space="preserve">Communication dans un congrès</w:t>
            </w:r>
          </w:p>
          <w:p>
            <w:pPr/>
            <w:hyperlink r:id="rId130" w:history="1">
              <w:r>
                <w:rPr>
                  <w:color w:val="#410a8c"/>
                  <w:u w:val="single"/>
                </w:rPr>
                <w:t xml:space="preserve">halshs-00703104v1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GDR &amp;quot;Silex&amp;quot; : Un réseau scientifique au service de la recherche</w:t>
              </w:r>
            </w:hyperlink>
          </w:p>
          <w:p>
            <w:pPr/>
            <w:hyperlink r:id="rId12" w:history="1">
              <w:r>
                <w:rPr>
                  <w:color w:val="#410a8c"/>
                  <w:u w:val="single"/>
                </w:rPr>
                <w:t xml:space="preserve">Christophe Tufféry</w:t>
              </w:r>
            </w:hyperlink>
            <w:r>
              <w:rPr/>
              <w:t xml:space="preserve">,</w:t>
            </w:r>
            <w:hyperlink r:id="rId69" w:history="1">
              <w:r>
                <w:rPr>
                  <w:color w:val="#410a8c"/>
                  <w:u w:val="single"/>
                </w:rPr>
                <w:t xml:space="preserve">Thomas André</w:t>
              </w:r>
            </w:hyperlink>
            <w:r>
              <w:rPr/>
              <w:t xml:space="preserve">,</w:t>
            </w:r>
            <w:hyperlink r:id="rId70" w:history="1">
              <w:r>
                <w:rPr>
                  <w:color w:val="#410a8c"/>
                  <w:u w:val="single"/>
                </w:rPr>
                <w:t xml:space="preserve">Jérémy Garniaux</w:t>
              </w:r>
            </w:hyperlink>
            <w:r>
              <w:rPr/>
              <w:t xml:space="preserve">,</w:t>
            </w:r>
            <w:hyperlink r:id="rId71" w:history="1">
              <w:r>
                <w:rPr>
                  <w:color w:val="#410a8c"/>
                  <w:u w:val="single"/>
                </w:rPr>
                <w:t xml:space="preserve">Louis Marguet</w:t>
              </w:r>
            </w:hyperlink>
            <w:r>
              <w:rPr/>
              <w:t xml:space="preserve">,</w:t>
            </w:r>
            <w:hyperlink r:id="rId72" w:history="1">
              <w:r>
                <w:rPr>
                  <w:color w:val="#410a8c"/>
                  <w:u w:val="single"/>
                </w:rPr>
                <w:t xml:space="preserve">Stéphane Renault</w:t>
              </w:r>
            </w:hyperlink>
            <w:r>
              <w:rPr/>
              <w:t xml:space="preserve">et al.</w:t>
            </w:r>
          </w:p>
          <w:p>
            <w:pPr/>
            <w:r>
              <w:rPr>
                <w:i w:val="1"/>
                <w:iCs w:val="1"/>
              </w:rPr>
              <w:t xml:space="preserve">Archéométrie 2025, XXVe colloque du Groupe des Méthodes Pluridisciplinaires Contribuant à l’Archéologie (GMPCA)</w:t>
            </w:r>
            <w:r>
              <w:rPr/>
              <w:t xml:space="preserve">, Apr 2025, Rouen, France</w:t>
            </w:r>
          </w:p>
          <w:p>
            <w:pPr/>
            <w:r>
              <w:rPr/>
              <w:t xml:space="preserve">Poster de conférence</w:t>
            </w:r>
          </w:p>
          <w:p>
            <w:pPr/>
            <w:hyperlink r:id="rId132" w:history="1">
              <w:r>
                <w:rPr>
                  <w:color w:val="#410a8c"/>
                  <w:u w:val="single"/>
                </w:rPr>
                <w:t xml:space="preserve">hal-05535827v1</w:t>
              </w:r>
            </w:hyperlink>
          </w:p>
        </w:tc>
      </w:tr>
      <w:tr>
        <w:trPr/>
        <w:tc>
          <w:tcPr>
            <w:noWrap/>
          </w:tcPr>
          <w:p>
            <w:pPr>
              <w:spacing w:after="200"/>
            </w:pPr>
            <w:hyperlink r:id="rId133" w:history="1">
              <w:r>
                <w:rPr>
                  <w:color w:val="1e198e"/>
                  <w:b w:val="1"/>
                  <w:bCs w:val="1"/>
                  <w:u w:val="single"/>
                </w:rPr>
                <w:t xml:space="preserve">Vers une modélisation des litho-espaces pour la Préhistoire. La contribution des PCR Réseau de lithothèques et du GDR SILEX</w:t>
              </w:r>
            </w:hyperlink>
          </w:p>
          <w:p>
            <w:pPr/>
            <w:hyperlink r:id="rId28" w:history="1">
              <w:r>
                <w:rPr>
                  <w:color w:val="#410a8c"/>
                  <w:u w:val="single"/>
                </w:rPr>
                <w:t xml:space="preserve">Christophe Tuffery</w:t>
              </w:r>
            </w:hyperlink>
            <w:r>
              <w:rPr/>
              <w:t xml:space="preserve">,</w:t>
            </w:r>
            <w:hyperlink r:id="rId31" w:history="1">
              <w:r>
                <w:rPr>
                  <w:color w:val="#410a8c"/>
                  <w:u w:val="single"/>
                </w:rPr>
                <w:t xml:space="preserve">Vincent Delvigne</w:t>
              </w:r>
            </w:hyperlink>
            <w:r>
              <w:rPr/>
              <w:t xml:space="preserve">,</w:t>
            </w:r>
            <w:hyperlink r:id="rId33" w:history="1">
              <w:r>
                <w:rPr>
                  <w:color w:val="#410a8c"/>
                  <w:u w:val="single"/>
                </w:rPr>
                <w:t xml:space="preserve">Paul Fernandes</w:t>
              </w:r>
            </w:hyperlink>
          </w:p>
          <w:p>
            <w:pPr/>
            <w:r>
              <w:rPr>
                <w:i w:val="1"/>
                <w:iCs w:val="1"/>
              </w:rPr>
              <w:t xml:space="preserve">XXIIIe colloque du GMPCA</w:t>
            </w:r>
            <w:r>
              <w:rPr/>
              <w:t xml:space="preserve">, May 2022, Chamberry, France</w:t>
            </w:r>
          </w:p>
          <w:p>
            <w:pPr/>
            <w:r>
              <w:rPr/>
              <w:t xml:space="preserve">Poster de conférence</w:t>
            </w:r>
          </w:p>
          <w:p>
            <w:pPr/>
            <w:hyperlink r:id="rId133" w:history="1">
              <w:r>
                <w:rPr>
                  <w:color w:val="#410a8c"/>
                  <w:u w:val="single"/>
                </w:rPr>
                <w:t xml:space="preserve">hal-03910675v1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Données et métadonnées dans l’hybridation et le bricolage des pratiques des chercheurs en contexte de science ouverte. Un retour d’expérience du GDR « SILEX ».</w:t>
              </w:r>
            </w:hyperlink>
          </w:p>
          <w:p>
            <w:pPr/>
            <w:hyperlink r:id="rId12" w:history="1">
              <w:r>
                <w:rPr>
                  <w:color w:val="#410a8c"/>
                  <w:u w:val="single"/>
                </w:rPr>
                <w:t xml:space="preserve">Christophe Tufféry</w:t>
              </w:r>
            </w:hyperlink>
            <w:r>
              <w:rPr/>
              <w:t xml:space="preserve">,</w:t>
            </w:r>
            <w:hyperlink r:id="rId31" w:history="1">
              <w:r>
                <w:rPr>
                  <w:color w:val="#410a8c"/>
                  <w:u w:val="single"/>
                </w:rPr>
                <w:t xml:space="preserve">Vincent Delvigne</w:t>
              </w:r>
            </w:hyperlink>
            <w:r>
              <w:rPr/>
              <w:t xml:space="preserve">,</w:t>
            </w:r>
            <w:hyperlink r:id="rId33" w:history="1">
              <w:r>
                <w:rPr>
                  <w:color w:val="#410a8c"/>
                  <w:u w:val="single"/>
                </w:rPr>
                <w:t xml:space="preserve">Paul Fernandes</w:t>
              </w:r>
            </w:hyperlink>
            <w:r>
              <w:rPr/>
              <w:t xml:space="preserve">,</w:t>
            </w:r>
            <w:hyperlink r:id="rId70" w:history="1">
              <w:r>
                <w:rPr>
                  <w:color w:val="#410a8c"/>
                  <w:u w:val="single"/>
                </w:rPr>
                <w:t xml:space="preserve">Jérémy Garniaux</w:t>
              </w:r>
            </w:hyperlink>
            <w:r>
              <w:rPr/>
              <w:t xml:space="preserve">,</w:t>
            </w:r>
            <w:hyperlink r:id="rId72" w:history="1">
              <w:r>
                <w:rPr>
                  <w:color w:val="#410a8c"/>
                  <w:u w:val="single"/>
                </w:rPr>
                <w:t xml:space="preserve">Stéphane Renault</w:t>
              </w:r>
            </w:hyperlink>
          </w:p>
          <w:p>
            <w:pPr/>
            <w:r>
              <w:rPr>
                <w:i w:val="1"/>
                <w:iCs w:val="1"/>
              </w:rPr>
              <w:t xml:space="preserve">Communication scientifique et science ouverte. Opportunités, tensions et paradoxes - Actes du colloque « Document numérique et société », Liège, 2022</w:t>
            </w:r>
            <w:r>
              <w:rPr/>
              <w:t xml:space="preserve">, </w:t>
            </w:r>
            <w:hyperlink r:id="rId135" w:history="1">
              <w:r>
                <w:rPr>
                  <w:color w:val="#410a8c"/>
                  <w:u w:val="single"/>
                </w:rPr>
                <w:t xml:space="preserve">De Boeck</w:t>
              </w:r>
            </w:hyperlink>
            <w:r>
              <w:rPr/>
              <w:t xml:space="preserve">, 2023, Information et stratégie, 9782807357105</w:t>
            </w:r>
          </w:p>
          <w:p>
            <w:pPr/>
            <w:r>
              <w:rPr/>
              <w:t xml:space="preserve">Chapitre d'ouvrage</w:t>
            </w:r>
          </w:p>
          <w:p>
            <w:pPr/>
            <w:hyperlink r:id="rId134" w:history="1">
              <w:r>
                <w:rPr>
                  <w:color w:val="#410a8c"/>
                  <w:u w:val="single"/>
                </w:rPr>
                <w:t xml:space="preserve">hal-04221933v1</w:t>
              </w:r>
            </w:hyperlink>
          </w:p>
        </w:tc>
      </w:tr>
      <w:tr>
        <w:trPr/>
        <w:tc>
          <w:tcPr>
            <w:noWrap/>
          </w:tcPr>
          <w:p>
            <w:pPr>
              <w:spacing w:after="200"/>
            </w:pPr>
            <w:hyperlink r:id="rId136" w:history="1">
              <w:r>
                <w:rPr>
                  <w:color w:val="1e198e"/>
                  <w:b w:val="1"/>
                  <w:bCs w:val="1"/>
                  <w:u w:val="single"/>
                </w:rPr>
                <w:t xml:space="preserve">La production des archives archéologiques sur le terrain à l'ère numérique : hybridation des pratiques et des dispositifs</w:t>
              </w:r>
            </w:hyperlink>
          </w:p>
          <w:p>
            <w:pPr/>
            <w:hyperlink r:id="rId28" w:history="1">
              <w:r>
                <w:rPr>
                  <w:color w:val="#410a8c"/>
                  <w:u w:val="single"/>
                </w:rPr>
                <w:t xml:space="preserve">Christophe Tuffery</w:t>
              </w:r>
            </w:hyperlink>
          </w:p>
          <w:p>
            <w:pPr/>
            <w:r>
              <w:rPr>
                <w:i w:val="1"/>
                <w:iCs w:val="1"/>
              </w:rPr>
              <w:t xml:space="preserve">Le goût de l'archive à l'ère numérique</w:t>
            </w:r>
            <w:r>
              <w:rPr/>
              <w:t xml:space="preserve">, 2022</w:t>
            </w:r>
          </w:p>
          <w:p>
            <w:pPr/>
            <w:r>
              <w:rPr/>
              <w:t xml:space="preserve">Chapitre d'ouvrage</w:t>
            </w:r>
          </w:p>
          <w:p>
            <w:pPr/>
            <w:hyperlink r:id="rId136" w:history="1">
              <w:r>
                <w:rPr>
                  <w:color w:val="#410a8c"/>
                  <w:u w:val="single"/>
                </w:rPr>
                <w:t xml:space="preserve">hal-03602149v1</w:t>
              </w:r>
            </w:hyperlink>
          </w:p>
        </w:tc>
      </w:tr>
      <w:tr>
        <w:trPr/>
        <w:tc>
          <w:tcPr>
            <w:noWrap/>
          </w:tcPr>
          <w:p>
            <w:pPr>
              <w:spacing w:after="200"/>
            </w:pPr>
            <w:hyperlink r:id="rId137" w:history="1">
              <w:r>
                <w:rPr>
                  <w:color w:val="1e198e"/>
                  <w:b w:val="1"/>
                  <w:bCs w:val="1"/>
                  <w:u w:val="single"/>
                </w:rPr>
                <w:t xml:space="preserve">La production des archives archéologiques sur le terrain à l'ère numérique : hybridation des pratiques et des dispositifs</w:t>
              </w:r>
            </w:hyperlink>
          </w:p>
          <w:p>
            <w:pPr/>
            <w:hyperlink r:id="rId28" w:history="1">
              <w:r>
                <w:rPr>
                  <w:color w:val="#410a8c"/>
                  <w:u w:val="single"/>
                </w:rPr>
                <w:t xml:space="preserve">Christophe Tuffery</w:t>
              </w:r>
            </w:hyperlink>
          </w:p>
          <w:p>
            <w:pPr/>
            <w:r>
              <w:rPr>
                <w:i w:val="1"/>
                <w:iCs w:val="1"/>
              </w:rPr>
              <w:t xml:space="preserve">Muller, C., Clavert, F., Le goût de l’archive à l’ère numérique, en ligne : https://gout-numerique.net/</w:t>
            </w:r>
            <w:r>
              <w:rPr/>
              <w:t xml:space="preserve">, 2022</w:t>
            </w:r>
          </w:p>
          <w:p>
            <w:pPr/>
            <w:r>
              <w:rPr/>
              <w:t xml:space="preserve">Chapitre d'ouvrage</w:t>
            </w:r>
          </w:p>
          <w:p>
            <w:pPr/>
            <w:hyperlink r:id="rId137" w:history="1">
              <w:r>
                <w:rPr>
                  <w:color w:val="#410a8c"/>
                  <w:u w:val="single"/>
                </w:rPr>
                <w:t xml:space="preserve">hal-03593522v1</w:t>
              </w:r>
            </w:hyperlink>
          </w:p>
        </w:tc>
      </w:tr>
      <w:tr>
        <w:trPr/>
        <w:tc>
          <w:tcPr>
            <w:noWrap/>
          </w:tcPr>
          <w:p>
            <w:pPr>
              <w:spacing w:after="200"/>
            </w:pPr>
            <w:hyperlink r:id="rId138" w:history="1">
              <w:r>
                <w:rPr>
                  <w:color w:val="1e198e"/>
                  <w:b w:val="1"/>
                  <w:bCs w:val="1"/>
                  <w:u w:val="single"/>
                </w:rPr>
                <w:t xml:space="preserve">Les formations à silex dans le Sud de la France : Élaboration en multipartenariat d’une base de données géoréférencées, premiers résultats.</w:t>
              </w:r>
            </w:hyperlink>
          </w:p>
          <w:p>
            <w:pPr/>
            <w:hyperlink r:id="rId33" w:history="1">
              <w:r>
                <w:rPr>
                  <w:color w:val="#410a8c"/>
                  <w:u w:val="single"/>
                </w:rPr>
                <w:t xml:space="preserve">Paul Fernandes</w:t>
              </w:r>
            </w:hyperlink>
            <w:r>
              <w:rPr/>
              <w:t xml:space="preserve">,</w:t>
            </w:r>
            <w:hyperlink r:id="rId28" w:history="1">
              <w:r>
                <w:rPr>
                  <w:color w:val="#410a8c"/>
                  <w:u w:val="single"/>
                </w:rPr>
                <w:t xml:space="preserve">Christophe Tuffery</w:t>
              </w:r>
            </w:hyperlink>
            <w:r>
              <w:rPr/>
              <w:t xml:space="preserve">,</w:t>
            </w:r>
            <w:hyperlink r:id="rId77" w:history="1">
              <w:r>
                <w:rPr>
                  <w:color w:val="#410a8c"/>
                  <w:u w:val="single"/>
                </w:rPr>
                <w:t xml:space="preserve">Didier Binder</w:t>
              </w:r>
            </w:hyperlink>
            <w:r>
              <w:rPr/>
              <w:t xml:space="preserve">,</w:t>
            </w:r>
            <w:hyperlink r:id="rId90" w:history="1">
              <w:r>
                <w:rPr>
                  <w:color w:val="#410a8c"/>
                  <w:u w:val="single"/>
                </w:rPr>
                <w:t xml:space="preserve">Céline Bressy-Leandri</w:t>
              </w:r>
            </w:hyperlink>
            <w:r>
              <w:rPr/>
              <w:t xml:space="preserve">,</w:t>
            </w:r>
            <w:hyperlink r:id="rId124" w:history="1">
              <w:r>
                <w:rPr>
                  <w:color w:val="#410a8c"/>
                  <w:u w:val="single"/>
                </w:rPr>
                <w:t xml:space="preserve">Jean-Pierre Bracco</w:t>
              </w:r>
            </w:hyperlink>
            <w:r>
              <w:rPr/>
              <w:t xml:space="preserve">et al.</w:t>
            </w:r>
          </w:p>
          <w:p>
            <w:pPr/>
            <w:r>
              <w:rPr/>
              <w:t xml:space="preserve">Antonin Tomasso, Didier Binder, Gabriele Martino, Guillaume Porraz, Patrick Simon et Nicolas Naudinot. </w:t>
            </w:r>
            <w:r>
              <w:rPr>
                <w:i w:val="1"/>
                <w:iCs w:val="1"/>
              </w:rPr>
              <w:t xml:space="preserve">Ressources lithiques, productions et transferts entre Alpes et Méditerranée. Actes de la séance de la Société préhistorique française, Nice, 28-29 mars 2013</w:t>
            </w:r>
            <w:r>
              <w:rPr/>
              <w:t xml:space="preserve">, 5, </w:t>
            </w:r>
            <w:hyperlink r:id="rId139" w:history="1">
              <w:r>
                <w:rPr>
                  <w:color w:val="#410a8c"/>
                  <w:u w:val="single"/>
                </w:rPr>
                <w:t xml:space="preserve">Société préhistorique française</w:t>
              </w:r>
            </w:hyperlink>
            <w:r>
              <w:rPr/>
              <w:t xml:space="preserve">, pp.137-150, 2016, Séances de la Société préhistorique française</w:t>
            </w:r>
          </w:p>
          <w:p>
            <w:pPr/>
            <w:r>
              <w:rPr/>
              <w:t xml:space="preserve">Chapitre d'ouvrage</w:t>
            </w:r>
          </w:p>
          <w:p>
            <w:pPr/>
            <w:hyperlink r:id="rId138" w:history="1">
              <w:r>
                <w:rPr>
                  <w:color w:val="#410a8c"/>
                  <w:u w:val="single"/>
                </w:rPr>
                <w:t xml:space="preserve">hal-01436404v1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Recommendation of: The application of graphic visualization filters for historical-archaeological studies. A case study: &amp;quot;Mesas del Esparragal&amp;quot;;, Alcalá De Los Gazules, Cádiz (Spain). Round#2</w:t>
              </w:r>
            </w:hyperlink>
          </w:p>
          <w:p>
            <w:pPr/>
            <w:hyperlink r:id="rId12" w:history="1">
              <w:r>
                <w:rPr>
                  <w:color w:val="#410a8c"/>
                  <w:u w:val="single"/>
                </w:rPr>
                <w:t xml:space="preserve">Christophe Tufféry</w:t>
              </w:r>
            </w:hyperlink>
          </w:p>
          <w:p>
            <w:pPr/>
            <w:r>
              <w:rPr/>
              <w:t xml:space="preserve">2025, </w:t>
            </w:r>
            <w:hyperlink r:id="rId141" w:history="1">
              <w:r>
                <w:rPr>
                  <w:color w:val="#410a8c"/>
                  <w:u w:val="single"/>
                </w:rPr>
                <w:t xml:space="preserve">⟨10.24072/pci.archaeo.100604⟩</w:t>
              </w:r>
            </w:hyperlink>
          </w:p>
          <w:p>
            <w:pPr/>
            <w:r>
              <w:rPr/>
              <w:t xml:space="preserve">Autre publication scientifique</w:t>
            </w:r>
          </w:p>
          <w:p>
            <w:pPr/>
            <w:hyperlink r:id="rId140" w:history="1">
              <w:r>
                <w:rPr>
                  <w:color w:val="#410a8c"/>
                  <w:u w:val="single"/>
                </w:rPr>
                <w:t xml:space="preserve">hal-05126637v1</w:t>
              </w:r>
            </w:hyperlink>
          </w:p>
        </w:tc>
      </w:tr>
      <w:tr>
        <w:trPr/>
        <w:tc>
          <w:tcPr>
            <w:noWrap/>
          </w:tcPr>
          <w:p>
            <w:pPr>
              <w:spacing w:after="200"/>
            </w:pPr>
            <w:hyperlink r:id="rId142" w:history="1">
              <w:r>
                <w:rPr>
                  <w:color w:val="1e198e"/>
                  <w:b w:val="1"/>
                  <w:bCs w:val="1"/>
                  <w:u w:val="single"/>
                </w:rPr>
                <w:t xml:space="preserve">Compte-rendu du débat de prospective archéobotanique : Favoriser l'émergence de nouvelles thématiques, développer l'interdisciplinarité, structurer la communauté. Quels moyens ? Quelles actions possibles ?</w:t>
              </w:r>
            </w:hyperlink>
          </w:p>
          <w:p>
            <w:pPr/>
            <w:hyperlink r:id="rId143" w:history="1">
              <w:r>
                <w:rPr>
                  <w:color w:val="#410a8c"/>
                  <w:u w:val="single"/>
                </w:rPr>
                <w:t xml:space="preserve">Manon Cabanis</w:t>
              </w:r>
            </w:hyperlink>
            <w:r>
              <w:rPr/>
              <w:t xml:space="preserve">,</w:t>
            </w:r>
            <w:hyperlink r:id="rId144" w:history="1">
              <w:r>
                <w:rPr>
                  <w:color w:val="#410a8c"/>
                  <w:u w:val="single"/>
                </w:rPr>
                <w:t xml:space="preserve">Caroline Schaal</w:t>
              </w:r>
            </w:hyperlink>
            <w:r>
              <w:rPr/>
              <w:t xml:space="preserve">,</w:t>
            </w:r>
            <w:hyperlink r:id="rId145" w:history="1">
              <w:r>
                <w:rPr>
                  <w:color w:val="#410a8c"/>
                  <w:u w:val="single"/>
                </w:rPr>
                <w:t xml:space="preserve">Marie-France Dietsch-Sellami</w:t>
              </w:r>
            </w:hyperlink>
            <w:r>
              <w:rPr/>
              <w:t xml:space="preserve">,</w:t>
            </w:r>
            <w:hyperlink r:id="rId146" w:history="1">
              <w:r>
                <w:rPr>
                  <w:color w:val="#410a8c"/>
                  <w:u w:val="single"/>
                </w:rPr>
                <w:t xml:space="preserve">Christelle Fraisse</w:t>
              </w:r>
            </w:hyperlink>
            <w:r>
              <w:rPr/>
              <w:t xml:space="preserve">,</w:t>
            </w:r>
            <w:hyperlink r:id="rId147" w:history="1">
              <w:r>
                <w:rPr>
                  <w:color w:val="#410a8c"/>
                  <w:u w:val="single"/>
                </w:rPr>
                <w:t xml:space="preserve">Sébastien Gaime</w:t>
              </w:r>
            </w:hyperlink>
            <w:r>
              <w:rPr/>
              <w:t xml:space="preserve">et al.</w:t>
            </w:r>
          </w:p>
          <w:p>
            <w:pPr/>
            <w:r>
              <w:rPr/>
              <w:t xml:space="preserve">2019, pp.13-16</w:t>
            </w:r>
          </w:p>
          <w:p>
            <w:pPr/>
            <w:r>
              <w:rPr/>
              <w:t xml:space="preserve">Autre publication scientifique</w:t>
            </w:r>
          </w:p>
          <w:p>
            <w:pPr/>
            <w:hyperlink r:id="rId142" w:history="1">
              <w:r>
                <w:rPr>
                  <w:color w:val="#410a8c"/>
                  <w:u w:val="single"/>
                </w:rPr>
                <w:t xml:space="preserve">hal-02128884v1</w:t>
              </w:r>
            </w:hyperlink>
          </w:p>
        </w:tc>
      </w:tr>
      <w:tr>
        <w:trPr/>
        <w:tc>
          <w:tcPr>
            <w:noWrap/>
          </w:tcPr>
          <w:p>
            <w:pPr>
              <w:spacing w:after="200"/>
            </w:pPr>
            <w:hyperlink r:id="rId148" w:history="1">
              <w:r>
                <w:rPr>
                  <w:color w:val="1e198e"/>
                  <w:b w:val="1"/>
                  <w:bCs w:val="1"/>
                  <w:u w:val="single"/>
                </w:rPr>
                <w:t xml:space="preserve">Prospection thématique annuelle. L'espace minéral au Paléolithique moyen dans le Massif central.</w:t>
              </w:r>
            </w:hyperlink>
          </w:p>
          <w:p>
            <w:pPr/>
            <w:hyperlink r:id="rId40" w:history="1">
              <w:r>
                <w:rPr>
                  <w:color w:val="#410a8c"/>
                  <w:u w:val="single"/>
                </w:rPr>
                <w:t xml:space="preserve">Jean-Paul Raynal</w:t>
              </w:r>
            </w:hyperlink>
            <w:r>
              <w:rPr/>
              <w:t xml:space="preserve">,</w:t>
            </w:r>
            <w:hyperlink r:id="rId33" w:history="1">
              <w:r>
                <w:rPr>
                  <w:color w:val="#410a8c"/>
                  <w:u w:val="single"/>
                </w:rPr>
                <w:t xml:space="preserve">Paul Fernandes</w:t>
              </w:r>
            </w:hyperlink>
            <w:r>
              <w:rPr/>
              <w:t xml:space="preserve">,</w:t>
            </w:r>
            <w:hyperlink r:id="rId62" w:history="1">
              <w:r>
                <w:rPr>
                  <w:color w:val="#410a8c"/>
                  <w:u w:val="single"/>
                </w:rPr>
                <w:t xml:space="preserve">Michel Piboule</w:t>
              </w:r>
            </w:hyperlink>
            <w:r>
              <w:rPr/>
              <w:t xml:space="preserve">,</w:t>
            </w:r>
            <w:hyperlink r:id="rId28" w:history="1">
              <w:r>
                <w:rPr>
                  <w:color w:val="#410a8c"/>
                  <w:u w:val="single"/>
                </w:rPr>
                <w:t xml:space="preserve">Christophe Tuffery</w:t>
              </w:r>
            </w:hyperlink>
          </w:p>
          <w:p>
            <w:pPr/>
            <w:r>
              <w:rPr/>
              <w:t xml:space="preserve">2010</w:t>
            </w:r>
          </w:p>
          <w:p>
            <w:pPr/>
            <w:r>
              <w:rPr/>
              <w:t xml:space="preserve">Autre publication scientifique</w:t>
            </w:r>
          </w:p>
          <w:p>
            <w:pPr/>
            <w:hyperlink r:id="rId148" w:history="1">
              <w:r>
                <w:rPr>
                  <w:color w:val="#410a8c"/>
                  <w:u w:val="single"/>
                </w:rPr>
                <w:t xml:space="preserve">halshs-00447918v1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Constitution d'une &amp;quot;Pigmentothèque&amp;quot; : un outil pour comprendre l'approvisionnement en matériaux colorants durant la Préhistoire. Rapport intermédiaire 2021</w:t>
              </w:r>
            </w:hyperlink>
          </w:p>
          <w:p>
            <w:pPr/>
            <w:hyperlink r:id="rId150" w:history="1">
              <w:r>
                <w:rPr>
                  <w:color w:val="#410a8c"/>
                  <w:u w:val="single"/>
                </w:rPr>
                <w:t xml:space="preserve">Hélène Salomon</w:t>
              </w:r>
            </w:hyperlink>
            <w:r>
              <w:rPr/>
              <w:t xml:space="preserve">,</w:t>
            </w:r>
            <w:hyperlink r:id="rId151" w:history="1">
              <w:r>
                <w:rPr>
                  <w:color w:val="#410a8c"/>
                  <w:u w:val="single"/>
                </w:rPr>
                <w:t xml:space="preserve">Emilie Chalmin</w:t>
              </w:r>
            </w:hyperlink>
            <w:r>
              <w:rPr/>
              <w:t xml:space="preserve">,</w:t>
            </w:r>
            <w:hyperlink r:id="rId152" w:history="1">
              <w:r>
                <w:rPr>
                  <w:color w:val="#410a8c"/>
                  <w:u w:val="single"/>
                </w:rPr>
                <w:t xml:space="preserve">Claire Chanteraud</w:t>
              </w:r>
            </w:hyperlink>
            <w:r>
              <w:rPr/>
              <w:t xml:space="preserve">,</w:t>
            </w:r>
            <w:hyperlink r:id="rId153" w:history="1">
              <w:r>
                <w:rPr>
                  <w:color w:val="#410a8c"/>
                  <w:u w:val="single"/>
                </w:rPr>
                <w:t xml:space="preserve">Aurélie Chassin de Kergommeaux</w:t>
              </w:r>
            </w:hyperlink>
            <w:r>
              <w:rPr/>
              <w:t xml:space="preserve">,</w:t>
            </w:r>
            <w:hyperlink r:id="rId154" w:history="1">
              <w:r>
                <w:rPr>
                  <w:color w:val="#410a8c"/>
                  <w:u w:val="single"/>
                </w:rPr>
                <w:t xml:space="preserve">Marianne Le Turnier</w:t>
              </w:r>
            </w:hyperlink>
            <w:r>
              <w:rPr/>
              <w:t xml:space="preserve">et al.</w:t>
            </w:r>
          </w:p>
          <w:p>
            <w:pPr/>
            <w:r>
              <w:rPr/>
              <w:t xml:space="preserve">[Rapport de recherche] 2213729, DRAC - SRA Auvergne Rhône Alpes. 2022</w:t>
            </w:r>
          </w:p>
          <w:p>
            <w:pPr/>
            <w:r>
              <w:rPr/>
              <w:t xml:space="preserve">Rapport</w:t>
            </w:r>
            <w:r>
              <w:rPr/>
              <w:t xml:space="preserve"> (rapport de recherche)</w:t>
            </w:r>
          </w:p>
          <w:p>
            <w:pPr/>
            <w:hyperlink r:id="rId149" w:history="1">
              <w:r>
                <w:rPr>
                  <w:color w:val="#410a8c"/>
                  <w:u w:val="single"/>
                </w:rPr>
                <w:t xml:space="preserve">hal-03539914v1</w:t>
              </w:r>
            </w:hyperlink>
          </w:p>
        </w:tc>
      </w:tr>
      <w:tr>
        <w:trPr/>
        <w:tc>
          <w:tcPr>
            <w:noWrap/>
          </w:tcPr>
          <w:p>
            <w:pPr>
              <w:spacing w:after="200"/>
            </w:pPr>
            <w:hyperlink r:id="rId155" w:history="1">
              <w:r>
                <w:rPr>
                  <w:color w:val="1e198e"/>
                  <w:b w:val="1"/>
                  <w:bCs w:val="1"/>
                  <w:u w:val="single"/>
                </w:rPr>
                <w:t xml:space="preserve">Constitution d'une &amp;quot;pigmentothèque&amp;quot; : un outil pour comprendre l'approvisionnement en matériaux colorants durant la Préhistoire : rapport intermédiaire 2020</w:t>
              </w:r>
            </w:hyperlink>
          </w:p>
          <w:p>
            <w:pPr/>
            <w:hyperlink r:id="rId151" w:history="1">
              <w:r>
                <w:rPr>
                  <w:color w:val="#410a8c"/>
                  <w:u w:val="single"/>
                </w:rPr>
                <w:t xml:space="preserve">Emilie Chalmin</w:t>
              </w:r>
            </w:hyperlink>
            <w:r>
              <w:rPr/>
              <w:t xml:space="preserve">,</w:t>
            </w:r>
            <w:hyperlink r:id="rId150" w:history="1">
              <w:r>
                <w:rPr>
                  <w:color w:val="#410a8c"/>
                  <w:u w:val="single"/>
                </w:rPr>
                <w:t xml:space="preserve">Hélène Salomon</w:t>
              </w:r>
            </w:hyperlink>
            <w:r>
              <w:rPr/>
              <w:t xml:space="preserve">,</w:t>
            </w:r>
            <w:hyperlink r:id="rId152" w:history="1">
              <w:r>
                <w:rPr>
                  <w:color w:val="#410a8c"/>
                  <w:u w:val="single"/>
                </w:rPr>
                <w:t xml:space="preserve">Claire Chanteraud</w:t>
              </w:r>
            </w:hyperlink>
            <w:r>
              <w:rPr/>
              <w:t xml:space="preserve">,</w:t>
            </w:r>
            <w:hyperlink r:id="rId153" w:history="1">
              <w:r>
                <w:rPr>
                  <w:color w:val="#410a8c"/>
                  <w:u w:val="single"/>
                </w:rPr>
                <w:t xml:space="preserve">Aurélie Chassin de Kergommeaux</w:t>
              </w:r>
            </w:hyperlink>
            <w:r>
              <w:rPr/>
              <w:t xml:space="preserve">,</w:t>
            </w:r>
            <w:hyperlink r:id="rId156" w:history="1">
              <w:r>
                <w:rPr>
                  <w:color w:val="#410a8c"/>
                  <w:u w:val="single"/>
                </w:rPr>
                <w:t xml:space="preserve">B Schmitt</w:t>
              </w:r>
            </w:hyperlink>
            <w:r>
              <w:rPr/>
              <w:t xml:space="preserve">et al.</w:t>
            </w:r>
          </w:p>
          <w:p>
            <w:pPr/>
            <w:r>
              <w:rPr/>
              <w:t xml:space="preserve">[Rapport de recherche] DRAC/SRA Auvergne Rhône Alpes. 2021</w:t>
            </w:r>
          </w:p>
          <w:p>
            <w:pPr/>
            <w:r>
              <w:rPr/>
              <w:t xml:space="preserve">Rapport</w:t>
            </w:r>
            <w:r>
              <w:rPr/>
              <w:t xml:space="preserve"> (rapport de recherche)</w:t>
            </w:r>
          </w:p>
          <w:p>
            <w:pPr/>
            <w:hyperlink r:id="rId155" w:history="1">
              <w:r>
                <w:rPr>
                  <w:color w:val="#410a8c"/>
                  <w:u w:val="single"/>
                </w:rPr>
                <w:t xml:space="preserve">hal-03161478v1</w:t>
              </w:r>
            </w:hyperlink>
          </w:p>
        </w:tc>
      </w:tr>
      <w:tr>
        <w:trPr/>
        <w:tc>
          <w:tcPr>
            <w:noWrap/>
          </w:tcPr>
          <w:p>
            <w:pPr>
              <w:spacing w:after="200"/>
            </w:pPr>
            <w:hyperlink r:id="rId157" w:history="1">
              <w:r>
                <w:rPr>
                  <w:color w:val="1e198e"/>
                  <w:b w:val="1"/>
                  <w:bCs w:val="1"/>
                  <w:u w:val="single"/>
                </w:rPr>
                <w:t xml:space="preserve">Projet Collectif de Recherche. Rapport d’activité 2020. Réseau de lithothèques en Nouvelle-Aquitaine</w:t>
              </w:r>
            </w:hyperlink>
          </w:p>
          <w:p>
            <w:pPr/>
            <w:hyperlink r:id="rId158" w:history="1">
              <w:r>
                <w:rPr>
                  <w:color w:val="#410a8c"/>
                  <w:u w:val="single"/>
                </w:rPr>
                <w:t xml:space="preserve">Turq Alain</w:t>
              </w:r>
            </w:hyperlink>
            <w:r>
              <w:rPr/>
              <w:t xml:space="preserve">,</w:t>
            </w:r>
            <w:hyperlink r:id="rId33" w:history="1">
              <w:r>
                <w:rPr>
                  <w:color w:val="#410a8c"/>
                  <w:u w:val="single"/>
                </w:rPr>
                <w:t xml:space="preserve">Paul Fernandes</w:t>
              </w:r>
            </w:hyperlink>
            <w:r>
              <w:rPr/>
              <w:t xml:space="preserve">,</w:t>
            </w:r>
            <w:hyperlink r:id="rId51" w:history="1">
              <w:r>
                <w:rPr>
                  <w:color w:val="#410a8c"/>
                  <w:u w:val="single"/>
                </w:rPr>
                <w:t xml:space="preserve">André Morala</w:t>
              </w:r>
            </w:hyperlink>
            <w:r>
              <w:rPr/>
              <w:t xml:space="preserve">,</w:t>
            </w:r>
            <w:hyperlink r:id="rId31" w:history="1">
              <w:r>
                <w:rPr>
                  <w:color w:val="#410a8c"/>
                  <w:u w:val="single"/>
                </w:rPr>
                <w:t xml:space="preserve">Vincent Delvigne</w:t>
              </w:r>
            </w:hyperlink>
            <w:r>
              <w:rPr/>
              <w:t xml:space="preserve">,</w:t>
            </w:r>
            <w:hyperlink r:id="rId35" w:history="1">
              <w:r>
                <w:rPr>
                  <w:color w:val="#410a8c"/>
                  <w:u w:val="single"/>
                </w:rPr>
                <w:t xml:space="preserve">Raphaël Angevin</w:t>
              </w:r>
            </w:hyperlink>
            <w:r>
              <w:rPr/>
              <w:t xml:space="preserve">et al.</w:t>
            </w:r>
          </w:p>
          <w:p>
            <w:pPr/>
            <w:r>
              <w:rPr/>
              <w:t xml:space="preserve">[Rapport de recherche] DRAC / SRA Nouvelle Aquitaine. 2020</w:t>
            </w:r>
          </w:p>
          <w:p>
            <w:pPr/>
            <w:r>
              <w:rPr/>
              <w:t xml:space="preserve">Rapport</w:t>
            </w:r>
            <w:r>
              <w:rPr/>
              <w:t xml:space="preserve"> (rapport de recherche)</w:t>
            </w:r>
          </w:p>
          <w:p>
            <w:pPr/>
            <w:hyperlink r:id="rId157" w:history="1">
              <w:r>
                <w:rPr>
                  <w:color w:val="#410a8c"/>
                  <w:u w:val="single"/>
                </w:rPr>
                <w:t xml:space="preserve">hal-03540260v1</w:t>
              </w:r>
            </w:hyperlink>
          </w:p>
        </w:tc>
      </w:tr>
      <w:tr>
        <w:trPr/>
        <w:tc>
          <w:tcPr>
            <w:noWrap/>
          </w:tcPr>
          <w:p>
            <w:pPr>
              <w:spacing w:after="200"/>
            </w:pPr>
            <w:hyperlink r:id="rId159" w:history="1">
              <w:r>
                <w:rPr>
                  <w:color w:val="1e198e"/>
                  <w:b w:val="1"/>
                  <w:bCs w:val="1"/>
                  <w:u w:val="single"/>
                </w:rPr>
                <w:t xml:space="preserve">Réseau de lithothèques en Auvergne - Rhône-Alpes</w:t>
              </w:r>
            </w:hyperlink>
          </w:p>
          <w:p>
            <w:pPr/>
            <w:hyperlink r:id="rId33" w:history="1">
              <w:r>
                <w:rPr>
                  <w:color w:val="#410a8c"/>
                  <w:u w:val="single"/>
                </w:rPr>
                <w:t xml:space="preserve">Paul Fernandes</w:t>
              </w:r>
            </w:hyperlink>
            <w:r>
              <w:rPr/>
              <w:t xml:space="preserve">,</w:t>
            </w:r>
            <w:hyperlink r:id="rId31" w:history="1">
              <w:r>
                <w:rPr>
                  <w:color w:val="#410a8c"/>
                  <w:u w:val="single"/>
                </w:rPr>
                <w:t xml:space="preserve">Vincent Delvigne</w:t>
              </w:r>
            </w:hyperlink>
            <w:r>
              <w:rPr/>
              <w:t xml:space="preserve">,</w:t>
            </w:r>
            <w:hyperlink r:id="rId160" w:history="1">
              <w:r>
                <w:rPr>
                  <w:color w:val="#410a8c"/>
                  <w:u w:val="single"/>
                </w:rPr>
                <w:t xml:space="preserve">Erwan Vaissié</w:t>
              </w:r>
            </w:hyperlink>
            <w:r>
              <w:rPr/>
              <w:t xml:space="preserve">,</w:t>
            </w:r>
            <w:hyperlink r:id="rId161" w:history="1">
              <w:r>
                <w:rPr>
                  <w:color w:val="#410a8c"/>
                  <w:u w:val="single"/>
                </w:rPr>
                <w:t xml:space="preserve">A. Pasqualini</w:t>
              </w:r>
            </w:hyperlink>
            <w:r>
              <w:rPr/>
              <w:t xml:space="preserve">,</w:t>
            </w:r>
            <w:hyperlink r:id="rId62" w:history="1">
              <w:r>
                <w:rPr>
                  <w:color w:val="#410a8c"/>
                  <w:u w:val="single"/>
                </w:rPr>
                <w:t xml:space="preserve">Michel Piboule</w:t>
              </w:r>
            </w:hyperlink>
            <w:r>
              <w:rPr/>
              <w:t xml:space="preserve">et al.</w:t>
            </w:r>
          </w:p>
          <w:p>
            <w:pPr/>
            <w:r>
              <w:rPr/>
              <w:t xml:space="preserve">[Rapport de recherche] Paléotime; Service régional de l'archéologie Auvergne - Rhône-Alpes. 2020</w:t>
            </w:r>
          </w:p>
          <w:p>
            <w:pPr/>
            <w:r>
              <w:rPr/>
              <w:t xml:space="preserve">Rapport</w:t>
            </w:r>
            <w:r>
              <w:rPr/>
              <w:t xml:space="preserve"> (rapport d’expertise collective)</w:t>
            </w:r>
          </w:p>
          <w:p>
            <w:pPr/>
            <w:hyperlink r:id="rId159" w:history="1">
              <w:r>
                <w:rPr>
                  <w:color w:val="#410a8c"/>
                  <w:u w:val="single"/>
                </w:rPr>
                <w:t xml:space="preserve">hal-02549968v1</w:t>
              </w:r>
            </w:hyperlink>
          </w:p>
        </w:tc>
      </w:tr>
      <w:tr>
        <w:trPr/>
        <w:tc>
          <w:tcPr>
            <w:noWrap/>
          </w:tcPr>
          <w:p>
            <w:pPr>
              <w:spacing w:after="200"/>
            </w:pPr>
            <w:hyperlink r:id="rId162" w:history="1">
              <w:r>
                <w:rPr>
                  <w:color w:val="1e198e"/>
                  <w:b w:val="1"/>
                  <w:bCs w:val="1"/>
                  <w:u w:val="single"/>
                </w:rPr>
                <w:t xml:space="preserve">Projet Collectif de Recherche Rapport d’activité 2018. Réseau de lithothèques en Nouvelle-Aquitaine</w:t>
              </w:r>
            </w:hyperlink>
          </w:p>
          <w:p>
            <w:pPr/>
            <w:hyperlink r:id="rId51" w:history="1">
              <w:r>
                <w:rPr>
                  <w:color w:val="#410a8c"/>
                  <w:u w:val="single"/>
                </w:rPr>
                <w:t xml:space="preserve">André Morala</w:t>
              </w:r>
            </w:hyperlink>
            <w:r>
              <w:rPr/>
              <w:t xml:space="preserve">,</w:t>
            </w:r>
            <w:hyperlink r:id="rId33" w:history="1">
              <w:r>
                <w:rPr>
                  <w:color w:val="#410a8c"/>
                  <w:u w:val="single"/>
                </w:rPr>
                <w:t xml:space="preserve">Paul Fernandes</w:t>
              </w:r>
            </w:hyperlink>
            <w:r>
              <w:rPr/>
              <w:t xml:space="preserve">,</w:t>
            </w:r>
            <w:hyperlink r:id="rId163" w:history="1">
              <w:r>
                <w:rPr>
                  <w:color w:val="#410a8c"/>
                  <w:u w:val="single"/>
                </w:rPr>
                <w:t xml:space="preserve">Alain Turq</w:t>
              </w:r>
            </w:hyperlink>
            <w:r>
              <w:rPr/>
              <w:t xml:space="preserve">,</w:t>
            </w:r>
            <w:hyperlink r:id="rId31" w:history="1">
              <w:r>
                <w:rPr>
                  <w:color w:val="#410a8c"/>
                  <w:u w:val="single"/>
                </w:rPr>
                <w:t xml:space="preserve">Vincent Delvigne</w:t>
              </w:r>
            </w:hyperlink>
            <w:r>
              <w:rPr/>
              <w:t xml:space="preserve">,</w:t>
            </w:r>
            <w:hyperlink r:id="rId164" w:history="1">
              <w:r>
                <w:rPr>
                  <w:color w:val="#410a8c"/>
                  <w:u w:val="single"/>
                </w:rPr>
                <w:t xml:space="preserve">Solène Caux</w:t>
              </w:r>
            </w:hyperlink>
            <w:r>
              <w:rPr/>
              <w:t xml:space="preserve">et al.</w:t>
            </w:r>
          </w:p>
          <w:p>
            <w:pPr/>
            <w:r>
              <w:rPr/>
              <w:t xml:space="preserve">[Rapport de recherche] Sra Nouvelle-Aquitaine. 2019</w:t>
            </w:r>
          </w:p>
          <w:p>
            <w:pPr/>
            <w:r>
              <w:rPr/>
              <w:t xml:space="preserve">Rapport</w:t>
            </w:r>
            <w:r>
              <w:rPr/>
              <w:t xml:space="preserve"> (rapport de recherche)</w:t>
            </w:r>
          </w:p>
          <w:p>
            <w:pPr/>
            <w:hyperlink r:id="rId162" w:history="1">
              <w:r>
                <w:rPr>
                  <w:color w:val="#410a8c"/>
                  <w:u w:val="single"/>
                </w:rPr>
                <w:t xml:space="preserve">hal-01990571v1</w:t>
              </w:r>
            </w:hyperlink>
          </w:p>
        </w:tc>
      </w:tr>
      <w:tr>
        <w:trPr/>
        <w:tc>
          <w:tcPr>
            <w:noWrap/>
          </w:tcPr>
          <w:p>
            <w:pPr>
              <w:spacing w:after="200"/>
            </w:pPr>
            <w:hyperlink r:id="rId165" w:history="1">
              <w:r>
                <w:rPr>
                  <w:color w:val="1e198e"/>
                  <w:b w:val="1"/>
                  <w:bCs w:val="1"/>
                  <w:u w:val="single"/>
                </w:rPr>
                <w:t xml:space="preserve">Réseau de lithothèques en Auvergne - Rhône-Alpes</w:t>
              </w:r>
            </w:hyperlink>
          </w:p>
          <w:p>
            <w:pPr/>
            <w:hyperlink r:id="rId33" w:history="1">
              <w:r>
                <w:rPr>
                  <w:color w:val="#410a8c"/>
                  <w:u w:val="single"/>
                </w:rPr>
                <w:t xml:space="preserve">Paul Fernandes</w:t>
              </w:r>
            </w:hyperlink>
            <w:r>
              <w:rPr/>
              <w:t xml:space="preserve">,</w:t>
            </w:r>
            <w:hyperlink r:id="rId31" w:history="1">
              <w:r>
                <w:rPr>
                  <w:color w:val="#410a8c"/>
                  <w:u w:val="single"/>
                </w:rPr>
                <w:t xml:space="preserve">Vincent Delvigne</w:t>
              </w:r>
            </w:hyperlink>
            <w:r>
              <w:rPr/>
              <w:t xml:space="preserve">,</w:t>
            </w:r>
            <w:hyperlink r:id="rId160" w:history="1">
              <w:r>
                <w:rPr>
                  <w:color w:val="#410a8c"/>
                  <w:u w:val="single"/>
                </w:rPr>
                <w:t xml:space="preserve">Erwan Vaissié</w:t>
              </w:r>
            </w:hyperlink>
            <w:r>
              <w:rPr/>
              <w:t xml:space="preserve">,</w:t>
            </w:r>
            <w:hyperlink r:id="rId62" w:history="1">
              <w:r>
                <w:rPr>
                  <w:color w:val="#410a8c"/>
                  <w:u w:val="single"/>
                </w:rPr>
                <w:t xml:space="preserve">Michel Piboule</w:t>
              </w:r>
            </w:hyperlink>
            <w:r>
              <w:rPr/>
              <w:t xml:space="preserve">,</w:t>
            </w:r>
            <w:hyperlink r:id="rId28" w:history="1">
              <w:r>
                <w:rPr>
                  <w:color w:val="#410a8c"/>
                  <w:u w:val="single"/>
                </w:rPr>
                <w:t xml:space="preserve">Christophe Tuffery</w:t>
              </w:r>
            </w:hyperlink>
            <w:r>
              <w:rPr/>
              <w:t xml:space="preserve">et al.</w:t>
            </w:r>
          </w:p>
          <w:p>
            <w:pPr/>
            <w:r>
              <w:rPr/>
              <w:t xml:space="preserve">[Rapport de recherche] Paléotime; Service régional de l'archéologie Auvergne - Rhône-Alpes. 2019</w:t>
            </w:r>
          </w:p>
          <w:p>
            <w:pPr/>
            <w:r>
              <w:rPr/>
              <w:t xml:space="preserve">Rapport</w:t>
            </w:r>
            <w:r>
              <w:rPr/>
              <w:t xml:space="preserve"> (rapport de recherche)</w:t>
            </w:r>
          </w:p>
          <w:p>
            <w:pPr/>
            <w:hyperlink r:id="rId165" w:history="1">
              <w:r>
                <w:rPr>
                  <w:color w:val="#410a8c"/>
                  <w:u w:val="single"/>
                </w:rPr>
                <w:t xml:space="preserve">hal-02549674v1</w:t>
              </w:r>
            </w:hyperlink>
          </w:p>
        </w:tc>
      </w:tr>
      <w:tr>
        <w:trPr/>
        <w:tc>
          <w:tcPr>
            <w:noWrap/>
          </w:tcPr>
          <w:p>
            <w:pPr>
              <w:spacing w:after="200"/>
            </w:pPr>
            <w:hyperlink r:id="rId166" w:history="1">
              <w:r>
                <w:rPr>
                  <w:color w:val="1e198e"/>
                  <w:b w:val="1"/>
                  <w:bCs w:val="1"/>
                  <w:u w:val="single"/>
                </w:rPr>
                <w:t xml:space="preserve">Atelier SITraDA (Systèmes d’Information et Traitements de Données Archéologiques) : compte rendu 2016 (année universitaire 2015-2016)</w:t>
              </w:r>
            </w:hyperlink>
          </w:p>
          <w:p>
            <w:pPr/>
            <w:hyperlink r:id="rId167" w:history="1">
              <w:r>
                <w:rPr>
                  <w:color w:val="#410a8c"/>
                  <w:u w:val="single"/>
                </w:rPr>
                <w:t xml:space="preserve">Bruno Desachy</w:t>
              </w:r>
            </w:hyperlink>
            <w:r>
              <w:rPr/>
              <w:t xml:space="preserve">,</w:t>
            </w:r>
            <w:hyperlink r:id="rId168" w:history="1">
              <w:r>
                <w:rPr>
                  <w:color w:val="#410a8c"/>
                  <w:u w:val="single"/>
                </w:rPr>
                <w:t xml:space="preserve">Julie Gravier</w:t>
              </w:r>
            </w:hyperlink>
            <w:r>
              <w:rPr/>
              <w:t xml:space="preserve">,</w:t>
            </w:r>
            <w:hyperlink r:id="rId169" w:history="1">
              <w:r>
                <w:rPr>
                  <w:color w:val="#410a8c"/>
                  <w:u w:val="single"/>
                </w:rPr>
                <w:t xml:space="preserve">Pablo Ciezar</w:t>
              </w:r>
            </w:hyperlink>
            <w:r>
              <w:rPr/>
              <w:t xml:space="preserve">,</w:t>
            </w:r>
            <w:hyperlink r:id="rId170" w:history="1">
              <w:r>
                <w:rPr>
                  <w:color w:val="#410a8c"/>
                  <w:u w:val="single"/>
                </w:rPr>
                <w:t xml:space="preserve">Lydie Dussol</w:t>
              </w:r>
            </w:hyperlink>
            <w:r>
              <w:rPr/>
              <w:t xml:space="preserve">,</w:t>
            </w:r>
            <w:hyperlink r:id="rId171" w:history="1">
              <w:r>
                <w:rPr>
                  <w:color w:val="#410a8c"/>
                  <w:u w:val="single"/>
                </w:rPr>
                <w:t xml:space="preserve">Laurine Guyot</w:t>
              </w:r>
            </w:hyperlink>
            <w:r>
              <w:rPr/>
              <w:t xml:space="preserve">et al.</w:t>
            </w:r>
          </w:p>
          <w:p>
            <w:pPr/>
            <w:r>
              <w:rPr/>
              <w:t xml:space="preserve">[Rapport de recherche] Université Paris 1 - Panthéon Sorbonne; École Doctorale d'Archéologie (ED 112); UMR 7041 Arscan. 2016</w:t>
            </w:r>
          </w:p>
          <w:p>
            <w:pPr/>
            <w:r>
              <w:rPr/>
              <w:t xml:space="preserve">Rapport</w:t>
            </w:r>
            <w:r>
              <w:rPr/>
              <w:t xml:space="preserve"> (rapport de recherche)</w:t>
            </w:r>
          </w:p>
          <w:p>
            <w:pPr/>
            <w:hyperlink r:id="rId166" w:history="1">
              <w:r>
                <w:rPr>
                  <w:color w:val="#410a8c"/>
                  <w:u w:val="single"/>
                </w:rPr>
                <w:t xml:space="preserve">hal-02456921v1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172" w:history="1">
              <w:r>
                <w:rPr>
                  <w:color w:val="1e198e"/>
                  <w:b w:val="1"/>
                  <w:bCs w:val="1"/>
                  <w:u w:val="single"/>
                </w:rPr>
                <w:t xml:space="preserve">Ce que le numérique fait à l’archéologie et aux archéologues. Contribution historiographique et épistémologique à l’étude des évolutions d’une discipline et de ses pratiques en France depuis les années 1970.</w:t>
              </w:r>
            </w:hyperlink>
          </w:p>
          <w:p>
            <w:pPr/>
            <w:hyperlink r:id="rId28" w:history="1">
              <w:r>
                <w:rPr>
                  <w:color w:val="#410a8c"/>
                  <w:u w:val="single"/>
                </w:rPr>
                <w:t xml:space="preserve">Christophe Tuffery</w:t>
              </w:r>
            </w:hyperlink>
          </w:p>
          <w:p>
            <w:pPr/>
            <w:r>
              <w:rPr/>
              <w:t xml:space="preserve">Archéologie et Préhistoire. CY Cergy Paris Université, 2022. Français. </w:t>
            </w:r>
            <w:hyperlink r:id="rId173" w:history="1">
              <w:r>
                <w:rPr>
                  <w:color w:val="#410a8c"/>
                  <w:u w:val="single"/>
                </w:rPr>
                <w:t xml:space="preserve">⟨NNT : ⟩</w:t>
              </w:r>
            </w:hyperlink>
          </w:p>
          <w:p>
            <w:pPr/>
            <w:r>
              <w:rPr/>
              <w:t xml:space="preserve">Thèse</w:t>
            </w:r>
          </w:p>
          <w:p>
            <w:pPr/>
            <w:hyperlink r:id="rId172" w:history="1">
              <w:r>
                <w:rPr>
                  <w:color w:val="#410a8c"/>
                  <w:u w:val="single"/>
                </w:rPr>
                <w:t xml:space="preserve">tel-03936983v1</w:t>
              </w:r>
            </w:hyperlink>
          </w:p>
        </w:tc>
      </w:tr>
      <w:tr>
        <w:trPr/>
        <w:tc>
          <w:tcPr>
            <w:noWrap/>
          </w:tcPr>
          <w:p>
            <w:pPr>
              <w:spacing w:after="200"/>
            </w:pPr>
            <w:hyperlink r:id="rId174" w:history="1">
              <w:r>
                <w:rPr>
                  <w:color w:val="1e198e"/>
                  <w:b w:val="1"/>
                  <w:bCs w:val="1"/>
                  <w:u w:val="single"/>
                </w:rPr>
                <w:t xml:space="preserve">Des SIG pour quoi faire ? Le cas de BRL : études, gestion, partenariat</w:t>
              </w:r>
            </w:hyperlink>
          </w:p>
          <w:p>
            <w:pPr/>
            <w:hyperlink r:id="rId12" w:history="1">
              <w:r>
                <w:rPr>
                  <w:color w:val="#410a8c"/>
                  <w:u w:val="single"/>
                </w:rPr>
                <w:t xml:space="preserve">Christophe Tufféry</w:t>
              </w:r>
            </w:hyperlink>
          </w:p>
          <w:p>
            <w:pPr/>
            <w:r>
              <w:rPr/>
              <w:t xml:space="preserve">Géographie. Université d'Avignon Pays du Vaucluse, 1994. Français. </w:t>
            </w:r>
            <w:hyperlink r:id="rId173" w:history="1">
              <w:r>
                <w:rPr>
                  <w:color w:val="#410a8c"/>
                  <w:u w:val="single"/>
                </w:rPr>
                <w:t xml:space="preserve">⟨NNT : ⟩</w:t>
              </w:r>
            </w:hyperlink>
          </w:p>
          <w:p>
            <w:pPr/>
            <w:r>
              <w:rPr/>
              <w:t xml:space="preserve">Thèse</w:t>
            </w:r>
          </w:p>
          <w:p>
            <w:pPr/>
            <w:hyperlink r:id="rId174" w:history="1">
              <w:r>
                <w:rPr>
                  <w:color w:val="#410a8c"/>
                  <w:u w:val="single"/>
                </w:rPr>
                <w:t xml:space="preserve">tel-04727660v1</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175" w:history="1">
              <w:r>
                <w:rPr>
                  <w:color w:val="1e198e"/>
                  <w:b w:val="1"/>
                  <w:bCs w:val="1"/>
                  <w:u w:val="single"/>
                </w:rPr>
                <w:t xml:space="preserve">Archéologie au féminin III - La place du genre dans les pratiques numériques en archéologie</w:t>
              </w:r>
            </w:hyperlink>
          </w:p>
          <w:p>
            <w:pPr/>
            <w:hyperlink r:id="rId12" w:history="1">
              <w:r>
                <w:rPr>
                  <w:color w:val="#410a8c"/>
                  <w:u w:val="single"/>
                </w:rPr>
                <w:t xml:space="preserve">Christophe Tufféry</w:t>
              </w:r>
            </w:hyperlink>
          </w:p>
          <w:p>
            <w:pPr/>
            <w:r>
              <w:rPr/>
              <w:t xml:space="preserve">2026</w:t>
            </w:r>
          </w:p>
          <w:p>
            <w:pPr/>
            <w:r>
              <w:rPr/>
              <w:t xml:space="preserve">Vidéo</w:t>
            </w:r>
          </w:p>
          <w:p>
            <w:pPr/>
            <w:hyperlink r:id="rId175" w:history="1">
              <w:r>
                <w:rPr>
                  <w:color w:val="#410a8c"/>
                  <w:u w:val="single"/>
                </w:rPr>
                <w:t xml:space="preserve">hal-05573809v1</w:t>
              </w:r>
            </w:hyperlink>
          </w:p>
        </w:tc>
      </w:tr>
      <w:tr>
        <w:trPr/>
        <w:tc>
          <w:tcPr>
            <w:noWrap/>
          </w:tcPr>
          <w:p>
            <w:pPr>
              <w:spacing w:after="200"/>
            </w:pPr>
            <w:hyperlink r:id="rId176" w:history="1">
              <w:r>
                <w:rPr>
                  <w:color w:val="1e198e"/>
                  <w:b w:val="1"/>
                  <w:bCs w:val="1"/>
                  <w:u w:val="single"/>
                </w:rPr>
                <w:t xml:space="preserve">Évaluation des domaines d’incertitude et de leur éventuelle diminution dans un projet collectif de recherche interdisciplinaire : le cas du PCR Réseau de lithothèques en Rhône‐Alpes.</w:t>
              </w:r>
            </w:hyperlink>
          </w:p>
          <w:p>
            <w:pPr/>
            <w:hyperlink r:id="rId28" w:history="1">
              <w:r>
                <w:rPr>
                  <w:color w:val="#410a8c"/>
                  <w:u w:val="single"/>
                </w:rPr>
                <w:t xml:space="preserve">Christophe Tuffery</w:t>
              </w:r>
            </w:hyperlink>
            <w:r>
              <w:rPr/>
              <w:t xml:space="preserve">,</w:t>
            </w:r>
            <w:hyperlink r:id="rId177" w:history="1">
              <w:r>
                <w:rPr>
                  <w:color w:val="#410a8c"/>
                  <w:u w:val="single"/>
                </w:rPr>
                <w:t xml:space="preserve">Fernandes Paul</w:t>
              </w:r>
            </w:hyperlink>
            <w:r>
              <w:rPr/>
              <w:t xml:space="preserve">,</w:t>
            </w:r>
            <w:hyperlink r:id="rId40" w:history="1">
              <w:r>
                <w:rPr>
                  <w:color w:val="#410a8c"/>
                  <w:u w:val="single"/>
                </w:rPr>
                <w:t xml:space="preserve">Jean-Paul Raynal</w:t>
              </w:r>
            </w:hyperlink>
          </w:p>
          <w:p>
            <w:pPr/>
            <w:r>
              <w:rPr/>
              <w:t xml:space="preserve">2014</w:t>
            </w:r>
          </w:p>
          <w:p>
            <w:pPr/>
            <w:r>
              <w:rPr/>
              <w:t xml:space="preserve">Vidéo</w:t>
            </w:r>
          </w:p>
          <w:p>
            <w:pPr/>
            <w:hyperlink r:id="rId176" w:history="1">
              <w:r>
                <w:rPr>
                  <w:color w:val="#410a8c"/>
                  <w:u w:val="single"/>
                </w:rPr>
                <w:t xml:space="preserve">medihal-01100456v1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78" w:history="1">
              <w:r>
                <w:rPr>
                  <w:color w:val="1e198e"/>
                  <w:b w:val="1"/>
                  <w:bCs w:val="1"/>
                  <w:u w:val="single"/>
                </w:rPr>
                <w:t xml:space="preserve">Vade-mecum pour la caractérisation pétroarchéologique des silicites</w:t>
              </w:r>
            </w:hyperlink>
          </w:p>
          <w:p>
            <w:pPr/>
            <w:hyperlink r:id="rId33" w:history="1">
              <w:r>
                <w:rPr>
                  <w:color w:val="#410a8c"/>
                  <w:u w:val="single"/>
                </w:rPr>
                <w:t xml:space="preserve">Paul Fernandes</w:t>
              </w:r>
            </w:hyperlink>
            <w:r>
              <w:rPr/>
              <w:t xml:space="preserve">,</w:t>
            </w:r>
            <w:hyperlink r:id="rId31" w:history="1">
              <w:r>
                <w:rPr>
                  <w:color w:val="#410a8c"/>
                  <w:u w:val="single"/>
                </w:rPr>
                <w:t xml:space="preserve">Vincent Delvigne</w:t>
              </w:r>
            </w:hyperlink>
            <w:r>
              <w:rPr/>
              <w:t xml:space="preserve">,</w:t>
            </w:r>
            <w:hyperlink r:id="rId62" w:history="1">
              <w:r>
                <w:rPr>
                  <w:color w:val="#410a8c"/>
                  <w:u w:val="single"/>
                </w:rPr>
                <w:t xml:space="preserve">Michel Piboule</w:t>
              </w:r>
            </w:hyperlink>
            <w:r>
              <w:rPr/>
              <w:t xml:space="preserve">,</w:t>
            </w:r>
            <w:hyperlink r:id="rId179" w:history="1">
              <w:r>
                <w:rPr>
                  <w:color w:val="#410a8c"/>
                  <w:u w:val="single"/>
                </w:rPr>
                <w:t xml:space="preserve">Médard Thiry</w:t>
              </w:r>
            </w:hyperlink>
            <w:r>
              <w:rPr/>
              <w:t xml:space="preserve">,</w:t>
            </w:r>
            <w:hyperlink r:id="rId12" w:history="1">
              <w:r>
                <w:rPr>
                  <w:color w:val="#410a8c"/>
                  <w:u w:val="single"/>
                </w:rPr>
                <w:t xml:space="preserve">Christophe Tufféry</w:t>
              </w:r>
            </w:hyperlink>
            <w:r>
              <w:rPr/>
              <w:t xml:space="preserve">et al.</w:t>
            </w:r>
          </w:p>
          <w:p>
            <w:pPr/>
            <w:r>
              <w:rPr>
                <w:i w:val="1"/>
                <w:iCs w:val="1"/>
              </w:rPr>
              <w:t xml:space="preserve">Préhistoires Méditerranéennes</w:t>
            </w:r>
            <w:r>
              <w:rPr/>
              <w:t xml:space="preserve">, 12, 122 p., 2024, </w:t>
            </w:r>
            <w:hyperlink r:id="rId180" w:history="1">
              <w:r>
                <w:rPr>
                  <w:color w:val="#410a8c"/>
                  <w:u w:val="single"/>
                </w:rPr>
                <w:t xml:space="preserve">⟨10.4000/12zm6⟩</w:t>
              </w:r>
            </w:hyperlink>
          </w:p>
          <w:p>
            <w:pPr/>
            <w:r>
              <w:rPr/>
              <w:t xml:space="preserve">N°spécial de revue/special issue</w:t>
            </w:r>
          </w:p>
          <w:p>
            <w:pPr/>
            <w:hyperlink r:id="rId178" w:history="1">
              <w:r>
                <w:rPr>
                  <w:color w:val="#410a8c"/>
                  <w:u w:val="single"/>
                </w:rPr>
                <w:t xml:space="preserve">hal-04847589v1</w:t>
              </w:r>
            </w:hyperlink>
          </w:p>
        </w:tc>
      </w:tr>
    </w:tbl>
    <w:p>
      <w:pPr>
        <w:spacing w:before="200"/>
      </w:pPr>
    </w:p>
    <w:p>
      <w:pPr>
        <w:pStyle w:val="Heading2"/>
      </w:pPr>
      <w:r>
        <w:rPr>
          <w:color w:val="1e198e"/>
          <w:b w:val="1"/>
          <w:bCs w:val="1"/>
        </w:rPr>
        <w:t xml:space="preserve">Article de blog scientifique (8)</w:t>
      </w:r>
    </w:p>
    <w:p>
      <w:pPr>
        <w:spacing w:after="100"/>
      </w:pPr>
    </w:p>
    <w:tbl>
      <w:tblGrid>
        <w:gridCol/>
      </w:tblGrid>
      <w:tblPr>
        <w:tblW w:w="0" w:type="auto"/>
        <w:tblLayout w:type="autofit"/>
      </w:tblPr>
      <w:tr>
        <w:trPr/>
        <w:tc>
          <w:tcPr>
            <w:noWrap/>
          </w:tcPr>
          <w:p>
            <w:pPr>
              <w:spacing w:after="200"/>
            </w:pPr>
            <w:hyperlink r:id="rId181" w:history="1">
              <w:r>
                <w:rPr>
                  <w:color w:val="1e198e"/>
                  <w:b w:val="1"/>
                  <w:bCs w:val="1"/>
                  <w:u w:val="single"/>
                </w:rPr>
                <w:t xml:space="preserve">Se retrouver face à soi-même en fouillant dans des archives de fouille</w:t>
              </w:r>
            </w:hyperlink>
          </w:p>
          <w:p>
            <w:pPr/>
            <w:hyperlink r:id="rId12" w:history="1">
              <w:r>
                <w:rPr>
                  <w:color w:val="#410a8c"/>
                  <w:u w:val="single"/>
                </w:rPr>
                <w:t xml:space="preserve">Christophe Tufféry</w:t>
              </w:r>
            </w:hyperlink>
          </w:p>
          <w:p>
            <w:pPr/>
            <w:r>
              <w:rPr/>
              <w:t xml:space="preserve">2025, </w:t>
            </w:r>
            <w:hyperlink r:id="rId182" w:history="1">
              <w:r>
                <w:rPr>
                  <w:color w:val="#410a8c"/>
                  <w:u w:val="single"/>
                </w:rPr>
                <w:t xml:space="preserve">⟨10.58079/1488o⟩</w:t>
              </w:r>
            </w:hyperlink>
          </w:p>
          <w:p>
            <w:pPr/>
            <w:r>
              <w:rPr/>
              <w:t xml:space="preserve">Article de blog scientifique</w:t>
            </w:r>
          </w:p>
          <w:p>
            <w:pPr/>
            <w:hyperlink r:id="rId181" w:history="1">
              <w:r>
                <w:rPr>
                  <w:color w:val="#410a8c"/>
                  <w:u w:val="single"/>
                </w:rPr>
                <w:t xml:space="preserve">hal-05154995v1</w:t>
              </w:r>
            </w:hyperlink>
          </w:p>
        </w:tc>
      </w:tr>
      <w:tr>
        <w:trPr/>
        <w:tc>
          <w:tcPr>
            <w:noWrap/>
          </w:tcPr>
          <w:p>
            <w:pPr>
              <w:spacing w:after="200"/>
            </w:pPr>
            <w:hyperlink r:id="rId183" w:history="1">
              <w:r>
                <w:rPr>
                  <w:color w:val="1e198e"/>
                  <w:b w:val="1"/>
                  <w:bCs w:val="1"/>
                  <w:u w:val="single"/>
                </w:rPr>
                <w:t xml:space="preserve">Les IA dans les sciences du patrimoine. Le cas de l’archéologie</w:t>
              </w:r>
            </w:hyperlink>
          </w:p>
          <w:p>
            <w:pPr/>
            <w:hyperlink r:id="rId12" w:history="1">
              <w:r>
                <w:rPr>
                  <w:color w:val="#410a8c"/>
                  <w:u w:val="single"/>
                </w:rPr>
                <w:t xml:space="preserve">Christophe Tufféry</w:t>
              </w:r>
            </w:hyperlink>
          </w:p>
          <w:p>
            <w:pPr/>
            <w:r>
              <w:rPr/>
              <w:t xml:space="preserve">2025</w:t>
            </w:r>
          </w:p>
          <w:p>
            <w:pPr/>
            <w:r>
              <w:rPr/>
              <w:t xml:space="preserve">Article de blog scientifique</w:t>
            </w:r>
          </w:p>
          <w:p>
            <w:pPr/>
            <w:hyperlink r:id="rId183" w:history="1">
              <w:r>
                <w:rPr>
                  <w:color w:val="#410a8c"/>
                  <w:u w:val="single"/>
                </w:rPr>
                <w:t xml:space="preserve">hal-05541216v1</w:t>
              </w:r>
            </w:hyperlink>
          </w:p>
        </w:tc>
      </w:tr>
      <w:tr>
        <w:trPr/>
        <w:tc>
          <w:tcPr>
            <w:noWrap/>
          </w:tcPr>
          <w:p>
            <w:pPr>
              <w:spacing w:after="200"/>
            </w:pPr>
            <w:hyperlink r:id="rId184" w:history="1">
              <w:r>
                <w:rPr>
                  <w:color w:val="1e198e"/>
                  <w:b w:val="1"/>
                  <w:bCs w:val="1"/>
                  <w:u w:val="single"/>
                </w:rPr>
                <w:t xml:space="preserve">S’engager dans une HDR à soixante ans, est-ce bien raisonnable ?</w:t>
              </w:r>
            </w:hyperlink>
          </w:p>
          <w:p>
            <w:pPr/>
            <w:hyperlink r:id="rId12" w:history="1">
              <w:r>
                <w:rPr>
                  <w:color w:val="#410a8c"/>
                  <w:u w:val="single"/>
                </w:rPr>
                <w:t xml:space="preserve">Christophe Tufféry</w:t>
              </w:r>
            </w:hyperlink>
          </w:p>
          <w:p>
            <w:pPr/>
            <w:r>
              <w:rPr/>
              <w:t xml:space="preserve">2025</w:t>
            </w:r>
          </w:p>
          <w:p>
            <w:pPr/>
            <w:r>
              <w:rPr/>
              <w:t xml:space="preserve">Article de blog scientifique</w:t>
            </w:r>
          </w:p>
          <w:p>
            <w:pPr/>
            <w:hyperlink r:id="rId184" w:history="1">
              <w:r>
                <w:rPr>
                  <w:color w:val="#410a8c"/>
                  <w:u w:val="single"/>
                </w:rPr>
                <w:t xml:space="preserve">hal-05541214v1</w:t>
              </w:r>
            </w:hyperlink>
          </w:p>
        </w:tc>
      </w:tr>
      <w:tr>
        <w:trPr/>
        <w:tc>
          <w:tcPr>
            <w:noWrap/>
          </w:tcPr>
          <w:p>
            <w:pPr>
              <w:spacing w:after="200"/>
            </w:pPr>
            <w:hyperlink r:id="rId185" w:history="1">
              <w:r>
                <w:rPr>
                  <w:color w:val="1e198e"/>
                  <w:b w:val="1"/>
                  <w:bCs w:val="1"/>
                  <w:u w:val="single"/>
                </w:rPr>
                <w:t xml:space="preserve">Etre accompagné pendant sa thèse sur des questions de nature juridique et éthique : une nécessité… mais un cheminement difficile</w:t>
              </w:r>
            </w:hyperlink>
          </w:p>
          <w:p>
            <w:pPr/>
            <w:hyperlink r:id="rId12" w:history="1">
              <w:r>
                <w:rPr>
                  <w:color w:val="#410a8c"/>
                  <w:u w:val="single"/>
                </w:rPr>
                <w:t xml:space="preserve">Christophe Tufféry</w:t>
              </w:r>
            </w:hyperlink>
          </w:p>
          <w:p>
            <w:pPr/>
            <w:r>
              <w:rPr/>
              <w:t xml:space="preserve">2023, </w:t>
            </w:r>
            <w:hyperlink r:id="rId186" w:history="1">
              <w:r>
                <w:rPr>
                  <w:color w:val="#410a8c"/>
                  <w:u w:val="single"/>
                </w:rPr>
                <w:t xml:space="preserve">⟨10.58079/ojuv⟩</w:t>
              </w:r>
            </w:hyperlink>
          </w:p>
          <w:p>
            <w:pPr/>
            <w:r>
              <w:rPr/>
              <w:t xml:space="preserve">Article de blog scientifique</w:t>
            </w:r>
          </w:p>
          <w:p>
            <w:pPr/>
            <w:hyperlink r:id="rId185" w:history="1">
              <w:r>
                <w:rPr>
                  <w:color w:val="#410a8c"/>
                  <w:u w:val="single"/>
                </w:rPr>
                <w:t xml:space="preserve">hal-05015376v1</w:t>
              </w:r>
            </w:hyperlink>
          </w:p>
        </w:tc>
      </w:tr>
      <w:tr>
        <w:trPr/>
        <w:tc>
          <w:tcPr>
            <w:noWrap/>
          </w:tcPr>
          <w:p>
            <w:pPr>
              <w:spacing w:after="200"/>
            </w:pPr>
            <w:hyperlink r:id="rId187" w:history="1">
              <w:r>
                <w:rPr>
                  <w:color w:val="1e198e"/>
                  <w:b w:val="1"/>
                  <w:bCs w:val="1"/>
                  <w:u w:val="single"/>
                </w:rPr>
                <w:t xml:space="preserve">Etre accompagné pendant sa thèse sur des questions de nature juridique et éthique : une nécessité… mais un cheminement difficile</w:t>
              </w:r>
            </w:hyperlink>
          </w:p>
          <w:p>
            <w:pPr/>
            <w:hyperlink r:id="rId12" w:history="1">
              <w:r>
                <w:rPr>
                  <w:color w:val="#410a8c"/>
                  <w:u w:val="single"/>
                </w:rPr>
                <w:t xml:space="preserve">Christophe Tufféry</w:t>
              </w:r>
            </w:hyperlink>
          </w:p>
          <w:p>
            <w:pPr/>
            <w:r>
              <w:rPr/>
              <w:t xml:space="preserve">2023</w:t>
            </w:r>
          </w:p>
          <w:p>
            <w:pPr/>
            <w:r>
              <w:rPr/>
              <w:t xml:space="preserve">Article de blog scientifique</w:t>
            </w:r>
          </w:p>
          <w:p>
            <w:pPr/>
            <w:hyperlink r:id="rId187" w:history="1">
              <w:r>
                <w:rPr>
                  <w:color w:val="#410a8c"/>
                  <w:u w:val="single"/>
                </w:rPr>
                <w:t xml:space="preserve">hal-04205315v1</w:t>
              </w:r>
            </w:hyperlink>
          </w:p>
        </w:tc>
      </w:tr>
      <w:tr>
        <w:trPr/>
        <w:tc>
          <w:tcPr>
            <w:noWrap/>
          </w:tcPr>
          <w:p>
            <w:pPr>
              <w:spacing w:after="200"/>
            </w:pPr>
            <w:hyperlink r:id="rId188" w:history="1">
              <w:r>
                <w:rPr>
                  <w:color w:val="1e198e"/>
                  <w:b w:val="1"/>
                  <w:bCs w:val="1"/>
                  <w:u w:val="single"/>
                </w:rPr>
                <w:t xml:space="preserve">PCR Réseau de lithothèques et GDR SILEX : des recherches sur les silicites et les litho-espaces préhistoriques</w:t>
              </w:r>
            </w:hyperlink>
          </w:p>
          <w:p>
            <w:pPr/>
            <w:hyperlink r:id="rId12" w:history="1">
              <w:r>
                <w:rPr>
                  <w:color w:val="#410a8c"/>
                  <w:u w:val="single"/>
                </w:rPr>
                <w:t xml:space="preserve">Christophe Tufféry</w:t>
              </w:r>
            </w:hyperlink>
            <w:r>
              <w:rPr/>
              <w:t xml:space="preserve">,</w:t>
            </w:r>
            <w:hyperlink r:id="rId31" w:history="1">
              <w:r>
                <w:rPr>
                  <w:color w:val="#410a8c"/>
                  <w:u w:val="single"/>
                </w:rPr>
                <w:t xml:space="preserve">Vincent Delvigne</w:t>
              </w:r>
            </w:hyperlink>
            <w:r>
              <w:rPr/>
              <w:t xml:space="preserve">,</w:t>
            </w:r>
            <w:hyperlink r:id="rId33" w:history="1">
              <w:r>
                <w:rPr>
                  <w:color w:val="#410a8c"/>
                  <w:u w:val="single"/>
                </w:rPr>
                <w:t xml:space="preserve">Paul Fernandes</w:t>
              </w:r>
            </w:hyperlink>
            <w:r>
              <w:rPr/>
              <w:t xml:space="preserve">,</w:t>
            </w:r>
            <w:hyperlink r:id="rId90" w:history="1">
              <w:r>
                <w:rPr>
                  <w:color w:val="#410a8c"/>
                  <w:u w:val="single"/>
                </w:rPr>
                <w:t xml:space="preserve">Céline Bressy-Leandri</w:t>
              </w:r>
            </w:hyperlink>
            <w:r>
              <w:rPr/>
              <w:t xml:space="preserve">,</w:t>
            </w:r>
            <w:hyperlink r:id="rId72" w:history="1">
              <w:r>
                <w:rPr>
                  <w:color w:val="#410a8c"/>
                  <w:u w:val="single"/>
                </w:rPr>
                <w:t xml:space="preserve">Stéphane Renault</w:t>
              </w:r>
            </w:hyperlink>
            <w:r>
              <w:rPr/>
              <w:t xml:space="preserve">et al.</w:t>
            </w:r>
          </w:p>
          <w:p>
            <w:pPr/>
            <w:r>
              <w:rPr/>
              <w:t xml:space="preserve">2023</w:t>
            </w:r>
          </w:p>
          <w:p>
            <w:pPr/>
            <w:r>
              <w:rPr/>
              <w:t xml:space="preserve">Article de blog scientifique</w:t>
            </w:r>
          </w:p>
          <w:p>
            <w:pPr/>
            <w:hyperlink r:id="rId188" w:history="1">
              <w:r>
                <w:rPr>
                  <w:color w:val="#410a8c"/>
                  <w:u w:val="single"/>
                </w:rPr>
                <w:t xml:space="preserve">hal-04248425v1</w:t>
              </w:r>
            </w:hyperlink>
          </w:p>
        </w:tc>
      </w:tr>
      <w:tr>
        <w:trPr/>
        <w:tc>
          <w:tcPr>
            <w:noWrap/>
          </w:tcPr>
          <w:p>
            <w:pPr>
              <w:spacing w:after="200"/>
            </w:pPr>
            <w:hyperlink r:id="rId189" w:history="1">
              <w:r>
                <w:rPr>
                  <w:color w:val="1e198e"/>
                  <w:b w:val="1"/>
                  <w:bCs w:val="1"/>
                  <w:u w:val="single"/>
                </w:rPr>
                <w:t xml:space="preserve">PCR Réseau de lithothèques et le GDR SILEX : des recherches sur les formations à silicites et les litho-espaces des groupes préhistoriques</w:t>
              </w:r>
            </w:hyperlink>
          </w:p>
          <w:p>
            <w:pPr/>
            <w:hyperlink r:id="rId12" w:history="1">
              <w:r>
                <w:rPr>
                  <w:color w:val="#410a8c"/>
                  <w:u w:val="single"/>
                </w:rPr>
                <w:t xml:space="preserve">Christophe Tufféry</w:t>
              </w:r>
            </w:hyperlink>
            <w:r>
              <w:rPr/>
              <w:t xml:space="preserve">,</w:t>
            </w:r>
            <w:hyperlink r:id="rId31" w:history="1">
              <w:r>
                <w:rPr>
                  <w:color w:val="#410a8c"/>
                  <w:u w:val="single"/>
                </w:rPr>
                <w:t xml:space="preserve">Vincent Delvigne</w:t>
              </w:r>
            </w:hyperlink>
            <w:r>
              <w:rPr/>
              <w:t xml:space="preserve">,</w:t>
            </w:r>
            <w:hyperlink r:id="rId33" w:history="1">
              <w:r>
                <w:rPr>
                  <w:color w:val="#410a8c"/>
                  <w:u w:val="single"/>
                </w:rPr>
                <w:t xml:space="preserve">Paul Fernandes</w:t>
              </w:r>
            </w:hyperlink>
            <w:r>
              <w:rPr/>
              <w:t xml:space="preserve">,</w:t>
            </w:r>
            <w:hyperlink r:id="rId90" w:history="1">
              <w:r>
                <w:rPr>
                  <w:color w:val="#410a8c"/>
                  <w:u w:val="single"/>
                </w:rPr>
                <w:t xml:space="preserve">Céline Bressy-Leandri</w:t>
              </w:r>
            </w:hyperlink>
            <w:r>
              <w:rPr/>
              <w:t xml:space="preserve">,</w:t>
            </w:r>
            <w:hyperlink r:id="rId72" w:history="1">
              <w:r>
                <w:rPr>
                  <w:color w:val="#410a8c"/>
                  <w:u w:val="single"/>
                </w:rPr>
                <w:t xml:space="preserve">Stéphane Renault</w:t>
              </w:r>
            </w:hyperlink>
            <w:r>
              <w:rPr/>
              <w:t xml:space="preserve">et al.</w:t>
            </w:r>
          </w:p>
          <w:p>
            <w:pPr/>
            <w:r>
              <w:rPr/>
              <w:t xml:space="preserve">2023</w:t>
            </w:r>
          </w:p>
          <w:p>
            <w:pPr/>
            <w:r>
              <w:rPr/>
              <w:t xml:space="preserve">Article de blog scientifique</w:t>
            </w:r>
          </w:p>
          <w:p>
            <w:pPr/>
            <w:hyperlink r:id="rId189" w:history="1">
              <w:r>
                <w:rPr>
                  <w:color w:val="#410a8c"/>
                  <w:u w:val="single"/>
                </w:rPr>
                <w:t xml:space="preserve">hal-04248435v1</w:t>
              </w:r>
            </w:hyperlink>
          </w:p>
        </w:tc>
      </w:tr>
      <w:tr>
        <w:trPr/>
        <w:tc>
          <w:tcPr>
            <w:noWrap/>
          </w:tcPr>
          <w:p>
            <w:pPr>
              <w:spacing w:after="200"/>
            </w:pPr>
            <w:hyperlink r:id="rId190" w:history="1">
              <w:r>
                <w:rPr>
                  <w:color w:val="1e198e"/>
                  <w:b w:val="1"/>
                  <w:bCs w:val="1"/>
                  <w:u w:val="single"/>
                </w:rPr>
                <w:t xml:space="preserve">Annick Louis, L’invention de Troie. Les vies rêvées de Heinrich Schliemann</w:t>
              </w:r>
            </w:hyperlink>
          </w:p>
          <w:p>
            <w:pPr/>
            <w:hyperlink r:id="rId12" w:history="1">
              <w:r>
                <w:rPr>
                  <w:color w:val="#410a8c"/>
                  <w:u w:val="single"/>
                </w:rPr>
                <w:t xml:space="preserve">Christophe Tufféry</w:t>
              </w:r>
            </w:hyperlink>
          </w:p>
          <w:p>
            <w:pPr/>
            <w:r>
              <w:rPr/>
              <w:t xml:space="preserve">2021, </w:t>
            </w:r>
            <w:hyperlink r:id="rId191" w:history="1">
              <w:r>
                <w:rPr>
                  <w:color w:val="#410a8c"/>
                  <w:u w:val="single"/>
                </w:rPr>
                <w:t xml:space="preserve">⟨10.58079/r0e0⟩</w:t>
              </w:r>
            </w:hyperlink>
          </w:p>
          <w:p>
            <w:pPr/>
            <w:r>
              <w:rPr/>
              <w:t xml:space="preserve">Article de blog scientifique</w:t>
            </w:r>
          </w:p>
          <w:p>
            <w:pPr/>
            <w:hyperlink r:id="rId190" w:history="1">
              <w:r>
                <w:rPr>
                  <w:color w:val="#410a8c"/>
                  <w:u w:val="single"/>
                </w:rPr>
                <w:t xml:space="preserve">hal-04636569v1</w:t>
              </w:r>
            </w:hyperlink>
          </w:p>
        </w:tc>
      </w:tr>
    </w:tbl>
    <w:sectPr>
      <w:footerReference w:type="default" r:id="rId19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7B1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ophe-tuffery" TargetMode="External"/><Relationship Id="rId9" Type="http://schemas.openxmlformats.org/officeDocument/2006/relationships/hyperlink" Target="https://orcid.org/0000-0002-1818-9388" TargetMode="External"/><Relationship Id="rId10" Type="http://schemas.openxmlformats.org/officeDocument/2006/relationships/hyperlink" Target="https://www.idref.fr/034856544" TargetMode="External"/><Relationship Id="rId11" Type="http://schemas.openxmlformats.org/officeDocument/2006/relationships/hyperlink" Target="https://hal.science/hal-05117134v1" TargetMode="External"/><Relationship Id="rId12" Type="http://schemas.openxmlformats.org/officeDocument/2006/relationships/hyperlink" Target="https://hal.science/search/index/?q=*&amp;authFullName_s=Christophe Tuff&#233;ry" TargetMode="External"/><Relationship Id="rId13" Type="http://schemas.openxmlformats.org/officeDocument/2006/relationships/hyperlink" Target="https://hal.science/hal-05143759v1" TargetMode="External"/><Relationship Id="rId14" Type="http://schemas.openxmlformats.org/officeDocument/2006/relationships/hyperlink" Target="https://dx.doi.org/10.4000/1498u" TargetMode="External"/><Relationship Id="rId15" Type="http://schemas.openxmlformats.org/officeDocument/2006/relationships/hyperlink" Target="https://hal.science/hal-04987021v1" TargetMode="External"/><Relationship Id="rId16" Type="http://schemas.openxmlformats.org/officeDocument/2006/relationships/hyperlink" Target="https://hal.science/search/index/?q=*&amp;authFullName_s=archeoViz platform maintainers" TargetMode="External"/><Relationship Id="rId17" Type="http://schemas.openxmlformats.org/officeDocument/2006/relationships/hyperlink" Target="https://hal.science/search/index/?q=*&amp;authFullName_s=S&#233;bastien Plutniak" TargetMode="External"/><Relationship Id="rId18" Type="http://schemas.openxmlformats.org/officeDocument/2006/relationships/hyperlink" Target="https://hal.science/hal-05015409v1" TargetMode="External"/><Relationship Id="rId19" Type="http://schemas.openxmlformats.org/officeDocument/2006/relationships/hyperlink" Target="https://dx.doi.org/10.4000/archeopages.16796" TargetMode="External"/><Relationship Id="rId20" Type="http://schemas.openxmlformats.org/officeDocument/2006/relationships/hyperlink" Target="https://hal.science/hal-04210178v1" TargetMode="External"/><Relationship Id="rId21" Type="http://schemas.openxmlformats.org/officeDocument/2006/relationships/hyperlink" Target="https://dx.doi.org/10.46298/jdmdh.10847" TargetMode="External"/><Relationship Id="rId22" Type="http://schemas.openxmlformats.org/officeDocument/2006/relationships/hyperlink" Target="https://inrap.hal.science/hal-04147783v1" TargetMode="External"/><Relationship Id="rId23" Type="http://schemas.openxmlformats.org/officeDocument/2006/relationships/hyperlink" Target="https://dx.doi.org/10.4000/socio-anthropologie.13125" TargetMode="External"/><Relationship Id="rId24" Type="http://schemas.openxmlformats.org/officeDocument/2006/relationships/hyperlink" Target="https://hal.science/hal-04626728v1" TargetMode="External"/><Relationship Id="rId25" Type="http://schemas.openxmlformats.org/officeDocument/2006/relationships/hyperlink" Target="https://inrap.hal.science/hal-04109755v1" TargetMode="External"/><Relationship Id="rId26" Type="http://schemas.openxmlformats.org/officeDocument/2006/relationships/hyperlink" Target="https://dx.doi.org/10.4000/nda.14080" TargetMode="External"/><Relationship Id="rId27" Type="http://schemas.openxmlformats.org/officeDocument/2006/relationships/hyperlink" Target="https://hal.science/hal-03933987v1" TargetMode="External"/><Relationship Id="rId28" Type="http://schemas.openxmlformats.org/officeDocument/2006/relationships/hyperlink" Target="https://hal.science/search/index/?q=*&amp;authFullName_s=Christophe Tuffery" TargetMode="External"/><Relationship Id="rId29" Type="http://schemas.openxmlformats.org/officeDocument/2006/relationships/hyperlink" Target="https://hal.science/hal-03582755v1" TargetMode="External"/><Relationship Id="rId30" Type="http://schemas.openxmlformats.org/officeDocument/2006/relationships/hyperlink" Target="https://hal.science/hal-03593049v1" TargetMode="External"/><Relationship Id="rId31" Type="http://schemas.openxmlformats.org/officeDocument/2006/relationships/hyperlink" Target="https://hal.science/search/index/?q=*&amp;authFullName_s=Vincent Delvigne" TargetMode="External"/><Relationship Id="rId32" Type="http://schemas.openxmlformats.org/officeDocument/2006/relationships/hyperlink" Target="https://hal.science/search/index/?q=*&amp;authFullName_s=Audrey Lafarge" TargetMode="External"/><Relationship Id="rId33" Type="http://schemas.openxmlformats.org/officeDocument/2006/relationships/hyperlink" Target="https://hal.science/search/index/?q=*&amp;authFullName_s=Paul Fernandes" TargetMode="External"/><Relationship Id="rId34" Type="http://schemas.openxmlformats.org/officeDocument/2006/relationships/hyperlink" Target="https://hal.science/search/index/?q=*&amp;authFullName_s=Damien Pesesse" TargetMode="External"/><Relationship Id="rId35" Type="http://schemas.openxmlformats.org/officeDocument/2006/relationships/hyperlink" Target="https://hal.science/search/index/?q=*&amp;authFullName_s=Rapha&#235;l Angevin" TargetMode="External"/><Relationship Id="rId36" Type="http://schemas.openxmlformats.org/officeDocument/2006/relationships/hyperlink" Target="https://inrap.hal.science/hal-03647018v1" TargetMode="External"/><Relationship Id="rId37" Type="http://schemas.openxmlformats.org/officeDocument/2006/relationships/hyperlink" Target="https://hal.science/search/index/?q=*&amp;authFullName_s=St&#233;phane Augry" TargetMode="External"/><Relationship Id="rId38" Type="http://schemas.openxmlformats.org/officeDocument/2006/relationships/hyperlink" Target="https://dx.doi.org/10.4000/nda.12439" TargetMode="External"/><Relationship Id="rId39" Type="http://schemas.openxmlformats.org/officeDocument/2006/relationships/hyperlink" Target="https://shs.hal.science/halshs-02978569v1" TargetMode="External"/><Relationship Id="rId40" Type="http://schemas.openxmlformats.org/officeDocument/2006/relationships/hyperlink" Target="https://hal.science/search/index/?q=*&amp;authFullName_s=Jean-Paul Raynal" TargetMode="External"/><Relationship Id="rId41" Type="http://schemas.openxmlformats.org/officeDocument/2006/relationships/hyperlink" Target="https://hal.science/search/index/?q=*&amp;authFullName_s=Laurent Klaric" TargetMode="External"/><Relationship Id="rId42" Type="http://schemas.openxmlformats.org/officeDocument/2006/relationships/hyperlink" Target="https://dx.doi.org/10.1016/j.jasrep.2020.102369" TargetMode="External"/><Relationship Id="rId43" Type="http://schemas.openxmlformats.org/officeDocument/2006/relationships/hyperlink" Target="https://inrap.hal.science/hal-03090737v1" TargetMode="External"/><Relationship Id="rId44" Type="http://schemas.openxmlformats.org/officeDocument/2006/relationships/hyperlink" Target="https://inrap.hal.science/hal-02383656v1" TargetMode="External"/><Relationship Id="rId45" Type="http://schemas.openxmlformats.org/officeDocument/2006/relationships/hyperlink" Target="https://dx.doi.org/10.7202/1066470ar" TargetMode="External"/><Relationship Id="rId46" Type="http://schemas.openxmlformats.org/officeDocument/2006/relationships/hyperlink" Target="https://inrap.hal.science/hal-02380894v1" TargetMode="External"/><Relationship Id="rId47" Type="http://schemas.openxmlformats.org/officeDocument/2006/relationships/hyperlink" Target="https://inrap.hal.science/hal-02380854v1" TargetMode="External"/><Relationship Id="rId48" Type="http://schemas.openxmlformats.org/officeDocument/2006/relationships/hyperlink" Target="https://hal.science/search/index/?q=*&amp;authFullName_s=Sylvain Colombero" TargetMode="External"/><Relationship Id="rId49" Type="http://schemas.openxmlformats.org/officeDocument/2006/relationships/hyperlink" Target="https://dx.doi.org/10.4000/nda.5901" TargetMode="External"/><Relationship Id="rId50" Type="http://schemas.openxmlformats.org/officeDocument/2006/relationships/hyperlink" Target="https://inrap.hal.science/hal-01853691v1" TargetMode="External"/><Relationship Id="rId51" Type="http://schemas.openxmlformats.org/officeDocument/2006/relationships/hyperlink" Target="https://hal.science/search/index/?q=*&amp;authFullName_s=Andr&#233; Morala" TargetMode="External"/><Relationship Id="rId52" Type="http://schemas.openxmlformats.org/officeDocument/2006/relationships/hyperlink" Target="https://dx.doi.org/10.21494/ISTE.OP.2018.0276" TargetMode="External"/><Relationship Id="rId53" Type="http://schemas.openxmlformats.org/officeDocument/2006/relationships/hyperlink" Target="https://inrap.hal.science/hal-01853697v1" TargetMode="External"/><Relationship Id="rId54" Type="http://schemas.openxmlformats.org/officeDocument/2006/relationships/hyperlink" Target="https://hal.science/search/index/?q=*&amp;authFullName_s=David Talec" TargetMode="External"/><Relationship Id="rId55" Type="http://schemas.openxmlformats.org/officeDocument/2006/relationships/hyperlink" Target="https://hal.science/search/index/?q=*&amp;authFullName_s=Jean-Baptiste Caverne" TargetMode="External"/><Relationship Id="rId56" Type="http://schemas.openxmlformats.org/officeDocument/2006/relationships/hyperlink" Target="https://hal.science/search/index/?q=*&amp;authFullName_s=Pascal Tallet" TargetMode="External"/><Relationship Id="rId57" Type="http://schemas.openxmlformats.org/officeDocument/2006/relationships/hyperlink" Target="https://hal.science/search/index/?q=*&amp;authFullName_s=Genevi&#232;ve Pin&#231;on" TargetMode="External"/><Relationship Id="rId58" Type="http://schemas.openxmlformats.org/officeDocument/2006/relationships/hyperlink" Target="https://dx.doi.org/10.21494/ISTE.OP.2017.0168" TargetMode="External"/><Relationship Id="rId59" Type="http://schemas.openxmlformats.org/officeDocument/2006/relationships/hyperlink" Target="https://shs.hal.science/halshs-01705893v1" TargetMode="External"/><Relationship Id="rId60" Type="http://schemas.openxmlformats.org/officeDocument/2006/relationships/hyperlink" Target="https://dx.doi.org/10.4000/nda.3784" TargetMode="External"/><Relationship Id="rId61" Type="http://schemas.openxmlformats.org/officeDocument/2006/relationships/hyperlink" Target="https://inrap.hal.science/hal-01853701v1" TargetMode="External"/><Relationship Id="rId62" Type="http://schemas.openxmlformats.org/officeDocument/2006/relationships/hyperlink" Target="https://hal.science/search/index/?q=*&amp;authFullName_s=Michel Piboule" TargetMode="External"/><Relationship Id="rId63" Type="http://schemas.openxmlformats.org/officeDocument/2006/relationships/hyperlink" Target="https://dx.doi.org/10.4000/paleo.2633" TargetMode="External"/><Relationship Id="rId64" Type="http://schemas.openxmlformats.org/officeDocument/2006/relationships/hyperlink" Target="https://inrap.hal.science/hal-01853703v1" TargetMode="External"/><Relationship Id="rId65" Type="http://schemas.openxmlformats.org/officeDocument/2006/relationships/hyperlink" Target="https://hal.science/search/index/?q=*&amp;authFullName_s=Alain Koehler" TargetMode="External"/><Relationship Id="rId66" Type="http://schemas.openxmlformats.org/officeDocument/2006/relationships/hyperlink" Target="https://hal.science/hal-04750138v1" TargetMode="External"/><Relationship Id="rId67" Type="http://schemas.openxmlformats.org/officeDocument/2006/relationships/hyperlink" Target="https://shs.hal.science/halshs-05553312v1" TargetMode="External"/><Relationship Id="rId68" Type="http://schemas.openxmlformats.org/officeDocument/2006/relationships/hyperlink" Target="https://hal.science/hal-05537176v1" TargetMode="External"/><Relationship Id="rId69" Type="http://schemas.openxmlformats.org/officeDocument/2006/relationships/hyperlink" Target="https://hal.science/search/index/?q=*&amp;authFullName_s=Thomas Andr&#233;" TargetMode="External"/><Relationship Id="rId70" Type="http://schemas.openxmlformats.org/officeDocument/2006/relationships/hyperlink" Target="https://hal.science/search/index/?q=*&amp;authFullName_s=J&#233;r&#233;my Garniaux" TargetMode="External"/><Relationship Id="rId71" Type="http://schemas.openxmlformats.org/officeDocument/2006/relationships/hyperlink" Target="https://hal.science/search/index/?q=*&amp;authFullName_s=Louis Marguet" TargetMode="External"/><Relationship Id="rId72" Type="http://schemas.openxmlformats.org/officeDocument/2006/relationships/hyperlink" Target="https://hal.science/search/index/?q=*&amp;authFullName_s=St&#233;phane Renault" TargetMode="External"/><Relationship Id="rId73" Type="http://schemas.openxmlformats.org/officeDocument/2006/relationships/hyperlink" Target="https://hal.science/hal-05535768v1" TargetMode="External"/><Relationship Id="rId74" Type="http://schemas.openxmlformats.org/officeDocument/2006/relationships/hyperlink" Target="https://hal.science/hal-05421652v1" TargetMode="External"/><Relationship Id="rId75" Type="http://schemas.openxmlformats.org/officeDocument/2006/relationships/hyperlink" Target="https://hal.science/hal-04756129v1" TargetMode="External"/><Relationship Id="rId76" Type="http://schemas.openxmlformats.org/officeDocument/2006/relationships/hyperlink" Target="https://hal.science/search/index/?q=*&amp;authFullName_s=Pierre-Antoine Beauvais" TargetMode="External"/><Relationship Id="rId77" Type="http://schemas.openxmlformats.org/officeDocument/2006/relationships/hyperlink" Target="https://hal.science/search/index/?q=*&amp;authFullName_s=Didier Binder" TargetMode="External"/><Relationship Id="rId78" Type="http://schemas.openxmlformats.org/officeDocument/2006/relationships/hyperlink" Target="https://hal.science/search/index/?q=*&amp;authFullName_s=Fran&#231;oise Bostyn" TargetMode="External"/><Relationship Id="rId79" Type="http://schemas.openxmlformats.org/officeDocument/2006/relationships/hyperlink" Target="https://hal.science/search/index/?q=*&amp;authFullName_s=Jean-Philippe Collin" TargetMode="External"/><Relationship Id="rId80" Type="http://schemas.openxmlformats.org/officeDocument/2006/relationships/hyperlink" Target="https://hal.science/search/index/?q=*&amp;authFullName_s=Elsa Defranould" TargetMode="External"/><Relationship Id="rId81" Type="http://schemas.openxmlformats.org/officeDocument/2006/relationships/hyperlink" Target="https://hal.science/hal-04757655v1" TargetMode="External"/><Relationship Id="rId82" Type="http://schemas.openxmlformats.org/officeDocument/2006/relationships/hyperlink" Target="https://inrap.hal.science/hal-04900902v1" TargetMode="External"/><Relationship Id="rId83" Type="http://schemas.openxmlformats.org/officeDocument/2006/relationships/hyperlink" Target="https://hal.science/search/index/?q=*&amp;authFullName_s=Murielle Leroy" TargetMode="External"/><Relationship Id="rId84" Type="http://schemas.openxmlformats.org/officeDocument/2006/relationships/hyperlink" Target="https://hal.science/search/index/?q=*&amp;authFullName_s=Cyrille Billard" TargetMode="External"/><Relationship Id="rId85" Type="http://schemas.openxmlformats.org/officeDocument/2006/relationships/hyperlink" Target="https://hal.science/search/index/?q=*&amp;authFullName_s=Christine Oberlin" TargetMode="External"/><Relationship Id="rId86" Type="http://schemas.openxmlformats.org/officeDocument/2006/relationships/hyperlink" Target="https://dx.doi.org/10.34692/vtfs-2r71" TargetMode="External"/><Relationship Id="rId87" Type="http://schemas.openxmlformats.org/officeDocument/2006/relationships/hyperlink" Target="https://hal.science/hal-03910687v1" TargetMode="External"/><Relationship Id="rId88" Type="http://schemas.openxmlformats.org/officeDocument/2006/relationships/hyperlink" Target="https://hal.science/hal-03910529v1" TargetMode="External"/><Relationship Id="rId89" Type="http://schemas.openxmlformats.org/officeDocument/2006/relationships/hyperlink" Target="https://hal.science/search/index/?q=*&amp;authFullName_s=Pasqualini Antoine" TargetMode="External"/><Relationship Id="rId90" Type="http://schemas.openxmlformats.org/officeDocument/2006/relationships/hyperlink" Target="https://hal.science/search/index/?q=*&amp;authFullName_s=C&#233;line Bressy-Leandri" TargetMode="External"/><Relationship Id="rId91" Type="http://schemas.openxmlformats.org/officeDocument/2006/relationships/hyperlink" Target="https://hal.science/hal-03910651v1" TargetMode="External"/><Relationship Id="rId92" Type="http://schemas.openxmlformats.org/officeDocument/2006/relationships/hyperlink" Target="https://hal.science/hal-03910696v1" TargetMode="External"/><Relationship Id="rId93" Type="http://schemas.openxmlformats.org/officeDocument/2006/relationships/hyperlink" Target="https://hal.science/hal-03910678v1" TargetMode="External"/><Relationship Id="rId94" Type="http://schemas.openxmlformats.org/officeDocument/2006/relationships/hyperlink" Target="https://hal.science/hal-03875642v1" TargetMode="External"/><Relationship Id="rId95" Type="http://schemas.openxmlformats.org/officeDocument/2006/relationships/hyperlink" Target="https://hal.science/search/index/?q=*&amp;authFullName_s=Harold Lethrosne" TargetMode="External"/><Relationship Id="rId96" Type="http://schemas.openxmlformats.org/officeDocument/2006/relationships/hyperlink" Target="https://hal.science/search/index/?q=*&amp;authFullName_s=Jehanne Affolter" TargetMode="External"/><Relationship Id="rId97" Type="http://schemas.openxmlformats.org/officeDocument/2006/relationships/hyperlink" Target="https://hal.science/hal-03910523v1" TargetMode="External"/><Relationship Id="rId98" Type="http://schemas.openxmlformats.org/officeDocument/2006/relationships/hyperlink" Target="https://hal.science/hal-03910517v1" TargetMode="External"/><Relationship Id="rId99" Type="http://schemas.openxmlformats.org/officeDocument/2006/relationships/hyperlink" Target="https://hal.science/hal-04205461v1" TargetMode="External"/><Relationship Id="rId100" Type="http://schemas.openxmlformats.org/officeDocument/2006/relationships/hyperlink" Target="https://hal.science/search/index/?q=*&amp;authFullName_s=Antonin Tomasso" TargetMode="External"/><Relationship Id="rId101" Type="http://schemas.openxmlformats.org/officeDocument/2006/relationships/hyperlink" Target="https://inrap.hal.science/hal-03679244v1" TargetMode="External"/><Relationship Id="rId102" Type="http://schemas.openxmlformats.org/officeDocument/2006/relationships/hyperlink" Target="https://inria.hal.science/hal-03688848v1" TargetMode="External"/><Relationship Id="rId103" Type="http://schemas.openxmlformats.org/officeDocument/2006/relationships/hyperlink" Target="https://hal.science/search/index/?q=*&amp;authFullName_s=Claudia Marinica" TargetMode="External"/><Relationship Id="rId104" Type="http://schemas.openxmlformats.org/officeDocument/2006/relationships/hyperlink" Target="https://hal.science/search/index/?q=*&amp;authFullName_s=Maximilien Rioult" TargetMode="External"/><Relationship Id="rId105" Type="http://schemas.openxmlformats.org/officeDocument/2006/relationships/hyperlink" Target="https://hal.science/search/index/?q=*&amp;authFullName_s=Yulin Xie" TargetMode="External"/><Relationship Id="rId106" Type="http://schemas.openxmlformats.org/officeDocument/2006/relationships/hyperlink" Target="https://dx.doi.org/10.5281/zenodo.4745006" TargetMode="External"/><Relationship Id="rId107" Type="http://schemas.openxmlformats.org/officeDocument/2006/relationships/hyperlink" Target="https://inrap.hal.science/hal-03090749v1" TargetMode="External"/><Relationship Id="rId108" Type="http://schemas.openxmlformats.org/officeDocument/2006/relationships/hyperlink" Target="https://hal.science/hal-03018375v1" TargetMode="External"/><Relationship Id="rId109" Type="http://schemas.openxmlformats.org/officeDocument/2006/relationships/hyperlink" Target="https://hal.science/search/index/?q=*&amp;authFullName_s=Peter Bindon" TargetMode="External"/><Relationship Id="rId110" Type="http://schemas.openxmlformats.org/officeDocument/2006/relationships/hyperlink" Target="https://hal.science/search/index/?q=*&amp;authFullName_s=Alix Gibaud" TargetMode="External"/><Relationship Id="rId111" Type="http://schemas.openxmlformats.org/officeDocument/2006/relationships/hyperlink" Target="https://inrap.hal.science/hal-02614677v1" TargetMode="External"/><Relationship Id="rId112" Type="http://schemas.openxmlformats.org/officeDocument/2006/relationships/hyperlink" Target="https://hal.science/hal-02472817v1" TargetMode="External"/><Relationship Id="rId113" Type="http://schemas.openxmlformats.org/officeDocument/2006/relationships/hyperlink" Target="https://inrap.hal.science/hal-02117248v1" TargetMode="External"/><Relationship Id="rId114" Type="http://schemas.openxmlformats.org/officeDocument/2006/relationships/hyperlink" Target="https://dx.doi.org/10.21494/ISTE.OP.2019.0351" TargetMode="External"/><Relationship Id="rId115" Type="http://schemas.openxmlformats.org/officeDocument/2006/relationships/hyperlink" Target="https://hal.science/hal-02397796v1" TargetMode="External"/><Relationship Id="rId116" Type="http://schemas.openxmlformats.org/officeDocument/2006/relationships/hyperlink" Target="https://hal.science/search/index/?q=*&amp;authFullName_s=Pierre Allard" TargetMode="External"/><Relationship Id="rId117" Type="http://schemas.openxmlformats.org/officeDocument/2006/relationships/hyperlink" Target="https://hal.science/hal-01910608v1" TargetMode="External"/><Relationship Id="rId118" Type="http://schemas.openxmlformats.org/officeDocument/2006/relationships/hyperlink" Target="https://dx.doi.org/10.2218/jls.2798" TargetMode="External"/><Relationship Id="rId119" Type="http://schemas.openxmlformats.org/officeDocument/2006/relationships/hyperlink" Target="https://hal.science/hal-01649750v1" TargetMode="External"/><Relationship Id="rId120" Type="http://schemas.openxmlformats.org/officeDocument/2006/relationships/hyperlink" Target="https://hal.science/search/index/?q=*&amp;authFullName_s=Emeline Le Goff" TargetMode="External"/><Relationship Id="rId121" Type="http://schemas.openxmlformats.org/officeDocument/2006/relationships/hyperlink" Target="https://hal.science/search/index/?q=*&amp;authFullName_s=Julie Boudry" TargetMode="External"/><Relationship Id="rId122" Type="http://schemas.openxmlformats.org/officeDocument/2006/relationships/hyperlink" Target="https://hal.science/search/index/?q=*&amp;authFullName_s=Federico Nurra" TargetMode="External"/><Relationship Id="rId123" Type="http://schemas.openxmlformats.org/officeDocument/2006/relationships/hyperlink" Target="https://hal.science/hal-01982603v1" TargetMode="External"/><Relationship Id="rId124" Type="http://schemas.openxmlformats.org/officeDocument/2006/relationships/hyperlink" Target="https://hal.science/search/index/?q=*&amp;authFullName_s=Jean-Pierre Bracco" TargetMode="External"/><Relationship Id="rId125" Type="http://schemas.openxmlformats.org/officeDocument/2006/relationships/hyperlink" Target="https://shs.hal.science/halshs-01166167v1" TargetMode="External"/><Relationship Id="rId126" Type="http://schemas.openxmlformats.org/officeDocument/2006/relationships/hyperlink" Target="https://hal.science/hal-02112395v1" TargetMode="External"/><Relationship Id="rId127" Type="http://schemas.openxmlformats.org/officeDocument/2006/relationships/hyperlink" Target="https://hal.science/search/index/?q=*&amp;authFullName_s=C&#233;line Leandri" TargetMode="External"/><Relationship Id="rId128" Type="http://schemas.openxmlformats.org/officeDocument/2006/relationships/hyperlink" Target="https://hal.science/hal-02192652v1" TargetMode="External"/><Relationship Id="rId129" Type="http://schemas.openxmlformats.org/officeDocument/2006/relationships/hyperlink" Target="https://hal.science/search/index/?q=*&amp;authFullName_s=Gourguen Davtian" TargetMode="External"/><Relationship Id="rId130" Type="http://schemas.openxmlformats.org/officeDocument/2006/relationships/hyperlink" Target="https://shs.hal.science/halshs-00703104v1" TargetMode="External"/><Relationship Id="rId131" Type="http://schemas.openxmlformats.org/officeDocument/2006/relationships/hyperlink" Target="https://hal.science/search/index/?q=*&amp;authFullName_s=Micheline Seronie-Vivien" TargetMode="External"/><Relationship Id="rId132" Type="http://schemas.openxmlformats.org/officeDocument/2006/relationships/hyperlink" Target="https://hal.science/hal-05535827v1" TargetMode="External"/><Relationship Id="rId133" Type="http://schemas.openxmlformats.org/officeDocument/2006/relationships/hyperlink" Target="https://hal.science/hal-03910675v1" TargetMode="External"/><Relationship Id="rId134" Type="http://schemas.openxmlformats.org/officeDocument/2006/relationships/hyperlink" Target="https://inrap.hal.science/hal-04221933v1" TargetMode="External"/><Relationship Id="rId135" Type="http://schemas.openxmlformats.org/officeDocument/2006/relationships/hyperlink" Target="https://www.deboecksuperieur.com/" TargetMode="External"/><Relationship Id="rId136" Type="http://schemas.openxmlformats.org/officeDocument/2006/relationships/hyperlink" Target="https://hal.science/hal-03602149v1" TargetMode="External"/><Relationship Id="rId137" Type="http://schemas.openxmlformats.org/officeDocument/2006/relationships/hyperlink" Target="https://hal.science/hal-03593522v1" TargetMode="External"/><Relationship Id="rId138" Type="http://schemas.openxmlformats.org/officeDocument/2006/relationships/hyperlink" Target="https://hal.science/hal-01436404v1" TargetMode="External"/><Relationship Id="rId139" Type="http://schemas.openxmlformats.org/officeDocument/2006/relationships/hyperlink" Target="http://www.prehistoire.org/shop_515-39775-5204-800/seances-5-ressources-lithiques-productions-et-transferts-entre-alpes-et-mediterranee.html" TargetMode="External"/><Relationship Id="rId140" Type="http://schemas.openxmlformats.org/officeDocument/2006/relationships/hyperlink" Target="https://hal.science/hal-05126637v1" TargetMode="External"/><Relationship Id="rId141" Type="http://schemas.openxmlformats.org/officeDocument/2006/relationships/hyperlink" Target="https://dx.doi.org/10.24072/pci.archaeo.100604" TargetMode="External"/><Relationship Id="rId142" Type="http://schemas.openxmlformats.org/officeDocument/2006/relationships/hyperlink" Target="https://hal.science/hal-02128884v1" TargetMode="External"/><Relationship Id="rId143" Type="http://schemas.openxmlformats.org/officeDocument/2006/relationships/hyperlink" Target="https://hal.science/search/index/?q=*&amp;authFullName_s=Manon Cabanis" TargetMode="External"/><Relationship Id="rId144" Type="http://schemas.openxmlformats.org/officeDocument/2006/relationships/hyperlink" Target="https://hal.science/search/index/?q=*&amp;authFullName_s=Caroline Schaal" TargetMode="External"/><Relationship Id="rId145" Type="http://schemas.openxmlformats.org/officeDocument/2006/relationships/hyperlink" Target="https://hal.science/search/index/?q=*&amp;authFullName_s=Marie-France Dietsch-Sellami" TargetMode="External"/><Relationship Id="rId146" Type="http://schemas.openxmlformats.org/officeDocument/2006/relationships/hyperlink" Target="https://hal.science/search/index/?q=*&amp;authFullName_s=Christelle Fraisse" TargetMode="External"/><Relationship Id="rId147" Type="http://schemas.openxmlformats.org/officeDocument/2006/relationships/hyperlink" Target="https://hal.science/search/index/?q=*&amp;authFullName_s=S&#233;bastien Gaime" TargetMode="External"/><Relationship Id="rId148" Type="http://schemas.openxmlformats.org/officeDocument/2006/relationships/hyperlink" Target="https://shs.hal.science/halshs-00447918v1" TargetMode="External"/><Relationship Id="rId149" Type="http://schemas.openxmlformats.org/officeDocument/2006/relationships/hyperlink" Target="https://hal.science/hal-03539914v1" TargetMode="External"/><Relationship Id="rId150" Type="http://schemas.openxmlformats.org/officeDocument/2006/relationships/hyperlink" Target="https://hal.science/search/index/?q=*&amp;authFullName_s=H&#233;l&#232;ne Salomon" TargetMode="External"/><Relationship Id="rId151" Type="http://schemas.openxmlformats.org/officeDocument/2006/relationships/hyperlink" Target="https://hal.science/search/index/?q=*&amp;authFullName_s=Emilie Chalmin" TargetMode="External"/><Relationship Id="rId152" Type="http://schemas.openxmlformats.org/officeDocument/2006/relationships/hyperlink" Target="https://hal.science/search/index/?q=*&amp;authFullName_s=Claire Chanteraud" TargetMode="External"/><Relationship Id="rId153" Type="http://schemas.openxmlformats.org/officeDocument/2006/relationships/hyperlink" Target="https://hal.science/search/index/?q=*&amp;authFullName_s=Aur&#233;lie Chassin de Kergommeaux" TargetMode="External"/><Relationship Id="rId154" Type="http://schemas.openxmlformats.org/officeDocument/2006/relationships/hyperlink" Target="https://hal.science/search/index/?q=*&amp;authFullName_s=Marianne Le Turnier" TargetMode="External"/><Relationship Id="rId155" Type="http://schemas.openxmlformats.org/officeDocument/2006/relationships/hyperlink" Target="https://hal.science/hal-03161478v1" TargetMode="External"/><Relationship Id="rId156" Type="http://schemas.openxmlformats.org/officeDocument/2006/relationships/hyperlink" Target="https://hal.science/search/index/?q=*&amp;authFullName_s=B Schmitt" TargetMode="External"/><Relationship Id="rId157" Type="http://schemas.openxmlformats.org/officeDocument/2006/relationships/hyperlink" Target="https://hal.science/hal-03540260v1" TargetMode="External"/><Relationship Id="rId158" Type="http://schemas.openxmlformats.org/officeDocument/2006/relationships/hyperlink" Target="https://hal.science/search/index/?q=*&amp;authFullName_s=Turq Alain" TargetMode="External"/><Relationship Id="rId159" Type="http://schemas.openxmlformats.org/officeDocument/2006/relationships/hyperlink" Target="https://hal.science/hal-02549968v1" TargetMode="External"/><Relationship Id="rId160" Type="http://schemas.openxmlformats.org/officeDocument/2006/relationships/hyperlink" Target="https://hal.science/search/index/?q=*&amp;authFullName_s=Erwan Vaissi&#233;" TargetMode="External"/><Relationship Id="rId161" Type="http://schemas.openxmlformats.org/officeDocument/2006/relationships/hyperlink" Target="https://hal.science/search/index/?q=*&amp;authFullName_s=A. Pasqualini" TargetMode="External"/><Relationship Id="rId162" Type="http://schemas.openxmlformats.org/officeDocument/2006/relationships/hyperlink" Target="https://hal.science/hal-01990571v1" TargetMode="External"/><Relationship Id="rId163" Type="http://schemas.openxmlformats.org/officeDocument/2006/relationships/hyperlink" Target="https://hal.science/search/index/?q=*&amp;authFullName_s=Alain Turq" TargetMode="External"/><Relationship Id="rId164" Type="http://schemas.openxmlformats.org/officeDocument/2006/relationships/hyperlink" Target="https://hal.science/search/index/?q=*&amp;authFullName_s=Sol&#232;ne Caux" TargetMode="External"/><Relationship Id="rId165" Type="http://schemas.openxmlformats.org/officeDocument/2006/relationships/hyperlink" Target="https://hal.science/hal-02549674v1" TargetMode="External"/><Relationship Id="rId166" Type="http://schemas.openxmlformats.org/officeDocument/2006/relationships/hyperlink" Target="https://hal.science/hal-02456921v1" TargetMode="External"/><Relationship Id="rId167" Type="http://schemas.openxmlformats.org/officeDocument/2006/relationships/hyperlink" Target="https://hal.science/search/index/?q=*&amp;authFullName_s=Bruno Desachy" TargetMode="External"/><Relationship Id="rId168" Type="http://schemas.openxmlformats.org/officeDocument/2006/relationships/hyperlink" Target="https://hal.science/search/index/?q=*&amp;authFullName_s=Julie Gravier" TargetMode="External"/><Relationship Id="rId169" Type="http://schemas.openxmlformats.org/officeDocument/2006/relationships/hyperlink" Target="https://hal.science/search/index/?q=*&amp;authFullName_s=Pablo Ciezar" TargetMode="External"/><Relationship Id="rId170" Type="http://schemas.openxmlformats.org/officeDocument/2006/relationships/hyperlink" Target="https://hal.science/search/index/?q=*&amp;authFullName_s=Lydie Dussol" TargetMode="External"/><Relationship Id="rId171" Type="http://schemas.openxmlformats.org/officeDocument/2006/relationships/hyperlink" Target="https://hal.science/search/index/?q=*&amp;authFullName_s=Laurine Guyot" TargetMode="External"/><Relationship Id="rId172" Type="http://schemas.openxmlformats.org/officeDocument/2006/relationships/hyperlink" Target="https://hal.science/tel-03936983v1" TargetMode="External"/><Relationship Id="rId173" Type="http://schemas.openxmlformats.org/officeDocument/2006/relationships/hyperlink" Target="https://www.theses.fr/" TargetMode="External"/><Relationship Id="rId174" Type="http://schemas.openxmlformats.org/officeDocument/2006/relationships/hyperlink" Target="https://theses.hal.science/tel-04727660v1" TargetMode="External"/><Relationship Id="rId175" Type="http://schemas.openxmlformats.org/officeDocument/2006/relationships/hyperlink" Target="https://hal.science/hal-05573809v1" TargetMode="External"/><Relationship Id="rId176" Type="http://schemas.openxmlformats.org/officeDocument/2006/relationships/hyperlink" Target="https://hal.science/medihal-01100456v1" TargetMode="External"/><Relationship Id="rId177" Type="http://schemas.openxmlformats.org/officeDocument/2006/relationships/hyperlink" Target="https://hal.science/search/index/?q=*&amp;authFullName_s=Fernandes Paul" TargetMode="External"/><Relationship Id="rId178" Type="http://schemas.openxmlformats.org/officeDocument/2006/relationships/hyperlink" Target="https://hal.science/hal-04847589v1" TargetMode="External"/><Relationship Id="rId179" Type="http://schemas.openxmlformats.org/officeDocument/2006/relationships/hyperlink" Target="https://hal.science/search/index/?q=*&amp;authFullName_s=M&#233;dard Thiry" TargetMode="External"/><Relationship Id="rId180" Type="http://schemas.openxmlformats.org/officeDocument/2006/relationships/hyperlink" Target="https://dx.doi.org/10.4000/12zm6" TargetMode="External"/><Relationship Id="rId181" Type="http://schemas.openxmlformats.org/officeDocument/2006/relationships/hyperlink" Target="https://hal.science/hal-05154995v1" TargetMode="External"/><Relationship Id="rId182" Type="http://schemas.openxmlformats.org/officeDocument/2006/relationships/hyperlink" Target="https://dx.doi.org/10.58079/1488o" TargetMode="External"/><Relationship Id="rId183" Type="http://schemas.openxmlformats.org/officeDocument/2006/relationships/hyperlink" Target="https://hal.science/hal-05541216v1" TargetMode="External"/><Relationship Id="rId184" Type="http://schemas.openxmlformats.org/officeDocument/2006/relationships/hyperlink" Target="https://hal.science/hal-05541214v1" TargetMode="External"/><Relationship Id="rId185" Type="http://schemas.openxmlformats.org/officeDocument/2006/relationships/hyperlink" Target="https://hal.science/hal-05015376v1" TargetMode="External"/><Relationship Id="rId186" Type="http://schemas.openxmlformats.org/officeDocument/2006/relationships/hyperlink" Target="https://dx.doi.org/10.58079/ojuv" TargetMode="External"/><Relationship Id="rId187" Type="http://schemas.openxmlformats.org/officeDocument/2006/relationships/hyperlink" Target="https://hal.science/hal-04205315v1" TargetMode="External"/><Relationship Id="rId188" Type="http://schemas.openxmlformats.org/officeDocument/2006/relationships/hyperlink" Target="https://inrap.hal.science/hal-04248425v1" TargetMode="External"/><Relationship Id="rId189" Type="http://schemas.openxmlformats.org/officeDocument/2006/relationships/hyperlink" Target="https://inrap.hal.science/hal-04248435v1" TargetMode="External"/><Relationship Id="rId190" Type="http://schemas.openxmlformats.org/officeDocument/2006/relationships/hyperlink" Target="https://hal.science/hal-04636569v1" TargetMode="External"/><Relationship Id="rId191" Type="http://schemas.openxmlformats.org/officeDocument/2006/relationships/hyperlink" Target="https://dx.doi.org/10.58079/r0e0" TargetMode="External"/><Relationship Id="rId1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Tufféry</dc:title>
  <dc:description>CV</dc:description>
  <dc:subject/>
  <cp:keywords/>
  <cp:category/>
  <cp:lastModifiedBy/>
  <dcterms:created xsi:type="dcterms:W3CDTF">2026-04-11T15:35:21+02:00</dcterms:created>
  <dcterms:modified xsi:type="dcterms:W3CDTF">2026-04-11T15:35:21+02:00</dcterms:modified>
</cp:coreProperties>
</file>

<file path=docProps/custom.xml><?xml version="1.0" encoding="utf-8"?>
<Properties xmlns="http://schemas.openxmlformats.org/officeDocument/2006/custom-properties" xmlns:vt="http://schemas.openxmlformats.org/officeDocument/2006/docPropsVTypes"/>
</file>