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VOILLIOT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christophe-voilliot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0009-0002-1501-8345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configurationnelle des élections. Norbert Elias et le vote‪.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2018, 109, pp.83-104.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⟨10.4000/conflits.19987⟩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Siegfried : un maître du débat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acteurs, structuration, ressources</w:t>
            </w:r>
            <w:r>
              <w:rPr/>
              <w:t xml:space="preserve">, SAGE,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au village est-elle toujours un long fleuve tranquille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au village : Les formes locales de la vie politique, XXe-XXIe siècles</w:t>
            </w:r>
            <w:r>
              <w:rPr/>
              <w:t xml:space="preserve">, Presses du Septentrion, 2021, Paradoxa, 9782757432662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Le Bris, critique de Jazz : heures et malheur de la subversion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meurt une institution ? L'exemple des conseils d'arrondissement.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vertu des électeurs icaunais. Le contentieux des élections locales dans le département de l'Yonne (1919-1939).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hal-04326615v1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9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voilliot" TargetMode="External"/><Relationship Id="rId9" Type="http://schemas.openxmlformats.org/officeDocument/2006/relationships/hyperlink" Target="https://orcid.org/0009-0002-1501-8345" TargetMode="External"/><Relationship Id="rId10" Type="http://schemas.openxmlformats.org/officeDocument/2006/relationships/hyperlink" Target="https://hal.parisnanterre.fr/hal-04326631v1" TargetMode="External"/><Relationship Id="rId11" Type="http://schemas.openxmlformats.org/officeDocument/2006/relationships/hyperlink" Target="https://hal.science/search/index/?q=*&amp;authFullName_s=Christophe Voilliot" TargetMode="External"/><Relationship Id="rId12" Type="http://schemas.openxmlformats.org/officeDocument/2006/relationships/hyperlink" Target="https://dx.doi.org/10.4000/conflits.19987" TargetMode="External"/><Relationship Id="rId13" Type="http://schemas.openxmlformats.org/officeDocument/2006/relationships/hyperlink" Target="https://hal.parisnanterre.fr/hal-04326596v1" TargetMode="External"/><Relationship Id="rId14" Type="http://schemas.openxmlformats.org/officeDocument/2006/relationships/hyperlink" Target="https://hal.parisnanterre.fr/hal-04326739v1" TargetMode="External"/><Relationship Id="rId15" Type="http://schemas.openxmlformats.org/officeDocument/2006/relationships/hyperlink" Target="https://hal.parisnanterre.fr/hal-04326720v1" TargetMode="External"/><Relationship Id="rId16" Type="http://schemas.openxmlformats.org/officeDocument/2006/relationships/hyperlink" Target="https://hal.science/search/index/?q=*&amp;authFullName_s=Mathilde Semp&#233;" TargetMode="External"/><Relationship Id="rId17" Type="http://schemas.openxmlformats.org/officeDocument/2006/relationships/hyperlink" Target="https://hal.parisnanterre.fr/hal-04326607v1" TargetMode="External"/><Relationship Id="rId18" Type="http://schemas.openxmlformats.org/officeDocument/2006/relationships/hyperlink" Target="https://hal.parisnanterre.fr/hal-0432661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VOILLIOT</dc:title>
  <dc:description>CV</dc:description>
  <dc:subject/>
  <cp:keywords/>
  <cp:category/>
  <cp:lastModifiedBy/>
  <dcterms:created xsi:type="dcterms:W3CDTF">2026-03-20T06:27:58+01:00</dcterms:created>
  <dcterms:modified xsi:type="dcterms:W3CDTF">2026-03-20T06:27:58+01:00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